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938A6">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hint="eastAsia" w:ascii="黑体" w:hAnsi="黑体" w:eastAsia="黑体" w:cs="黑体"/>
          <w:b/>
          <w:bCs/>
          <w:snapToGrid w:val="0"/>
          <w:color w:val="000000"/>
          <w:spacing w:val="-5"/>
          <w:kern w:val="0"/>
          <w:sz w:val="43"/>
          <w:szCs w:val="43"/>
          <w:lang w:eastAsia="en-US"/>
        </w:rPr>
      </w:pPr>
      <w:r>
        <w:rPr>
          <w:rFonts w:hint="eastAsia" w:ascii="黑体" w:hAnsi="黑体" w:eastAsia="黑体" w:cs="黑体"/>
          <w:b/>
          <w:bCs/>
          <w:snapToGrid w:val="0"/>
          <w:color w:val="000000"/>
          <w:spacing w:val="-5"/>
          <w:kern w:val="0"/>
          <w:sz w:val="43"/>
          <w:szCs w:val="43"/>
          <w:lang w:eastAsia="en-US"/>
        </w:rPr>
        <w:t>2024级建筑工程技术专业（三年制</w:t>
      </w:r>
      <w:r>
        <w:rPr>
          <w:rFonts w:hint="eastAsia" w:ascii="黑体" w:hAnsi="黑体" w:eastAsia="黑体" w:cs="黑体"/>
          <w:b/>
          <w:bCs/>
          <w:snapToGrid w:val="0"/>
          <w:color w:val="000000"/>
          <w:spacing w:val="-5"/>
          <w:kern w:val="0"/>
          <w:sz w:val="43"/>
          <w:szCs w:val="43"/>
          <w:lang w:val="en-US" w:eastAsia="zh-CN"/>
        </w:rPr>
        <w:t>高职</w:t>
      </w:r>
      <w:r>
        <w:rPr>
          <w:rFonts w:hint="eastAsia" w:ascii="黑体" w:hAnsi="黑体" w:eastAsia="黑体" w:cs="黑体"/>
          <w:b/>
          <w:bCs/>
          <w:snapToGrid w:val="0"/>
          <w:color w:val="000000"/>
          <w:spacing w:val="-5"/>
          <w:kern w:val="0"/>
          <w:sz w:val="43"/>
          <w:szCs w:val="43"/>
          <w:lang w:eastAsia="en-US"/>
        </w:rPr>
        <w:t>）</w:t>
      </w:r>
    </w:p>
    <w:p w14:paraId="2BBB552C">
      <w:pPr>
        <w:keepNext w:val="0"/>
        <w:keepLines w:val="0"/>
        <w:pageBreakBefore w:val="0"/>
        <w:widowControl/>
        <w:kinsoku w:val="0"/>
        <w:wordWrap/>
        <w:overflowPunct/>
        <w:topLinePunct w:val="0"/>
        <w:autoSpaceDE w:val="0"/>
        <w:autoSpaceDN w:val="0"/>
        <w:bidi w:val="0"/>
        <w:adjustRightInd w:val="0"/>
        <w:snapToGrid w:val="0"/>
        <w:spacing w:before="140" w:line="226" w:lineRule="auto"/>
        <w:jc w:val="center"/>
        <w:textAlignment w:val="baseline"/>
        <w:rPr>
          <w:rFonts w:ascii="黑体" w:hAnsi="黑体" w:eastAsia="黑体" w:cs="黑体"/>
          <w:snapToGrid w:val="0"/>
          <w:color w:val="000000"/>
          <w:kern w:val="0"/>
          <w:sz w:val="43"/>
          <w:szCs w:val="43"/>
          <w:lang w:eastAsia="en-US"/>
        </w:rPr>
      </w:pPr>
      <w:r>
        <w:rPr>
          <w:rFonts w:hint="eastAsia" w:ascii="黑体" w:hAnsi="黑体" w:eastAsia="黑体" w:cs="黑体"/>
          <w:b/>
          <w:bCs/>
          <w:snapToGrid w:val="0"/>
          <w:color w:val="000000"/>
          <w:spacing w:val="-5"/>
          <w:kern w:val="0"/>
          <w:sz w:val="43"/>
          <w:szCs w:val="43"/>
          <w:lang w:eastAsia="en-US"/>
        </w:rPr>
        <w:t>人才培养方案</w:t>
      </w:r>
      <w:r>
        <w:rPr>
          <w:rFonts w:ascii="黑体" w:hAnsi="黑体" w:eastAsia="黑体" w:cs="黑体"/>
          <w:b/>
          <w:bCs/>
          <w:snapToGrid w:val="0"/>
          <w:color w:val="000000"/>
          <w:spacing w:val="-5"/>
          <w:kern w:val="0"/>
          <w:sz w:val="43"/>
          <w:szCs w:val="43"/>
          <w:lang w:eastAsia="en-US"/>
        </w:rPr>
        <w:t>内容提要</w:t>
      </w:r>
    </w:p>
    <w:p w14:paraId="68A86B86">
      <w:pPr>
        <w:widowControl/>
        <w:kinsoku w:val="0"/>
        <w:autoSpaceDE w:val="0"/>
        <w:autoSpaceDN w:val="0"/>
        <w:adjustRightInd w:val="0"/>
        <w:snapToGrid w:val="0"/>
        <w:spacing w:line="18" w:lineRule="auto"/>
        <w:jc w:val="left"/>
        <w:textAlignment w:val="baseline"/>
        <w:rPr>
          <w:rFonts w:ascii="Arial" w:hAnsi="Arial" w:eastAsia="Arial" w:cs="Arial"/>
          <w:snapToGrid w:val="0"/>
          <w:color w:val="000000"/>
          <w:kern w:val="0"/>
          <w:sz w:val="2"/>
          <w:szCs w:val="21"/>
          <w:lang w:eastAsia="en-US"/>
        </w:rPr>
      </w:pPr>
    </w:p>
    <w:tbl>
      <w:tblPr>
        <w:tblStyle w:val="32"/>
        <w:tblW w:w="92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0"/>
        <w:gridCol w:w="811"/>
        <w:gridCol w:w="502"/>
        <w:gridCol w:w="948"/>
        <w:gridCol w:w="592"/>
        <w:gridCol w:w="94"/>
        <w:gridCol w:w="1001"/>
        <w:gridCol w:w="994"/>
        <w:gridCol w:w="875"/>
        <w:gridCol w:w="619"/>
        <w:gridCol w:w="1453"/>
      </w:tblGrid>
      <w:tr w14:paraId="1BE702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8" w:hRule="atLeast"/>
          <w:jc w:val="center"/>
        </w:trPr>
        <w:tc>
          <w:tcPr>
            <w:tcW w:w="2161" w:type="dxa"/>
            <w:gridSpan w:val="2"/>
            <w:vAlign w:val="center"/>
          </w:tcPr>
          <w:p w14:paraId="0CC60E5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适用专业</w:t>
            </w:r>
          </w:p>
        </w:tc>
        <w:tc>
          <w:tcPr>
            <w:tcW w:w="2136" w:type="dxa"/>
            <w:gridSpan w:val="4"/>
            <w:vAlign w:val="center"/>
          </w:tcPr>
          <w:p w14:paraId="61F02914">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4"/>
                <w:szCs w:val="24"/>
                <w:lang w:val="en-US" w:eastAsia="en-US" w:bidi="ar-SA"/>
              </w:rPr>
            </w:pPr>
            <w:r>
              <w:rPr>
                <w:rFonts w:hint="eastAsia" w:ascii="Times New Roman" w:hAnsi="Times New Roman" w:eastAsia="宋体"/>
                <w:sz w:val="24"/>
              </w:rPr>
              <w:t>建筑工程技术</w:t>
            </w:r>
          </w:p>
        </w:tc>
        <w:tc>
          <w:tcPr>
            <w:tcW w:w="1995" w:type="dxa"/>
            <w:gridSpan w:val="2"/>
            <w:vAlign w:val="center"/>
          </w:tcPr>
          <w:p w14:paraId="5456FDE8">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专业代码</w:t>
            </w:r>
          </w:p>
        </w:tc>
        <w:tc>
          <w:tcPr>
            <w:tcW w:w="2947" w:type="dxa"/>
            <w:gridSpan w:val="3"/>
            <w:vAlign w:val="center"/>
          </w:tcPr>
          <w:p w14:paraId="21D2AD9F">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4"/>
                <w:szCs w:val="24"/>
                <w:lang w:val="en-US" w:eastAsia="en-US" w:bidi="ar-SA"/>
              </w:rPr>
            </w:pPr>
            <w:r>
              <w:rPr>
                <w:rFonts w:hint="eastAsia" w:ascii="Times New Roman" w:hAnsi="Times New Roman" w:eastAsia="宋体"/>
                <w:sz w:val="24"/>
              </w:rPr>
              <w:t>440301</w:t>
            </w:r>
          </w:p>
        </w:tc>
      </w:tr>
      <w:tr w14:paraId="3D323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jc w:val="center"/>
        </w:trPr>
        <w:tc>
          <w:tcPr>
            <w:tcW w:w="2161" w:type="dxa"/>
            <w:gridSpan w:val="2"/>
            <w:vAlign w:val="center"/>
          </w:tcPr>
          <w:p w14:paraId="1088B74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适用年级</w:t>
            </w:r>
          </w:p>
        </w:tc>
        <w:tc>
          <w:tcPr>
            <w:tcW w:w="2136" w:type="dxa"/>
            <w:gridSpan w:val="4"/>
            <w:vAlign w:val="center"/>
          </w:tcPr>
          <w:p w14:paraId="515D4A7D">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4"/>
                <w:szCs w:val="24"/>
                <w:lang w:val="en-US" w:eastAsia="en-US" w:bidi="ar-SA"/>
              </w:rPr>
            </w:pPr>
            <w:r>
              <w:rPr>
                <w:rFonts w:hint="eastAsia" w:cs="仿宋"/>
                <w:snapToGrid w:val="0"/>
                <w:color w:val="000000"/>
                <w:kern w:val="0"/>
                <w:sz w:val="24"/>
                <w:szCs w:val="24"/>
                <w:lang w:val="en-US" w:eastAsia="zh-CN" w:bidi="ar-SA"/>
              </w:rPr>
              <w:t>2024级</w:t>
            </w:r>
          </w:p>
        </w:tc>
        <w:tc>
          <w:tcPr>
            <w:tcW w:w="1995" w:type="dxa"/>
            <w:gridSpan w:val="2"/>
            <w:vAlign w:val="center"/>
          </w:tcPr>
          <w:p w14:paraId="083A64C1">
            <w:pPr>
              <w:keepNext w:val="0"/>
              <w:keepLines w:val="0"/>
              <w:pageBreakBefore w:val="0"/>
              <w:kinsoku w:val="0"/>
              <w:wordWrap/>
              <w:overflowPunct/>
              <w:topLinePunct w:val="0"/>
              <w:autoSpaceDE w:val="0"/>
              <w:autoSpaceDN w:val="0"/>
              <w:bidi w:val="0"/>
              <w:adjustRightInd w:val="0"/>
              <w:snapToGrid w:val="0"/>
              <w:spacing w:line="240" w:lineRule="auto"/>
              <w:ind w:left="0" w:right="0" w:hanging="4"/>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基本修业年限</w:t>
            </w:r>
          </w:p>
        </w:tc>
        <w:tc>
          <w:tcPr>
            <w:tcW w:w="2947" w:type="dxa"/>
            <w:gridSpan w:val="3"/>
            <w:vAlign w:val="center"/>
          </w:tcPr>
          <w:p w14:paraId="342FB6FC">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4"/>
                <w:szCs w:val="24"/>
                <w:lang w:val="en-US" w:eastAsia="en-US" w:bidi="ar-SA"/>
              </w:rPr>
            </w:pPr>
            <w:r>
              <w:rPr>
                <w:rFonts w:hint="eastAsia" w:ascii="Times New Roman" w:hAnsi="Times New Roman"/>
                <w:sz w:val="24"/>
                <w:lang w:val="en-US" w:eastAsia="zh-CN"/>
              </w:rPr>
              <w:t>三</w:t>
            </w:r>
            <w:r>
              <w:rPr>
                <w:rFonts w:ascii="Times New Roman" w:hAnsi="Times New Roman" w:eastAsia="宋体"/>
                <w:sz w:val="24"/>
              </w:rPr>
              <w:t>年</w:t>
            </w:r>
          </w:p>
        </w:tc>
      </w:tr>
      <w:tr w14:paraId="4D620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jc w:val="center"/>
        </w:trPr>
        <w:tc>
          <w:tcPr>
            <w:tcW w:w="2161" w:type="dxa"/>
            <w:gridSpan w:val="2"/>
            <w:vAlign w:val="center"/>
          </w:tcPr>
          <w:p w14:paraId="5ED5B62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培养类型</w:t>
            </w:r>
          </w:p>
        </w:tc>
        <w:tc>
          <w:tcPr>
            <w:tcW w:w="2136" w:type="dxa"/>
            <w:gridSpan w:val="4"/>
            <w:vAlign w:val="center"/>
          </w:tcPr>
          <w:p w14:paraId="0C58F15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普通高职</w:t>
            </w:r>
          </w:p>
        </w:tc>
        <w:tc>
          <w:tcPr>
            <w:tcW w:w="1995" w:type="dxa"/>
            <w:gridSpan w:val="2"/>
            <w:vAlign w:val="center"/>
          </w:tcPr>
          <w:p w14:paraId="52DD297A">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所在专业群名称</w:t>
            </w:r>
          </w:p>
        </w:tc>
        <w:tc>
          <w:tcPr>
            <w:tcW w:w="2947" w:type="dxa"/>
            <w:gridSpan w:val="3"/>
            <w:vAlign w:val="center"/>
          </w:tcPr>
          <w:p w14:paraId="3A68A24D">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建筑工程技术</w:t>
            </w:r>
          </w:p>
        </w:tc>
      </w:tr>
      <w:tr w14:paraId="15345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 w:hRule="atLeast"/>
          <w:jc w:val="center"/>
        </w:trPr>
        <w:tc>
          <w:tcPr>
            <w:tcW w:w="2161" w:type="dxa"/>
            <w:gridSpan w:val="2"/>
            <w:vAlign w:val="center"/>
          </w:tcPr>
          <w:p w14:paraId="09F14FD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4"/>
                <w:kern w:val="0"/>
                <w:sz w:val="24"/>
                <w:szCs w:val="24"/>
                <w:lang w:val="en-US" w:eastAsia="en-US" w:bidi="ar-SA"/>
              </w:rPr>
              <w:t>入学要求</w:t>
            </w:r>
          </w:p>
        </w:tc>
        <w:tc>
          <w:tcPr>
            <w:tcW w:w="7078" w:type="dxa"/>
            <w:gridSpan w:val="9"/>
            <w:vAlign w:val="center"/>
          </w:tcPr>
          <w:p w14:paraId="34FA9048">
            <w:pPr>
              <w:keepNext w:val="0"/>
              <w:keepLines w:val="0"/>
              <w:pageBreakBefore w:val="0"/>
              <w:kinsoku w:val="0"/>
              <w:wordWrap/>
              <w:overflowPunct/>
              <w:topLinePunct w:val="0"/>
              <w:autoSpaceDE w:val="0"/>
              <w:autoSpaceDN w:val="0"/>
              <w:bidi w:val="0"/>
              <w:adjustRightInd w:val="0"/>
              <w:snapToGrid w:val="0"/>
              <w:spacing w:line="240" w:lineRule="auto"/>
              <w:ind w:left="0" w:right="0"/>
              <w:jc w:val="both"/>
              <w:textAlignment w:val="baseline"/>
              <w:rPr>
                <w:rFonts w:ascii="仿宋" w:hAnsi="仿宋" w:eastAsia="仿宋" w:cs="仿宋"/>
                <w:snapToGrid w:val="0"/>
                <w:color w:val="000000"/>
                <w:kern w:val="0"/>
                <w:sz w:val="24"/>
                <w:szCs w:val="24"/>
                <w:lang w:val="en-US" w:eastAsia="en-US" w:bidi="ar-SA"/>
              </w:rPr>
            </w:pPr>
            <w:r>
              <w:rPr>
                <w:rFonts w:hint="eastAsia" w:ascii="仿宋" w:hAnsi="仿宋" w:eastAsia="仿宋" w:cs="仿宋"/>
                <w:snapToGrid w:val="0"/>
                <w:color w:val="000000"/>
                <w:kern w:val="0"/>
                <w:sz w:val="24"/>
                <w:szCs w:val="24"/>
                <w:lang w:val="en-US" w:eastAsia="en-US" w:bidi="ar-SA"/>
              </w:rPr>
              <w:t>普通中学高中毕业生，职业中学、中专、技校毕业生或具有同等学力者</w:t>
            </w:r>
          </w:p>
        </w:tc>
      </w:tr>
      <w:tr w14:paraId="2F1462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jc w:val="center"/>
        </w:trPr>
        <w:tc>
          <w:tcPr>
            <w:tcW w:w="2161" w:type="dxa"/>
            <w:gridSpan w:val="2"/>
            <w:vAlign w:val="center"/>
          </w:tcPr>
          <w:p w14:paraId="600AE71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开设课程总门数</w:t>
            </w:r>
          </w:p>
        </w:tc>
        <w:tc>
          <w:tcPr>
            <w:tcW w:w="1450" w:type="dxa"/>
            <w:gridSpan w:val="2"/>
            <w:vAlign w:val="center"/>
          </w:tcPr>
          <w:p w14:paraId="6B6F69C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64</w:t>
            </w:r>
          </w:p>
        </w:tc>
        <w:tc>
          <w:tcPr>
            <w:tcW w:w="1687" w:type="dxa"/>
            <w:gridSpan w:val="3"/>
            <w:vAlign w:val="center"/>
          </w:tcPr>
          <w:p w14:paraId="6BE96263">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spacing w:val="13"/>
                <w:kern w:val="0"/>
                <w:sz w:val="24"/>
                <w:szCs w:val="24"/>
                <w:lang w:val="en-US" w:eastAsia="en-US" w:bidi="ar-SA"/>
              </w:rPr>
            </w:pPr>
            <w:r>
              <w:rPr>
                <w:rFonts w:ascii="仿宋" w:hAnsi="仿宋" w:eastAsia="仿宋" w:cs="仿宋"/>
                <w:snapToGrid w:val="0"/>
                <w:color w:val="000000"/>
                <w:spacing w:val="13"/>
                <w:kern w:val="0"/>
                <w:sz w:val="24"/>
                <w:szCs w:val="24"/>
                <w:lang w:val="en-US" w:eastAsia="en-US" w:bidi="ar-SA"/>
              </w:rPr>
              <w:t>开设公共课</w:t>
            </w:r>
          </w:p>
          <w:p w14:paraId="570D2EBA">
            <w:pPr>
              <w:keepNext w:val="0"/>
              <w:keepLines w:val="0"/>
              <w:pageBreakBefore w:val="0"/>
              <w:kinsoku w:val="0"/>
              <w:wordWrap/>
              <w:overflowPunct/>
              <w:topLinePunct w:val="0"/>
              <w:autoSpaceDE w:val="0"/>
              <w:autoSpaceDN w:val="0"/>
              <w:bidi w:val="0"/>
              <w:adjustRightInd w:val="0"/>
              <w:snapToGrid w:val="0"/>
              <w:spacing w:line="240" w:lineRule="auto"/>
              <w:ind w:left="0" w:right="0" w:hanging="1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9"/>
                <w:kern w:val="0"/>
                <w:sz w:val="24"/>
                <w:szCs w:val="24"/>
                <w:lang w:val="en-US" w:eastAsia="en-US" w:bidi="ar-SA"/>
              </w:rPr>
              <w:t>总门数</w:t>
            </w:r>
          </w:p>
        </w:tc>
        <w:tc>
          <w:tcPr>
            <w:tcW w:w="994" w:type="dxa"/>
            <w:vAlign w:val="center"/>
          </w:tcPr>
          <w:p w14:paraId="191729E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32</w:t>
            </w:r>
          </w:p>
        </w:tc>
        <w:tc>
          <w:tcPr>
            <w:tcW w:w="1494" w:type="dxa"/>
            <w:gridSpan w:val="2"/>
            <w:vAlign w:val="center"/>
          </w:tcPr>
          <w:p w14:paraId="54047BCE">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spacing w:val="-2"/>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开设专业课</w:t>
            </w:r>
          </w:p>
          <w:p w14:paraId="6A74400C">
            <w:pPr>
              <w:keepNext w:val="0"/>
              <w:keepLines w:val="0"/>
              <w:pageBreakBefore w:val="0"/>
              <w:kinsoku w:val="0"/>
              <w:wordWrap/>
              <w:overflowPunct/>
              <w:topLinePunct w:val="0"/>
              <w:autoSpaceDE w:val="0"/>
              <w:autoSpaceDN w:val="0"/>
              <w:bidi w:val="0"/>
              <w:adjustRightInd w:val="0"/>
              <w:snapToGrid w:val="0"/>
              <w:spacing w:line="240" w:lineRule="auto"/>
              <w:ind w:left="0" w:right="0" w:hanging="23"/>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总</w:t>
            </w:r>
            <w:r>
              <w:rPr>
                <w:rFonts w:ascii="仿宋" w:hAnsi="仿宋" w:eastAsia="仿宋" w:cs="仿宋"/>
                <w:snapToGrid w:val="0"/>
                <w:color w:val="000000"/>
                <w:spacing w:val="-20"/>
                <w:kern w:val="0"/>
                <w:sz w:val="24"/>
                <w:szCs w:val="24"/>
                <w:lang w:val="en-US" w:eastAsia="en-US" w:bidi="ar-SA"/>
              </w:rPr>
              <w:t>门数</w:t>
            </w:r>
          </w:p>
        </w:tc>
        <w:tc>
          <w:tcPr>
            <w:tcW w:w="1453" w:type="dxa"/>
            <w:vAlign w:val="center"/>
          </w:tcPr>
          <w:p w14:paraId="026152F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32</w:t>
            </w:r>
          </w:p>
        </w:tc>
      </w:tr>
      <w:tr w14:paraId="2A24E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jc w:val="center"/>
        </w:trPr>
        <w:tc>
          <w:tcPr>
            <w:tcW w:w="1350" w:type="dxa"/>
            <w:vAlign w:val="center"/>
          </w:tcPr>
          <w:p w14:paraId="68FF5E2B">
            <w:pPr>
              <w:keepNext w:val="0"/>
              <w:keepLines w:val="0"/>
              <w:pageBreakBefore w:val="0"/>
              <w:kinsoku w:val="0"/>
              <w:wordWrap/>
              <w:overflowPunct/>
              <w:topLinePunct w:val="0"/>
              <w:autoSpaceDE w:val="0"/>
              <w:autoSpaceDN w:val="0"/>
              <w:bidi w:val="0"/>
              <w:adjustRightInd w:val="0"/>
              <w:snapToGrid w:val="0"/>
              <w:spacing w:line="240" w:lineRule="auto"/>
              <w:ind w:left="0" w:leftChars="0" w:right="0" w:rightChars="0" w:firstLine="1" w:firstLineChars="0"/>
              <w:jc w:val="center"/>
              <w:textAlignment w:val="baseline"/>
              <w:rPr>
                <w:rFonts w:ascii="仿宋" w:hAnsi="仿宋" w:eastAsia="仿宋" w:cs="仿宋"/>
                <w:snapToGrid w:val="0"/>
                <w:color w:val="000000"/>
                <w:spacing w:val="3"/>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w:t>
            </w:r>
            <w:r>
              <w:rPr>
                <w:rFonts w:hint="eastAsia" w:ascii="仿宋" w:hAnsi="仿宋" w:eastAsia="仿宋" w:cs="仿宋"/>
                <w:snapToGrid w:val="0"/>
                <w:color w:val="000000"/>
                <w:spacing w:val="3"/>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w:t>
            </w:r>
          </w:p>
        </w:tc>
        <w:tc>
          <w:tcPr>
            <w:tcW w:w="1313" w:type="dxa"/>
            <w:gridSpan w:val="2"/>
            <w:shd w:val="clear" w:color="auto" w:fill="auto"/>
            <w:vAlign w:val="center"/>
          </w:tcPr>
          <w:p w14:paraId="2BDE1600">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7</w:t>
            </w:r>
          </w:p>
        </w:tc>
        <w:tc>
          <w:tcPr>
            <w:tcW w:w="4504" w:type="dxa"/>
            <w:gridSpan w:val="6"/>
            <w:vAlign w:val="center"/>
          </w:tcPr>
          <w:p w14:paraId="10453D82">
            <w:pPr>
              <w:keepNext w:val="0"/>
              <w:keepLines w:val="0"/>
              <w:pageBreakBefore w:val="0"/>
              <w:widowControl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5"/>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w:t>
            </w:r>
            <w:r>
              <w:rPr>
                <w:rFonts w:hint="eastAsia" w:ascii="仿宋" w:hAnsi="仿宋" w:eastAsia="仿宋" w:cs="仿宋"/>
                <w:snapToGrid w:val="0"/>
                <w:color w:val="000000"/>
                <w:spacing w:val="-5"/>
                <w:kern w:val="0"/>
                <w:sz w:val="24"/>
                <w:szCs w:val="24"/>
                <w:lang w:val="en-US" w:eastAsia="zh-CN" w:bidi="ar-SA"/>
              </w:rPr>
              <w:t>基础</w:t>
            </w:r>
            <w:r>
              <w:rPr>
                <w:rFonts w:ascii="仿宋" w:hAnsi="仿宋" w:eastAsia="仿宋" w:cs="仿宋"/>
                <w:snapToGrid w:val="0"/>
                <w:color w:val="000000"/>
                <w:spacing w:val="-5"/>
                <w:kern w:val="0"/>
                <w:sz w:val="24"/>
                <w:szCs w:val="24"/>
                <w:lang w:val="en-US" w:eastAsia="en-US" w:bidi="ar-SA"/>
              </w:rPr>
              <w:t>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6-8门要求</w:t>
            </w:r>
          </w:p>
        </w:tc>
        <w:tc>
          <w:tcPr>
            <w:tcW w:w="2072" w:type="dxa"/>
            <w:gridSpan w:val="2"/>
            <w:vAlign w:val="center"/>
          </w:tcPr>
          <w:p w14:paraId="70A61ECB">
            <w:pPr>
              <w:keepNext w:val="0"/>
              <w:keepLines w:val="0"/>
              <w:pageBreakBefore w:val="0"/>
              <w:kinsoku w:val="0"/>
              <w:wordWrap/>
              <w:overflowPunct/>
              <w:topLinePunct w:val="0"/>
              <w:autoSpaceDE w:val="0"/>
              <w:autoSpaceDN w:val="0"/>
              <w:bidi w:val="0"/>
              <w:adjustRightInd w:val="0"/>
              <w:snapToGrid w:val="0"/>
              <w:spacing w:line="240" w:lineRule="auto"/>
              <w:ind w:left="0" w:leftChars="0" w:right="0"/>
              <w:jc w:val="center"/>
              <w:textAlignment w:val="baseline"/>
              <w:rPr>
                <w:rFonts w:ascii="仿宋" w:hAnsi="仿宋" w:eastAsia="仿宋" w:cs="仿宋"/>
                <w:snapToGrid w:val="0"/>
                <w:color w:val="000000"/>
                <w:spacing w:val="-7"/>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28355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jc w:val="center"/>
        </w:trPr>
        <w:tc>
          <w:tcPr>
            <w:tcW w:w="1350" w:type="dxa"/>
            <w:vAlign w:val="center"/>
          </w:tcPr>
          <w:p w14:paraId="34655175">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3"/>
                <w:kern w:val="0"/>
                <w:sz w:val="24"/>
                <w:szCs w:val="24"/>
                <w:lang w:val="en-US" w:eastAsia="en-US" w:bidi="ar-SA"/>
              </w:rPr>
              <w:t>专业核心</w:t>
            </w:r>
            <w:r>
              <w:rPr>
                <w:rFonts w:ascii="仿宋" w:hAnsi="仿宋" w:eastAsia="仿宋" w:cs="仿宋"/>
                <w:snapToGrid w:val="0"/>
                <w:color w:val="000000"/>
                <w:spacing w:val="-5"/>
                <w:kern w:val="0"/>
                <w:sz w:val="24"/>
                <w:szCs w:val="24"/>
                <w:lang w:val="en-US" w:eastAsia="en-US" w:bidi="ar-SA"/>
              </w:rPr>
              <w:t>课总门数</w:t>
            </w:r>
          </w:p>
        </w:tc>
        <w:tc>
          <w:tcPr>
            <w:tcW w:w="1313" w:type="dxa"/>
            <w:gridSpan w:val="2"/>
            <w:shd w:val="clear" w:color="auto" w:fill="auto"/>
            <w:vAlign w:val="center"/>
          </w:tcPr>
          <w:p w14:paraId="1B96425D">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6</w:t>
            </w:r>
          </w:p>
        </w:tc>
        <w:tc>
          <w:tcPr>
            <w:tcW w:w="4504" w:type="dxa"/>
            <w:gridSpan w:val="6"/>
            <w:vAlign w:val="center"/>
          </w:tcPr>
          <w:p w14:paraId="3AF975F9">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5"/>
                <w:kern w:val="0"/>
                <w:sz w:val="24"/>
                <w:szCs w:val="24"/>
                <w:lang w:val="en-US" w:eastAsia="en-US" w:bidi="ar-SA"/>
              </w:rPr>
              <w:t>专业核心课总门数是否满足</w:t>
            </w:r>
            <w:r>
              <w:rPr>
                <w:rFonts w:ascii="仿宋" w:hAnsi="仿宋" w:eastAsia="仿宋" w:cs="仿宋"/>
                <w:snapToGrid w:val="0"/>
                <w:color w:val="000000"/>
                <w:spacing w:val="-4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6-8 门要求</w:t>
            </w:r>
          </w:p>
        </w:tc>
        <w:tc>
          <w:tcPr>
            <w:tcW w:w="2072" w:type="dxa"/>
            <w:gridSpan w:val="2"/>
            <w:vAlign w:val="center"/>
          </w:tcPr>
          <w:p w14:paraId="4FD77490">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71348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 w:hRule="atLeast"/>
          <w:jc w:val="center"/>
        </w:trPr>
        <w:tc>
          <w:tcPr>
            <w:tcW w:w="1350" w:type="dxa"/>
            <w:vAlign w:val="center"/>
          </w:tcPr>
          <w:p w14:paraId="4383C8A1">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t>总学时数</w:t>
            </w:r>
          </w:p>
        </w:tc>
        <w:tc>
          <w:tcPr>
            <w:tcW w:w="1313" w:type="dxa"/>
            <w:gridSpan w:val="2"/>
            <w:shd w:val="clear" w:color="auto" w:fill="auto"/>
            <w:vAlign w:val="center"/>
          </w:tcPr>
          <w:p w14:paraId="6270D2DC">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highlight w:val="none"/>
                <w:lang w:val="en-US" w:eastAsia="zh-CN" w:bidi="ar-SA"/>
              </w:rPr>
            </w:pPr>
            <w:r>
              <w:rPr>
                <w:rFonts w:hint="default" w:ascii="仿宋" w:hAnsi="仿宋" w:eastAsia="仿宋" w:cs="仿宋"/>
                <w:snapToGrid w:val="0"/>
                <w:color w:val="000000"/>
                <w:kern w:val="0"/>
                <w:sz w:val="24"/>
                <w:szCs w:val="24"/>
                <w:highlight w:val="none"/>
                <w:lang w:val="en-US" w:eastAsia="zh-CN" w:bidi="ar-SA"/>
              </w:rPr>
              <w:t>2</w:t>
            </w:r>
            <w:r>
              <w:rPr>
                <w:rFonts w:hint="eastAsia" w:ascii="仿宋" w:hAnsi="仿宋" w:eastAsia="仿宋" w:cs="仿宋"/>
                <w:snapToGrid w:val="0"/>
                <w:color w:val="000000"/>
                <w:kern w:val="0"/>
                <w:sz w:val="24"/>
                <w:szCs w:val="24"/>
                <w:highlight w:val="none"/>
                <w:lang w:val="en-US" w:eastAsia="zh-CN" w:bidi="ar-SA"/>
              </w:rPr>
              <w:t>678</w:t>
            </w:r>
          </w:p>
        </w:tc>
        <w:tc>
          <w:tcPr>
            <w:tcW w:w="4504" w:type="dxa"/>
            <w:gridSpan w:val="6"/>
            <w:vAlign w:val="center"/>
          </w:tcPr>
          <w:p w14:paraId="52C6C999">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kern w:val="0"/>
                <w:sz w:val="24"/>
                <w:szCs w:val="24"/>
                <w:lang w:val="en-US" w:eastAsia="en-US" w:bidi="ar-SA"/>
              </w:rPr>
              <w:t>总学时数是否满足</w:t>
            </w:r>
            <w:r>
              <w:rPr>
                <w:rFonts w:ascii="仿宋" w:hAnsi="仿宋" w:eastAsia="仿宋" w:cs="仿宋"/>
                <w:snapToGrid w:val="0"/>
                <w:color w:val="000000"/>
                <w:spacing w:val="-31"/>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3</w:t>
            </w:r>
            <w:r>
              <w:rPr>
                <w:rFonts w:ascii="仿宋" w:hAnsi="仿宋" w:eastAsia="仿宋" w:cs="仿宋"/>
                <w:snapToGrid w:val="0"/>
                <w:color w:val="000000"/>
                <w:spacing w:val="-2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年制最低</w:t>
            </w:r>
            <w:r>
              <w:rPr>
                <w:rFonts w:ascii="仿宋" w:hAnsi="仿宋" w:eastAsia="仿宋" w:cs="仿宋"/>
                <w:snapToGrid w:val="0"/>
                <w:color w:val="000000"/>
                <w:spacing w:val="-39"/>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2500</w:t>
            </w:r>
            <w:r>
              <w:rPr>
                <w:rFonts w:ascii="仿宋" w:hAnsi="仿宋" w:eastAsia="仿宋" w:cs="仿宋"/>
                <w:snapToGrid w:val="0"/>
                <w:color w:val="000000"/>
                <w:spacing w:val="-27"/>
                <w:kern w:val="0"/>
                <w:sz w:val="24"/>
                <w:szCs w:val="24"/>
                <w:lang w:val="en-US" w:eastAsia="en-US" w:bidi="ar-SA"/>
              </w:rPr>
              <w:t xml:space="preserve"> </w:t>
            </w:r>
            <w:r>
              <w:rPr>
                <w:rFonts w:ascii="仿宋" w:hAnsi="仿宋" w:eastAsia="仿宋" w:cs="仿宋"/>
                <w:snapToGrid w:val="0"/>
                <w:color w:val="000000"/>
                <w:kern w:val="0"/>
                <w:sz w:val="24"/>
                <w:szCs w:val="24"/>
                <w:lang w:val="en-US" w:eastAsia="en-US" w:bidi="ar-SA"/>
              </w:rPr>
              <w:t>学时</w:t>
            </w:r>
          </w:p>
        </w:tc>
        <w:tc>
          <w:tcPr>
            <w:tcW w:w="2072" w:type="dxa"/>
            <w:gridSpan w:val="2"/>
            <w:vAlign w:val="center"/>
          </w:tcPr>
          <w:p w14:paraId="47E45487">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6AA65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 w:hRule="atLeast"/>
          <w:jc w:val="center"/>
        </w:trPr>
        <w:tc>
          <w:tcPr>
            <w:tcW w:w="1350" w:type="dxa"/>
            <w:vAlign w:val="center"/>
          </w:tcPr>
          <w:p w14:paraId="7495ECD8">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公共基础课学时数</w:t>
            </w:r>
          </w:p>
        </w:tc>
        <w:tc>
          <w:tcPr>
            <w:tcW w:w="1313" w:type="dxa"/>
            <w:gridSpan w:val="2"/>
            <w:shd w:val="clear" w:color="auto" w:fill="auto"/>
            <w:vAlign w:val="center"/>
          </w:tcPr>
          <w:p w14:paraId="31EFD073">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828</w:t>
            </w:r>
          </w:p>
        </w:tc>
        <w:tc>
          <w:tcPr>
            <w:tcW w:w="1540" w:type="dxa"/>
            <w:gridSpan w:val="2"/>
            <w:vAlign w:val="center"/>
          </w:tcPr>
          <w:p w14:paraId="5E3F2305">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公共基础课</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7"/>
                <w:kern w:val="0"/>
                <w:sz w:val="24"/>
                <w:szCs w:val="24"/>
                <w:lang w:val="en-US" w:eastAsia="en-US" w:bidi="ar-SA"/>
              </w:rPr>
              <w:t>学时占比</w:t>
            </w:r>
          </w:p>
        </w:tc>
        <w:tc>
          <w:tcPr>
            <w:tcW w:w="1095" w:type="dxa"/>
            <w:gridSpan w:val="2"/>
            <w:vAlign w:val="center"/>
          </w:tcPr>
          <w:p w14:paraId="45EAA332">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30.92%</w:t>
            </w:r>
          </w:p>
        </w:tc>
        <w:tc>
          <w:tcPr>
            <w:tcW w:w="1869" w:type="dxa"/>
            <w:gridSpan w:val="2"/>
            <w:vAlign w:val="center"/>
          </w:tcPr>
          <w:p w14:paraId="339A662D">
            <w:pPr>
              <w:keepNext w:val="0"/>
              <w:keepLines w:val="0"/>
              <w:pageBreakBefore w:val="0"/>
              <w:kinsoku w:val="0"/>
              <w:wordWrap/>
              <w:overflowPunct/>
              <w:topLinePunct w:val="0"/>
              <w:autoSpaceDE w:val="0"/>
              <w:autoSpaceDN w:val="0"/>
              <w:bidi w:val="0"/>
              <w:adjustRightInd w:val="0"/>
              <w:snapToGrid w:val="0"/>
              <w:spacing w:line="240" w:lineRule="auto"/>
              <w:ind w:left="0" w:right="0" w:firstLine="4"/>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公共基础课学时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占比是否满足最</w:t>
            </w:r>
            <w:r>
              <w:rPr>
                <w:rFonts w:ascii="仿宋" w:hAnsi="仿宋" w:eastAsia="仿宋" w:cs="仿宋"/>
                <w:snapToGrid w:val="0"/>
                <w:color w:val="000000"/>
                <w:spacing w:val="4"/>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低</w:t>
            </w:r>
            <w:r>
              <w:rPr>
                <w:rFonts w:ascii="仿宋" w:hAnsi="仿宋" w:eastAsia="仿宋" w:cs="仿宋"/>
                <w:snapToGrid w:val="0"/>
                <w:color w:val="000000"/>
                <w:spacing w:val="-47"/>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25%要求</w:t>
            </w:r>
          </w:p>
        </w:tc>
        <w:tc>
          <w:tcPr>
            <w:tcW w:w="2072" w:type="dxa"/>
            <w:gridSpan w:val="2"/>
            <w:vAlign w:val="center"/>
          </w:tcPr>
          <w:p w14:paraId="4C6C9EC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4C581A14">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7C79D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 w:hRule="atLeast"/>
          <w:jc w:val="center"/>
        </w:trPr>
        <w:tc>
          <w:tcPr>
            <w:tcW w:w="1350" w:type="dxa"/>
            <w:vAlign w:val="center"/>
          </w:tcPr>
          <w:p w14:paraId="1D4DE3E6">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w:t>
            </w:r>
          </w:p>
          <w:p w14:paraId="04CF9699">
            <w:pPr>
              <w:keepNext w:val="0"/>
              <w:keepLines w:val="0"/>
              <w:pageBreakBefore w:val="0"/>
              <w:kinsoku w:val="0"/>
              <w:wordWrap/>
              <w:overflowPunct/>
              <w:topLinePunct w:val="0"/>
              <w:autoSpaceDE w:val="0"/>
              <w:autoSpaceDN w:val="0"/>
              <w:bidi w:val="0"/>
              <w:adjustRightInd w:val="0"/>
              <w:snapToGrid w:val="0"/>
              <w:spacing w:line="240" w:lineRule="auto"/>
              <w:ind w:left="0" w:right="0" w:firstLine="3"/>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313" w:type="dxa"/>
            <w:gridSpan w:val="2"/>
            <w:shd w:val="clear" w:color="auto" w:fill="auto"/>
            <w:vAlign w:val="center"/>
          </w:tcPr>
          <w:p w14:paraId="2C14295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448</w:t>
            </w:r>
          </w:p>
        </w:tc>
        <w:tc>
          <w:tcPr>
            <w:tcW w:w="1540" w:type="dxa"/>
            <w:gridSpan w:val="2"/>
            <w:vAlign w:val="center"/>
          </w:tcPr>
          <w:p w14:paraId="01B8D28A">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选修课学时</w:t>
            </w:r>
          </w:p>
          <w:p w14:paraId="4F8F2AA6">
            <w:pPr>
              <w:keepNext w:val="0"/>
              <w:keepLines w:val="0"/>
              <w:pageBreakBefore w:val="0"/>
              <w:kinsoku w:val="0"/>
              <w:wordWrap/>
              <w:overflowPunct/>
              <w:topLinePunct w:val="0"/>
              <w:autoSpaceDE w:val="0"/>
              <w:autoSpaceDN w:val="0"/>
              <w:bidi w:val="0"/>
              <w:adjustRightInd w:val="0"/>
              <w:snapToGrid w:val="0"/>
              <w:spacing w:line="240" w:lineRule="auto"/>
              <w:ind w:left="0" w:right="0" w:hanging="38"/>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占比</w:t>
            </w:r>
          </w:p>
        </w:tc>
        <w:tc>
          <w:tcPr>
            <w:tcW w:w="1095" w:type="dxa"/>
            <w:gridSpan w:val="2"/>
            <w:vAlign w:val="center"/>
          </w:tcPr>
          <w:p w14:paraId="4028C4E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16.73%</w:t>
            </w:r>
          </w:p>
        </w:tc>
        <w:tc>
          <w:tcPr>
            <w:tcW w:w="1869" w:type="dxa"/>
            <w:gridSpan w:val="2"/>
            <w:vAlign w:val="center"/>
          </w:tcPr>
          <w:p w14:paraId="76AD50A2">
            <w:pPr>
              <w:keepNext w:val="0"/>
              <w:keepLines w:val="0"/>
              <w:pageBreakBefore w:val="0"/>
              <w:kinsoku w:val="0"/>
              <w:wordWrap/>
              <w:overflowPunct/>
              <w:topLinePunct w:val="0"/>
              <w:autoSpaceDE w:val="0"/>
              <w:autoSpaceDN w:val="0"/>
              <w:bidi w:val="0"/>
              <w:adjustRightInd w:val="0"/>
              <w:snapToGrid w:val="0"/>
              <w:spacing w:line="240" w:lineRule="auto"/>
              <w:ind w:left="0" w:right="0" w:firstLine="1"/>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选修课学时占比</w:t>
            </w:r>
            <w:r>
              <w:rPr>
                <w:rFonts w:ascii="仿宋" w:hAnsi="仿宋" w:eastAsia="仿宋" w:cs="仿宋"/>
                <w:snapToGrid w:val="0"/>
                <w:color w:val="000000"/>
                <w:spacing w:val="1"/>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是</w:t>
            </w:r>
            <w:r>
              <w:rPr>
                <w:rFonts w:ascii="仿宋" w:hAnsi="仿宋" w:eastAsia="仿宋" w:cs="仿宋"/>
                <w:snapToGrid w:val="0"/>
                <w:color w:val="000000"/>
                <w:spacing w:val="-49"/>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否</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满</w:t>
            </w:r>
            <w:r>
              <w:rPr>
                <w:rFonts w:ascii="仿宋" w:hAnsi="仿宋" w:eastAsia="仿宋" w:cs="仿宋"/>
                <w:snapToGrid w:val="0"/>
                <w:color w:val="000000"/>
                <w:spacing w:val="-55"/>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足最</w:t>
            </w:r>
            <w:r>
              <w:rPr>
                <w:rFonts w:ascii="仿宋" w:hAnsi="仿宋" w:eastAsia="仿宋" w:cs="仿宋"/>
                <w:snapToGrid w:val="0"/>
                <w:color w:val="000000"/>
                <w:spacing w:val="-56"/>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低</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4"/>
                <w:kern w:val="0"/>
                <w:sz w:val="24"/>
                <w:szCs w:val="24"/>
                <w:lang w:val="en-US" w:eastAsia="en-US" w:bidi="ar-SA"/>
              </w:rPr>
              <w:t>10%要求</w:t>
            </w:r>
          </w:p>
        </w:tc>
        <w:tc>
          <w:tcPr>
            <w:tcW w:w="2072" w:type="dxa"/>
            <w:gridSpan w:val="2"/>
            <w:vAlign w:val="center"/>
          </w:tcPr>
          <w:p w14:paraId="22818CC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407C391F">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t>o</w:t>
            </w:r>
            <w:r>
              <w:rPr>
                <w:rFonts w:ascii="仿宋" w:hAnsi="仿宋" w:eastAsia="仿宋" w:cs="仿宋"/>
                <w:snapToGrid w:val="0"/>
                <w:color w:val="000000"/>
                <w:spacing w:val="-7"/>
                <w:kern w:val="0"/>
                <w:sz w:val="24"/>
                <w:szCs w:val="24"/>
                <w:lang w:val="en-US" w:eastAsia="en-US" w:bidi="ar-SA"/>
              </w:rPr>
              <w:t>否</w:t>
            </w:r>
          </w:p>
        </w:tc>
      </w:tr>
      <w:tr w14:paraId="5F411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 w:hRule="atLeast"/>
          <w:jc w:val="center"/>
        </w:trPr>
        <w:tc>
          <w:tcPr>
            <w:tcW w:w="1350" w:type="dxa"/>
            <w:vAlign w:val="center"/>
          </w:tcPr>
          <w:p w14:paraId="5E06CC94">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eastAsia"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实践教学</w:t>
            </w:r>
          </w:p>
          <w:p w14:paraId="5388C6DA">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学时数</w:t>
            </w:r>
          </w:p>
        </w:tc>
        <w:tc>
          <w:tcPr>
            <w:tcW w:w="1313" w:type="dxa"/>
            <w:gridSpan w:val="2"/>
            <w:shd w:val="clear" w:color="auto" w:fill="auto"/>
            <w:vAlign w:val="center"/>
          </w:tcPr>
          <w:p w14:paraId="2E550D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仿宋" w:hAnsi="仿宋" w:eastAsia="仿宋" w:cs="仿宋"/>
                <w:snapToGrid w:val="0"/>
                <w:color w:val="000000"/>
                <w:kern w:val="0"/>
                <w:sz w:val="24"/>
                <w:szCs w:val="24"/>
                <w:highlight w:val="none"/>
                <w:lang w:val="en-US" w:eastAsia="zh-CN" w:bidi="ar-SA"/>
              </w:rPr>
              <w:t>1</w:t>
            </w:r>
            <w:r>
              <w:rPr>
                <w:rFonts w:hint="eastAsia" w:ascii="仿宋" w:hAnsi="仿宋" w:eastAsia="仿宋" w:cs="仿宋"/>
                <w:snapToGrid w:val="0"/>
                <w:color w:val="000000"/>
                <w:kern w:val="0"/>
                <w:sz w:val="24"/>
                <w:szCs w:val="24"/>
                <w:highlight w:val="none"/>
                <w:lang w:val="en-US" w:eastAsia="zh-CN" w:bidi="ar-SA"/>
              </w:rPr>
              <w:t>620</w:t>
            </w:r>
          </w:p>
        </w:tc>
        <w:tc>
          <w:tcPr>
            <w:tcW w:w="1540" w:type="dxa"/>
            <w:gridSpan w:val="2"/>
            <w:vAlign w:val="center"/>
          </w:tcPr>
          <w:p w14:paraId="66C7904F">
            <w:pPr>
              <w:keepNext w:val="0"/>
              <w:keepLines w:val="0"/>
              <w:pageBreakBefore w:val="0"/>
              <w:kinsoku w:val="0"/>
              <w:wordWrap/>
              <w:overflowPunct/>
              <w:topLinePunct w:val="0"/>
              <w:autoSpaceDE w:val="0"/>
              <w:autoSpaceDN w:val="0"/>
              <w:bidi w:val="0"/>
              <w:adjustRightInd w:val="0"/>
              <w:snapToGrid w:val="0"/>
              <w:spacing w:line="240" w:lineRule="auto"/>
              <w:ind w:left="0" w:right="0" w:hanging="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15"/>
                <w:kern w:val="0"/>
                <w:sz w:val="24"/>
                <w:szCs w:val="24"/>
                <w:lang w:val="en-US" w:eastAsia="en-US" w:bidi="ar-SA"/>
              </w:rPr>
              <w:t>实践教学总</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6"/>
                <w:kern w:val="0"/>
                <w:sz w:val="24"/>
                <w:szCs w:val="24"/>
                <w:lang w:val="en-US" w:eastAsia="en-US" w:bidi="ar-SA"/>
              </w:rPr>
              <w:t>学时数占比</w:t>
            </w:r>
          </w:p>
        </w:tc>
        <w:tc>
          <w:tcPr>
            <w:tcW w:w="1095" w:type="dxa"/>
            <w:gridSpan w:val="2"/>
            <w:vAlign w:val="center"/>
          </w:tcPr>
          <w:p w14:paraId="1E10B0E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6AB0271A">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hint="default" w:ascii="仿宋" w:hAnsi="仿宋" w:eastAsia="仿宋" w:cs="仿宋"/>
                <w:snapToGrid w:val="0"/>
                <w:color w:val="000000"/>
                <w:kern w:val="0"/>
                <w:sz w:val="24"/>
                <w:szCs w:val="24"/>
                <w:lang w:val="en-US" w:eastAsia="zh-CN" w:bidi="ar-SA"/>
              </w:rPr>
            </w:pPr>
            <w:r>
              <w:rPr>
                <w:rFonts w:hint="eastAsia" w:ascii="仿宋" w:hAnsi="仿宋" w:eastAsia="仿宋" w:cs="仿宋"/>
                <w:snapToGrid w:val="0"/>
                <w:color w:val="000000"/>
                <w:kern w:val="0"/>
                <w:sz w:val="24"/>
                <w:szCs w:val="24"/>
                <w:lang w:val="en-US" w:eastAsia="zh-CN" w:bidi="ar-SA"/>
              </w:rPr>
              <w:t>60.49%</w:t>
            </w:r>
          </w:p>
        </w:tc>
        <w:tc>
          <w:tcPr>
            <w:tcW w:w="1869" w:type="dxa"/>
            <w:gridSpan w:val="2"/>
            <w:vAlign w:val="center"/>
          </w:tcPr>
          <w:p w14:paraId="6BADD04C">
            <w:pPr>
              <w:keepNext w:val="0"/>
              <w:keepLines w:val="0"/>
              <w:pageBreakBefore w:val="0"/>
              <w:kinsoku w:val="0"/>
              <w:wordWrap/>
              <w:overflowPunct/>
              <w:topLinePunct w:val="0"/>
              <w:autoSpaceDE w:val="0"/>
              <w:autoSpaceDN w:val="0"/>
              <w:bidi w:val="0"/>
              <w:adjustRightInd w:val="0"/>
              <w:snapToGrid w:val="0"/>
              <w:spacing w:line="240" w:lineRule="auto"/>
              <w:ind w:left="0" w:right="0" w:firstLine="5"/>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2"/>
                <w:kern w:val="0"/>
                <w:sz w:val="24"/>
                <w:szCs w:val="24"/>
                <w:lang w:val="en-US" w:eastAsia="en-US" w:bidi="ar-SA"/>
              </w:rPr>
              <w:t>实践教学总学时</w:t>
            </w:r>
            <w:r>
              <w:rPr>
                <w:rFonts w:ascii="仿宋" w:hAnsi="仿宋" w:eastAsia="仿宋" w:cs="仿宋"/>
                <w:snapToGrid w:val="0"/>
                <w:color w:val="000000"/>
                <w:kern w:val="0"/>
                <w:sz w:val="24"/>
                <w:szCs w:val="24"/>
                <w:lang w:val="en-US" w:eastAsia="en-US" w:bidi="ar-SA"/>
              </w:rPr>
              <w:t xml:space="preserve"> </w:t>
            </w:r>
            <w:r>
              <w:rPr>
                <w:rFonts w:ascii="仿宋" w:hAnsi="仿宋" w:eastAsia="仿宋" w:cs="仿宋"/>
                <w:snapToGrid w:val="0"/>
                <w:color w:val="000000"/>
                <w:spacing w:val="-2"/>
                <w:kern w:val="0"/>
                <w:sz w:val="24"/>
                <w:szCs w:val="24"/>
                <w:lang w:val="en-US" w:eastAsia="en-US" w:bidi="ar-SA"/>
              </w:rPr>
              <w:t>数占比是否满足</w:t>
            </w:r>
            <w:r>
              <w:rPr>
                <w:rFonts w:ascii="仿宋" w:hAnsi="仿宋" w:eastAsia="仿宋" w:cs="仿宋"/>
                <w:snapToGrid w:val="0"/>
                <w:color w:val="000000"/>
                <w:spacing w:val="5"/>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最低</w:t>
            </w:r>
            <w:r>
              <w:rPr>
                <w:rFonts w:ascii="仿宋" w:hAnsi="仿宋" w:eastAsia="仿宋" w:cs="仿宋"/>
                <w:snapToGrid w:val="0"/>
                <w:color w:val="000000"/>
                <w:spacing w:val="-42"/>
                <w:kern w:val="0"/>
                <w:sz w:val="24"/>
                <w:szCs w:val="24"/>
                <w:lang w:val="en-US" w:eastAsia="en-US" w:bidi="ar-SA"/>
              </w:rPr>
              <w:t xml:space="preserve"> </w:t>
            </w:r>
            <w:r>
              <w:rPr>
                <w:rFonts w:ascii="仿宋" w:hAnsi="仿宋" w:eastAsia="仿宋" w:cs="仿宋"/>
                <w:snapToGrid w:val="0"/>
                <w:color w:val="000000"/>
                <w:spacing w:val="-5"/>
                <w:kern w:val="0"/>
                <w:sz w:val="24"/>
                <w:szCs w:val="24"/>
                <w:lang w:val="en-US" w:eastAsia="en-US" w:bidi="ar-SA"/>
              </w:rPr>
              <w:t>50%要求</w:t>
            </w:r>
          </w:p>
        </w:tc>
        <w:tc>
          <w:tcPr>
            <w:tcW w:w="2072" w:type="dxa"/>
            <w:gridSpan w:val="2"/>
            <w:vAlign w:val="center"/>
          </w:tcPr>
          <w:p w14:paraId="514765A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Arial" w:hAnsi="Arial" w:eastAsia="Arial" w:cs="Arial"/>
                <w:snapToGrid w:val="0"/>
                <w:color w:val="000000"/>
                <w:kern w:val="0"/>
                <w:sz w:val="21"/>
                <w:szCs w:val="21"/>
                <w:lang w:eastAsia="en-US"/>
              </w:rPr>
            </w:pPr>
          </w:p>
          <w:p w14:paraId="17418226">
            <w:pPr>
              <w:keepNext w:val="0"/>
              <w:keepLines w:val="0"/>
              <w:pageBreakBefore w:val="0"/>
              <w:kinsoku w:val="0"/>
              <w:wordWrap/>
              <w:overflowPunct/>
              <w:topLinePunct w:val="0"/>
              <w:autoSpaceDE w:val="0"/>
              <w:autoSpaceDN w:val="0"/>
              <w:bidi w:val="0"/>
              <w:adjustRightInd w:val="0"/>
              <w:snapToGrid w:val="0"/>
              <w:spacing w:line="240" w:lineRule="auto"/>
              <w:ind w:left="0" w:right="0"/>
              <w:jc w:val="center"/>
              <w:textAlignment w:val="baseline"/>
              <w:rPr>
                <w:rFonts w:ascii="仿宋" w:hAnsi="仿宋" w:eastAsia="仿宋" w:cs="仿宋"/>
                <w:snapToGrid w:val="0"/>
                <w:color w:val="000000"/>
                <w:kern w:val="0"/>
                <w:sz w:val="24"/>
                <w:szCs w:val="24"/>
                <w:lang w:val="en-US" w:eastAsia="en-US" w:bidi="ar-SA"/>
              </w:rPr>
            </w:pPr>
            <w:r>
              <w:rPr>
                <w:rFonts w:ascii="仿宋" w:hAnsi="仿宋" w:eastAsia="仿宋" w:cs="仿宋"/>
                <w:snapToGrid w:val="0"/>
                <w:color w:val="000000"/>
                <w:spacing w:val="-7"/>
                <w:kern w:val="0"/>
                <w:sz w:val="24"/>
                <w:szCs w:val="24"/>
                <w:lang w:val="en-US" w:eastAsia="en-US" w:bidi="ar-SA"/>
              </w:rPr>
              <w:sym w:font="Wingdings" w:char="00FE"/>
            </w:r>
            <w:r>
              <w:rPr>
                <w:rFonts w:ascii="仿宋" w:hAnsi="仿宋" w:eastAsia="仿宋" w:cs="仿宋"/>
                <w:snapToGrid w:val="0"/>
                <w:color w:val="000000"/>
                <w:spacing w:val="-7"/>
                <w:kern w:val="0"/>
                <w:sz w:val="24"/>
                <w:szCs w:val="24"/>
                <w:lang w:val="en-US" w:eastAsia="en-US" w:bidi="ar-SA"/>
              </w:rPr>
              <w:t>是</w:t>
            </w:r>
            <w:r>
              <w:rPr>
                <w:rFonts w:ascii="仿宋" w:hAnsi="仿宋" w:eastAsia="仿宋" w:cs="仿宋"/>
                <w:snapToGrid w:val="0"/>
                <w:color w:val="000000"/>
                <w:spacing w:val="6"/>
                <w:kern w:val="0"/>
                <w:sz w:val="24"/>
                <w:szCs w:val="24"/>
                <w:lang w:val="en-US" w:eastAsia="en-US" w:bidi="ar-SA"/>
              </w:rPr>
              <w:t xml:space="preserve">   </w:t>
            </w:r>
            <w:r>
              <w:rPr>
                <w:rFonts w:ascii="Wingdings" w:hAnsi="Wingdings" w:eastAsia="Wingdings" w:cs="Wingdings"/>
                <w:snapToGrid w:val="0"/>
                <w:color w:val="000000"/>
                <w:spacing w:val="-7"/>
                <w:kern w:val="0"/>
                <w:sz w:val="24"/>
                <w:szCs w:val="24"/>
                <w:lang w:val="en-US" w:eastAsia="en-US" w:bidi="ar-SA"/>
              </w:rPr>
              <w:sym w:font="Wingdings" w:char="00A8"/>
            </w:r>
            <w:r>
              <w:rPr>
                <w:rFonts w:ascii="仿宋" w:hAnsi="仿宋" w:eastAsia="仿宋" w:cs="仿宋"/>
                <w:snapToGrid w:val="0"/>
                <w:color w:val="000000"/>
                <w:spacing w:val="-7"/>
                <w:kern w:val="0"/>
                <w:sz w:val="24"/>
                <w:szCs w:val="24"/>
                <w:lang w:val="en-US" w:eastAsia="en-US" w:bidi="ar-SA"/>
              </w:rPr>
              <w:t>否</w:t>
            </w:r>
          </w:p>
        </w:tc>
      </w:tr>
      <w:tr w14:paraId="2D342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jc w:val="center"/>
        </w:trPr>
        <w:tc>
          <w:tcPr>
            <w:tcW w:w="1350" w:type="dxa"/>
            <w:vAlign w:val="center"/>
          </w:tcPr>
          <w:p w14:paraId="03B358C9">
            <w:pPr>
              <w:keepNext w:val="0"/>
              <w:keepLines w:val="0"/>
              <w:pageBreakBefore w:val="0"/>
              <w:widowControl w:val="0"/>
              <w:kinsoku w:val="0"/>
              <w:wordWrap/>
              <w:overflowPunct/>
              <w:topLinePunct w:val="0"/>
              <w:autoSpaceDE w:val="0"/>
              <w:autoSpaceDN w:val="0"/>
              <w:bidi w:val="0"/>
              <w:adjustRightInd w:val="0"/>
              <w:snapToGrid w:val="0"/>
              <w:spacing w:line="240" w:lineRule="auto"/>
              <w:ind w:left="0" w:right="0"/>
              <w:jc w:val="center"/>
              <w:textAlignment w:val="baseline"/>
              <w:rPr>
                <w:rFonts w:hint="eastAsia" w:ascii="仿宋" w:hAnsi="仿宋" w:eastAsia="仿宋" w:cs="仿宋"/>
                <w:snapToGrid w:val="0"/>
                <w:color w:val="000000"/>
                <w:kern w:val="0"/>
                <w:sz w:val="24"/>
                <w:szCs w:val="24"/>
                <w:lang w:val="en-US" w:eastAsia="zh-CN" w:bidi="ar-SA"/>
              </w:rPr>
            </w:pPr>
            <w:r>
              <w:rPr>
                <w:rFonts w:ascii="仿宋" w:hAnsi="仿宋" w:eastAsia="仿宋" w:cs="仿宋"/>
                <w:snapToGrid w:val="0"/>
                <w:color w:val="000000"/>
                <w:spacing w:val="-5"/>
                <w:kern w:val="0"/>
                <w:sz w:val="24"/>
                <w:szCs w:val="24"/>
                <w:lang w:val="en-US" w:eastAsia="en-US" w:bidi="ar-SA"/>
              </w:rPr>
              <w:t>毕业</w:t>
            </w:r>
            <w:r>
              <w:rPr>
                <w:rFonts w:hint="eastAsia" w:ascii="仿宋" w:hAnsi="仿宋" w:eastAsia="仿宋" w:cs="仿宋"/>
                <w:snapToGrid w:val="0"/>
                <w:color w:val="000000"/>
                <w:spacing w:val="-5"/>
                <w:kern w:val="0"/>
                <w:sz w:val="24"/>
                <w:szCs w:val="24"/>
                <w:lang w:val="en-US" w:eastAsia="zh-CN" w:bidi="ar-SA"/>
              </w:rPr>
              <w:t>要求</w:t>
            </w:r>
          </w:p>
        </w:tc>
        <w:tc>
          <w:tcPr>
            <w:tcW w:w="7889" w:type="dxa"/>
            <w:gridSpan w:val="10"/>
            <w:vAlign w:val="top"/>
          </w:tcPr>
          <w:p w14:paraId="2CE2FDF0">
            <w:pPr>
              <w:numPr>
                <w:ilvl w:val="0"/>
                <w:numId w:val="0"/>
              </w:numPr>
              <w:spacing w:line="440" w:lineRule="exact"/>
              <w:rPr>
                <w:rFonts w:hint="eastAsia" w:ascii="宋体" w:hAnsi="宋体" w:eastAsia="宋体" w:cs="宋体"/>
                <w:sz w:val="24"/>
                <w:szCs w:val="32"/>
                <w:lang w:val="en-US" w:eastAsia="en-US"/>
              </w:rPr>
            </w:pPr>
            <w:r>
              <w:rPr>
                <w:rFonts w:hint="eastAsia" w:ascii="宋体" w:hAnsi="宋体" w:eastAsia="宋体" w:cs="宋体"/>
                <w:sz w:val="24"/>
                <w:szCs w:val="32"/>
                <w:lang w:val="en-US" w:eastAsia="zh-CN"/>
              </w:rPr>
              <w:t xml:space="preserve">本专业学生必须至少满足以下基本条件方能毕业： </w:t>
            </w:r>
          </w:p>
          <w:p w14:paraId="4C75FB4A">
            <w:pPr>
              <w:numPr>
                <w:ilvl w:val="0"/>
                <w:numId w:val="2"/>
              </w:numPr>
              <w:spacing w:line="440" w:lineRule="exact"/>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en-US"/>
              </w:rPr>
              <w:t>学生在学校规定年限内，修满专业人才培养方案规定的</w:t>
            </w:r>
            <w:r>
              <w:rPr>
                <w:rFonts w:hint="eastAsia" w:ascii="宋体" w:hAnsi="宋体" w:eastAsia="宋体" w:cs="宋体"/>
                <w:sz w:val="24"/>
                <w:szCs w:val="32"/>
                <w:lang w:val="en-US" w:eastAsia="zh-CN"/>
              </w:rPr>
              <w:t>公共基础课程50.5学分，828学时，专业课程92.5学分，1850学时。完成规定的教学活动，</w:t>
            </w:r>
            <w:r>
              <w:rPr>
                <w:rFonts w:hint="eastAsia" w:ascii="宋体" w:hAnsi="宋体" w:eastAsia="宋体" w:cs="宋体"/>
                <w:sz w:val="24"/>
                <w:szCs w:val="32"/>
                <w:lang w:val="en-US" w:eastAsia="en-US"/>
              </w:rPr>
              <w:t>必修课全部及</w:t>
            </w:r>
            <w:r>
              <w:rPr>
                <w:rFonts w:hint="eastAsia" w:ascii="宋体" w:hAnsi="宋体" w:eastAsia="宋体" w:cs="宋体"/>
                <w:sz w:val="24"/>
                <w:szCs w:val="32"/>
              </w:rPr>
              <w:t>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w:t>
            </w:r>
            <w:r>
              <w:rPr>
                <w:rFonts w:hint="eastAsia" w:ascii="宋体" w:hAnsi="宋体" w:eastAsia="宋体" w:cs="宋体"/>
                <w:sz w:val="24"/>
                <w:szCs w:val="32"/>
                <w:lang w:eastAsia="zh-CN"/>
              </w:rPr>
              <w:t>；</w:t>
            </w:r>
          </w:p>
          <w:p w14:paraId="2E2509D7">
            <w:pPr>
              <w:numPr>
                <w:ilvl w:val="0"/>
                <w:numId w:val="2"/>
              </w:numPr>
              <w:spacing w:line="440" w:lineRule="exact"/>
              <w:ind w:firstLine="480" w:firstLineChars="200"/>
              <w:rPr>
                <w:rFonts w:hint="eastAsia" w:ascii="宋体" w:hAnsi="宋体" w:eastAsia="宋体" w:cs="宋体"/>
                <w:sz w:val="24"/>
                <w:szCs w:val="32"/>
                <w:lang w:val="en-US" w:eastAsia="en-US"/>
              </w:rPr>
            </w:pPr>
            <w:r>
              <w:rPr>
                <w:rFonts w:hint="eastAsia" w:ascii="宋体" w:hAnsi="宋体" w:eastAsia="宋体" w:cs="宋体"/>
                <w:sz w:val="24"/>
                <w:szCs w:val="32"/>
                <w:lang w:val="en-US" w:eastAsia="en-US"/>
              </w:rPr>
              <w:t>毕业应达到的素质、知识、能力等要求详见培养目标与规</w:t>
            </w:r>
            <w:r>
              <w:rPr>
                <w:rFonts w:hint="eastAsia" w:ascii="宋体" w:hAnsi="宋体" w:eastAsia="宋体" w:cs="宋体"/>
                <w:sz w:val="24"/>
                <w:szCs w:val="32"/>
                <w:lang w:val="en-US" w:eastAsia="zh-CN"/>
              </w:rPr>
              <w:t>；</w:t>
            </w:r>
          </w:p>
          <w:p w14:paraId="3027C0E7">
            <w:pPr>
              <w:numPr>
                <w:ilvl w:val="0"/>
                <w:numId w:val="2"/>
              </w:numPr>
              <w:spacing w:line="440" w:lineRule="exact"/>
              <w:ind w:firstLine="480" w:firstLineChars="200"/>
              <w:rPr>
                <w:rFonts w:hint="eastAsia" w:ascii="宋体" w:hAnsi="宋体" w:eastAsia="宋体" w:cs="宋体"/>
                <w:sz w:val="24"/>
                <w:szCs w:val="32"/>
                <w:lang w:val="en-US" w:eastAsia="en-US"/>
              </w:rPr>
            </w:pPr>
            <w:r>
              <w:rPr>
                <w:rFonts w:hint="eastAsia" w:ascii="宋体" w:hAnsi="宋体" w:eastAsia="宋体" w:cs="宋体"/>
                <w:sz w:val="24"/>
                <w:szCs w:val="32"/>
                <w:lang w:val="en-US" w:eastAsia="en-US"/>
              </w:rPr>
              <w:t>达到《国家学生体质健康标准》及阳光健康跑相关要求</w:t>
            </w:r>
            <w:r>
              <w:rPr>
                <w:rFonts w:hint="eastAsia" w:ascii="宋体" w:hAnsi="宋体" w:eastAsia="宋体" w:cs="宋体"/>
                <w:sz w:val="24"/>
                <w:szCs w:val="32"/>
                <w:lang w:val="en-US" w:eastAsia="zh-CN"/>
              </w:rPr>
              <w:t>；</w:t>
            </w:r>
          </w:p>
          <w:p w14:paraId="7F10F977">
            <w:pPr>
              <w:numPr>
                <w:ilvl w:val="0"/>
                <w:numId w:val="2"/>
              </w:numPr>
              <w:spacing w:line="440" w:lineRule="exact"/>
              <w:ind w:firstLine="480" w:firstLineChars="200"/>
              <w:rPr>
                <w:rFonts w:hint="eastAsia" w:ascii="宋体" w:hAnsi="宋体" w:eastAsia="宋体" w:cs="宋体"/>
                <w:sz w:val="24"/>
                <w:szCs w:val="32"/>
                <w:lang w:val="en-US" w:eastAsia="en-US"/>
              </w:rPr>
            </w:pPr>
            <w:r>
              <w:rPr>
                <w:rFonts w:hint="eastAsia" w:ascii="宋体" w:hAnsi="宋体" w:eastAsia="宋体" w:cs="宋体"/>
                <w:sz w:val="24"/>
                <w:szCs w:val="32"/>
                <w:lang w:val="en-US" w:eastAsia="en-US"/>
              </w:rPr>
              <w:t>取得1本及以上与本专业相关的职业技能等级（资格）证书</w:t>
            </w:r>
            <w:r>
              <w:rPr>
                <w:rFonts w:hint="eastAsia" w:ascii="宋体" w:hAnsi="宋体" w:eastAsia="宋体" w:cs="宋体"/>
                <w:sz w:val="24"/>
                <w:szCs w:val="32"/>
                <w:lang w:val="en-US" w:eastAsia="zh-CN"/>
              </w:rPr>
              <w:t>；</w:t>
            </w:r>
          </w:p>
          <w:p w14:paraId="77149A7C">
            <w:pPr>
              <w:numPr>
                <w:ilvl w:val="0"/>
                <w:numId w:val="2"/>
              </w:numPr>
              <w:spacing w:line="440" w:lineRule="exact"/>
              <w:ind w:firstLine="480" w:firstLineChars="200"/>
              <w:rPr>
                <w:rFonts w:hint="eastAsia" w:ascii="宋体" w:hAnsi="宋体" w:eastAsia="宋体" w:cs="宋体"/>
                <w:sz w:val="24"/>
                <w:szCs w:val="32"/>
                <w:lang w:val="en-US" w:eastAsia="en-US"/>
              </w:rPr>
            </w:pPr>
            <w:r>
              <w:rPr>
                <w:rFonts w:hint="eastAsia" w:ascii="宋体" w:hAnsi="宋体" w:eastAsia="宋体" w:cs="宋体"/>
                <w:sz w:val="24"/>
                <w:szCs w:val="32"/>
                <w:lang w:val="en-US" w:eastAsia="en-US"/>
              </w:rPr>
              <w:t>获得1项院级及以上比赛奖状或参与2项院级及以上活动。</w:t>
            </w:r>
          </w:p>
          <w:p w14:paraId="5BCC8A6C">
            <w:pPr>
              <w:pStyle w:val="9"/>
              <w:ind w:left="0" w:leftChars="0" w:firstLine="0" w:firstLineChars="0"/>
              <w:rPr>
                <w:rFonts w:ascii="仿宋" w:hAnsi="仿宋" w:eastAsia="仿宋" w:cs="仿宋"/>
                <w:snapToGrid w:val="0"/>
                <w:color w:val="000000"/>
                <w:kern w:val="0"/>
                <w:sz w:val="20"/>
                <w:szCs w:val="20"/>
                <w:lang w:val="en-US" w:eastAsia="en-US" w:bidi="ar-SA"/>
              </w:rPr>
            </w:pPr>
          </w:p>
          <w:p w14:paraId="4A8C4820">
            <w:pPr>
              <w:pStyle w:val="9"/>
              <w:ind w:left="0" w:leftChars="0" w:firstLine="0" w:firstLineChars="0"/>
              <w:rPr>
                <w:rFonts w:ascii="仿宋" w:hAnsi="仿宋" w:eastAsia="仿宋" w:cs="仿宋"/>
                <w:snapToGrid w:val="0"/>
                <w:color w:val="000000"/>
                <w:kern w:val="0"/>
                <w:sz w:val="20"/>
                <w:szCs w:val="20"/>
                <w:lang w:val="en-US" w:eastAsia="en-US" w:bidi="ar-SA"/>
              </w:rPr>
            </w:pPr>
          </w:p>
          <w:p w14:paraId="25C3DEE1">
            <w:pPr>
              <w:pStyle w:val="9"/>
              <w:ind w:left="0" w:leftChars="0" w:firstLine="0" w:firstLineChars="0"/>
              <w:rPr>
                <w:rFonts w:ascii="仿宋" w:hAnsi="仿宋" w:eastAsia="仿宋" w:cs="仿宋"/>
                <w:snapToGrid w:val="0"/>
                <w:color w:val="000000"/>
                <w:kern w:val="0"/>
                <w:sz w:val="20"/>
                <w:szCs w:val="20"/>
                <w:lang w:val="en-US" w:eastAsia="en-US" w:bidi="ar-SA"/>
              </w:rPr>
            </w:pPr>
          </w:p>
          <w:p w14:paraId="14E450FD">
            <w:pPr>
              <w:pStyle w:val="9"/>
              <w:rPr>
                <w:rFonts w:ascii="仿宋" w:hAnsi="仿宋" w:eastAsia="仿宋" w:cs="仿宋"/>
                <w:snapToGrid w:val="0"/>
                <w:color w:val="000000"/>
                <w:kern w:val="0"/>
                <w:sz w:val="20"/>
                <w:szCs w:val="20"/>
                <w:lang w:val="en-US" w:eastAsia="en-US" w:bidi="ar-SA"/>
              </w:rPr>
            </w:pPr>
          </w:p>
          <w:p w14:paraId="7199CC7C">
            <w:pPr>
              <w:pStyle w:val="9"/>
              <w:ind w:left="0" w:leftChars="0" w:firstLine="0" w:firstLineChars="0"/>
              <w:rPr>
                <w:rFonts w:ascii="仿宋" w:hAnsi="仿宋" w:eastAsia="仿宋" w:cs="仿宋"/>
                <w:snapToGrid w:val="0"/>
                <w:color w:val="000000"/>
                <w:kern w:val="0"/>
                <w:sz w:val="20"/>
                <w:szCs w:val="20"/>
                <w:lang w:val="en-US" w:eastAsia="en-US" w:bidi="ar-SA"/>
              </w:rPr>
            </w:pPr>
          </w:p>
        </w:tc>
      </w:tr>
    </w:tbl>
    <w:p w14:paraId="2F5A1681">
      <w:pPr>
        <w:rPr>
          <w:rFonts w:ascii="Arial" w:hAnsi="Arial" w:eastAsia="Arial" w:cs="Arial"/>
          <w:sz w:val="21"/>
          <w:szCs w:val="21"/>
        </w:rPr>
        <w:sectPr>
          <w:footerReference r:id="rId3" w:type="default"/>
          <w:pgSz w:w="11906" w:h="16839"/>
          <w:pgMar w:top="1440" w:right="1797" w:bottom="1440" w:left="1797" w:header="0" w:footer="907" w:gutter="0"/>
          <w:pgNumType w:fmt="decimal" w:start="1"/>
          <w:cols w:space="720" w:num="1"/>
        </w:sectPr>
      </w:pPr>
    </w:p>
    <w:p w14:paraId="720141BC">
      <w:pPr>
        <w:keepNext w:val="0"/>
        <w:keepLines w:val="0"/>
        <w:pageBreakBefore w:val="0"/>
        <w:widowControl w:val="0"/>
        <w:kinsoku/>
        <w:wordWrap/>
        <w:topLinePunct w:val="0"/>
        <w:autoSpaceDE/>
        <w:autoSpaceDN/>
        <w:bidi w:val="0"/>
        <w:snapToGrid/>
        <w:spacing w:line="440" w:lineRule="exact"/>
        <w:jc w:val="center"/>
        <w:textAlignment w:val="auto"/>
        <w:rPr>
          <w:rFonts w:eastAsia="黑体"/>
          <w:b/>
          <w:bCs/>
          <w:sz w:val="36"/>
          <w:szCs w:val="36"/>
        </w:rPr>
      </w:pPr>
      <w:r>
        <w:rPr>
          <w:rFonts w:eastAsia="黑体"/>
          <w:b/>
          <w:bCs/>
          <w:sz w:val="36"/>
          <w:szCs w:val="36"/>
        </w:rPr>
        <w:t>202</w:t>
      </w:r>
      <w:r>
        <w:rPr>
          <w:rFonts w:hint="eastAsia" w:eastAsia="黑体"/>
          <w:b/>
          <w:bCs/>
          <w:sz w:val="36"/>
          <w:szCs w:val="36"/>
          <w:lang w:val="en-US" w:eastAsia="zh-CN"/>
        </w:rPr>
        <w:t>4</w:t>
      </w:r>
      <w:r>
        <w:rPr>
          <w:rFonts w:eastAsia="黑体"/>
          <w:b/>
          <w:bCs/>
          <w:sz w:val="36"/>
          <w:szCs w:val="36"/>
        </w:rPr>
        <w:t>级</w:t>
      </w:r>
      <w:r>
        <w:rPr>
          <w:rFonts w:hint="eastAsia" w:eastAsia="黑体"/>
          <w:b/>
          <w:bCs/>
          <w:sz w:val="36"/>
          <w:szCs w:val="36"/>
        </w:rPr>
        <w:t>建筑工程技术</w:t>
      </w:r>
      <w:r>
        <w:rPr>
          <w:rFonts w:eastAsia="黑体"/>
          <w:b/>
          <w:bCs/>
          <w:sz w:val="36"/>
          <w:szCs w:val="36"/>
        </w:rPr>
        <w:t>专业人才培养方案</w:t>
      </w:r>
    </w:p>
    <w:p w14:paraId="27C0BAF3">
      <w:pPr>
        <w:keepNext w:val="0"/>
        <w:keepLines w:val="0"/>
        <w:pageBreakBefore w:val="0"/>
        <w:widowControl w:val="0"/>
        <w:kinsoku/>
        <w:wordWrap/>
        <w:topLinePunct w:val="0"/>
        <w:autoSpaceDE/>
        <w:autoSpaceDN/>
        <w:bidi w:val="0"/>
        <w:snapToGrid/>
        <w:spacing w:line="440" w:lineRule="exact"/>
        <w:jc w:val="center"/>
        <w:textAlignment w:val="auto"/>
        <w:rPr>
          <w:b/>
          <w:bCs/>
          <w:sz w:val="30"/>
          <w:szCs w:val="30"/>
        </w:rPr>
      </w:pPr>
      <w:r>
        <w:rPr>
          <w:b/>
          <w:bCs/>
          <w:sz w:val="30"/>
          <w:szCs w:val="30"/>
        </w:rPr>
        <w:t>（三年制高职）</w:t>
      </w:r>
    </w:p>
    <w:p w14:paraId="05DA3B07">
      <w:pPr>
        <w:keepNext w:val="0"/>
        <w:keepLines w:val="0"/>
        <w:pageBreakBefore w:val="0"/>
        <w:widowControl w:val="0"/>
        <w:kinsoku/>
        <w:wordWrap/>
        <w:topLinePunct w:val="0"/>
        <w:autoSpaceDE/>
        <w:autoSpaceDN/>
        <w:bidi w:val="0"/>
        <w:snapToGrid/>
        <w:spacing w:line="440" w:lineRule="exact"/>
        <w:ind w:firstLine="482"/>
        <w:textAlignment w:val="auto"/>
        <w:rPr>
          <w:rFonts w:eastAsia="黑体"/>
          <w:b/>
          <w:sz w:val="24"/>
        </w:rPr>
      </w:pPr>
      <w:r>
        <w:rPr>
          <w:rFonts w:eastAsia="黑体"/>
          <w:b/>
          <w:sz w:val="24"/>
        </w:rPr>
        <w:t>一、专业名称及代码</w:t>
      </w:r>
    </w:p>
    <w:p w14:paraId="1B8D9220">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1.专业名称：</w:t>
      </w:r>
      <w:r>
        <w:rPr>
          <w:rFonts w:hint="eastAsia" w:ascii="Times New Roman" w:hAnsi="Times New Roman" w:eastAsia="宋体"/>
          <w:sz w:val="24"/>
        </w:rPr>
        <w:t>建筑工程技术</w:t>
      </w:r>
      <w:r>
        <w:rPr>
          <w:sz w:val="24"/>
        </w:rPr>
        <w:t xml:space="preserve"> </w:t>
      </w:r>
    </w:p>
    <w:p w14:paraId="0F9AD2FD">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2.专业代码：</w:t>
      </w:r>
      <w:r>
        <w:rPr>
          <w:rFonts w:hint="eastAsia" w:ascii="Times New Roman" w:hAnsi="Times New Roman" w:eastAsia="宋体"/>
          <w:sz w:val="24"/>
        </w:rPr>
        <w:t>440301</w:t>
      </w:r>
    </w:p>
    <w:p w14:paraId="1A5C5C94">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eastAsia="黑体"/>
          <w:b/>
          <w:sz w:val="24"/>
        </w:rPr>
      </w:pPr>
      <w:r>
        <w:rPr>
          <w:rFonts w:eastAsia="黑体"/>
          <w:b/>
          <w:sz w:val="24"/>
        </w:rPr>
        <w:t>二、入学要求</w:t>
      </w:r>
    </w:p>
    <w:p w14:paraId="7844A119">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eastAsia" w:eastAsia="宋体"/>
          <w:sz w:val="24"/>
          <w:lang w:eastAsia="zh-CN"/>
        </w:rPr>
      </w:pPr>
      <w:r>
        <w:rPr>
          <w:rFonts w:hint="eastAsia"/>
          <w:sz w:val="24"/>
        </w:rPr>
        <w:t>普通中学高中毕业生，职业中学、中专、技校毕业生或具有同等学力者</w:t>
      </w:r>
      <w:r>
        <w:rPr>
          <w:rFonts w:hint="eastAsia"/>
          <w:sz w:val="24"/>
          <w:lang w:eastAsia="zh-CN"/>
        </w:rPr>
        <w:t>。</w:t>
      </w:r>
    </w:p>
    <w:p w14:paraId="6F667270">
      <w:pPr>
        <w:keepNext w:val="0"/>
        <w:keepLines w:val="0"/>
        <w:pageBreakBefore w:val="0"/>
        <w:widowControl w:val="0"/>
        <w:kinsoku/>
        <w:wordWrap/>
        <w:overflowPunct w:val="0"/>
        <w:topLinePunct w:val="0"/>
        <w:autoSpaceDE/>
        <w:autoSpaceDN/>
        <w:bidi w:val="0"/>
        <w:adjustRightInd w:val="0"/>
        <w:snapToGrid/>
        <w:spacing w:line="440" w:lineRule="exact"/>
        <w:ind w:firstLine="482" w:firstLineChars="200"/>
        <w:textAlignment w:val="auto"/>
        <w:outlineLvl w:val="0"/>
        <w:rPr>
          <w:rFonts w:eastAsia="黑体"/>
          <w:b/>
          <w:sz w:val="24"/>
        </w:rPr>
      </w:pPr>
      <w:r>
        <w:rPr>
          <w:rFonts w:eastAsia="黑体"/>
          <w:b/>
          <w:sz w:val="24"/>
        </w:rPr>
        <w:t>三、修业年限</w:t>
      </w:r>
    </w:p>
    <w:p w14:paraId="7A5FD6E0">
      <w:pPr>
        <w:keepNext w:val="0"/>
        <w:keepLines w:val="0"/>
        <w:pageBreakBefore w:val="0"/>
        <w:widowControl w:val="0"/>
        <w:kinsoku/>
        <w:wordWrap/>
        <w:topLinePunct w:val="0"/>
        <w:autoSpaceDE/>
        <w:autoSpaceDN/>
        <w:bidi w:val="0"/>
        <w:snapToGrid/>
        <w:spacing w:line="440" w:lineRule="exact"/>
        <w:ind w:firstLine="480" w:firstLineChars="200"/>
        <w:textAlignment w:val="auto"/>
        <w:rPr>
          <w:sz w:val="24"/>
        </w:rPr>
      </w:pPr>
      <w:r>
        <w:rPr>
          <w:sz w:val="24"/>
        </w:rPr>
        <w:t>学制：三年</w:t>
      </w:r>
    </w:p>
    <w:p w14:paraId="0141742C">
      <w:pPr>
        <w:keepNext w:val="0"/>
        <w:keepLines w:val="0"/>
        <w:pageBreakBefore w:val="0"/>
        <w:widowControl w:val="0"/>
        <w:kinsoku/>
        <w:wordWrap/>
        <w:topLinePunct w:val="0"/>
        <w:autoSpaceDE/>
        <w:autoSpaceDN/>
        <w:bidi w:val="0"/>
        <w:snapToGrid/>
        <w:spacing w:line="440" w:lineRule="exact"/>
        <w:ind w:firstLine="482" w:firstLineChars="200"/>
        <w:textAlignment w:val="auto"/>
        <w:rPr>
          <w:rFonts w:hint="default" w:eastAsia="黑体"/>
          <w:b/>
          <w:sz w:val="24"/>
          <w:lang w:val="en-US" w:eastAsia="zh-CN"/>
        </w:rPr>
      </w:pPr>
      <w:r>
        <w:rPr>
          <w:rFonts w:eastAsia="黑体"/>
          <w:b/>
          <w:sz w:val="24"/>
        </w:rPr>
        <w:t>四、职业面向</w:t>
      </w:r>
      <w:r>
        <w:rPr>
          <w:rFonts w:hint="eastAsia" w:eastAsia="黑体"/>
          <w:b/>
          <w:color w:val="FF0000"/>
          <w:sz w:val="24"/>
          <w:lang w:val="en-US" w:eastAsia="zh-CN"/>
        </w:rPr>
        <w:t>与职业能力分析</w:t>
      </w:r>
    </w:p>
    <w:p w14:paraId="0F108A16">
      <w:pPr>
        <w:keepNext w:val="0"/>
        <w:keepLines w:val="0"/>
        <w:pageBreakBefore w:val="0"/>
        <w:widowControl w:val="0"/>
        <w:kinsoku/>
        <w:wordWrap/>
        <w:topLinePunct w:val="0"/>
        <w:autoSpaceDE/>
        <w:autoSpaceDN/>
        <w:bidi w:val="0"/>
        <w:snapToGrid/>
        <w:spacing w:line="440" w:lineRule="exact"/>
        <w:ind w:firstLine="480" w:firstLineChars="200"/>
        <w:textAlignment w:val="auto"/>
        <w:rPr>
          <w:rFonts w:hint="default" w:ascii="宋体" w:hAnsi="宋体" w:eastAsia="宋体" w:cs="宋体"/>
          <w:b/>
          <w:bCs/>
          <w:i/>
          <w:color w:val="auto"/>
          <w:sz w:val="24"/>
          <w:highlight w:val="yellow"/>
          <w:lang w:val="en-US" w:eastAsia="zh-CN"/>
        </w:rPr>
      </w:pPr>
      <w:r>
        <w:rPr>
          <w:sz w:val="24"/>
        </w:rPr>
        <w:t>（一）</w:t>
      </w:r>
      <w:r>
        <w:rPr>
          <w:rFonts w:hint="eastAsia"/>
          <w:sz w:val="24"/>
          <w:lang w:val="en-US" w:eastAsia="zh-CN"/>
        </w:rPr>
        <w:t>职业面向</w:t>
      </w:r>
    </w:p>
    <w:p w14:paraId="39501E70">
      <w:pPr>
        <w:ind w:firstLine="482"/>
        <w:rPr>
          <w:rFonts w:eastAsia="黑体"/>
          <w:b/>
          <w:sz w:val="24"/>
        </w:rPr>
      </w:pPr>
    </w:p>
    <w:tbl>
      <w:tblPr>
        <w:tblStyle w:val="10"/>
        <w:tblW w:w="87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1152"/>
        <w:gridCol w:w="1152"/>
        <w:gridCol w:w="1152"/>
        <w:gridCol w:w="1701"/>
        <w:gridCol w:w="2412"/>
      </w:tblGrid>
      <w:tr w14:paraId="1C527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1152" w:type="dxa"/>
            <w:noWrap/>
            <w:vAlign w:val="center"/>
          </w:tcPr>
          <w:p w14:paraId="785ACACA">
            <w:pPr>
              <w:jc w:val="center"/>
              <w:rPr>
                <w:b/>
                <w:kern w:val="1"/>
                <w:szCs w:val="21"/>
              </w:rPr>
            </w:pPr>
            <w:r>
              <w:rPr>
                <w:b/>
                <w:kern w:val="1"/>
                <w:szCs w:val="21"/>
              </w:rPr>
              <w:t>所属专业大类（代码）</w:t>
            </w:r>
          </w:p>
        </w:tc>
        <w:tc>
          <w:tcPr>
            <w:tcW w:w="1152" w:type="dxa"/>
            <w:noWrap/>
            <w:vAlign w:val="center"/>
          </w:tcPr>
          <w:p w14:paraId="641A1192">
            <w:pPr>
              <w:jc w:val="center"/>
              <w:rPr>
                <w:b/>
                <w:kern w:val="1"/>
                <w:szCs w:val="21"/>
              </w:rPr>
            </w:pPr>
            <w:r>
              <w:rPr>
                <w:b/>
                <w:kern w:val="1"/>
                <w:szCs w:val="21"/>
              </w:rPr>
              <w:t>所属专业类（代码）</w:t>
            </w:r>
          </w:p>
        </w:tc>
        <w:tc>
          <w:tcPr>
            <w:tcW w:w="1152" w:type="dxa"/>
            <w:noWrap/>
            <w:vAlign w:val="center"/>
          </w:tcPr>
          <w:p w14:paraId="116758C5">
            <w:pPr>
              <w:jc w:val="center"/>
              <w:rPr>
                <w:b/>
                <w:kern w:val="1"/>
                <w:szCs w:val="21"/>
              </w:rPr>
            </w:pPr>
            <w:r>
              <w:rPr>
                <w:b/>
                <w:kern w:val="1"/>
                <w:szCs w:val="21"/>
              </w:rPr>
              <w:t>对应行业（代码）</w:t>
            </w:r>
          </w:p>
        </w:tc>
        <w:tc>
          <w:tcPr>
            <w:tcW w:w="1152" w:type="dxa"/>
            <w:noWrap/>
            <w:vAlign w:val="center"/>
          </w:tcPr>
          <w:p w14:paraId="2475048E">
            <w:pPr>
              <w:jc w:val="center"/>
              <w:rPr>
                <w:b/>
                <w:kern w:val="1"/>
                <w:szCs w:val="21"/>
              </w:rPr>
            </w:pPr>
            <w:r>
              <w:rPr>
                <w:b/>
                <w:kern w:val="1"/>
                <w:szCs w:val="21"/>
              </w:rPr>
              <w:t>主要职业类别（代码）</w:t>
            </w:r>
          </w:p>
        </w:tc>
        <w:tc>
          <w:tcPr>
            <w:tcW w:w="1701" w:type="dxa"/>
            <w:noWrap/>
            <w:vAlign w:val="center"/>
          </w:tcPr>
          <w:p w14:paraId="5AE54579">
            <w:pPr>
              <w:jc w:val="center"/>
              <w:rPr>
                <w:b/>
                <w:kern w:val="1"/>
                <w:szCs w:val="21"/>
              </w:rPr>
            </w:pPr>
            <w:r>
              <w:rPr>
                <w:b/>
                <w:kern w:val="1"/>
                <w:szCs w:val="21"/>
              </w:rPr>
              <w:t>主要岗位类别（或技术领域）</w:t>
            </w:r>
          </w:p>
        </w:tc>
        <w:tc>
          <w:tcPr>
            <w:tcW w:w="2412" w:type="dxa"/>
            <w:noWrap/>
            <w:vAlign w:val="center"/>
          </w:tcPr>
          <w:p w14:paraId="6B820C09">
            <w:pPr>
              <w:jc w:val="center"/>
              <w:rPr>
                <w:rFonts w:hint="eastAsia" w:eastAsia="宋体"/>
                <w:b/>
                <w:kern w:val="1"/>
                <w:szCs w:val="21"/>
                <w:lang w:val="en-US" w:eastAsia="zh-CN"/>
              </w:rPr>
            </w:pPr>
            <w:r>
              <w:rPr>
                <w:rFonts w:hint="eastAsia"/>
                <w:b/>
                <w:kern w:val="1"/>
                <w:szCs w:val="21"/>
              </w:rPr>
              <w:t>职业技能等级（资格）证书</w:t>
            </w:r>
            <w:r>
              <w:rPr>
                <w:rFonts w:hint="eastAsia"/>
                <w:b/>
                <w:kern w:val="1"/>
                <w:szCs w:val="21"/>
                <w:lang w:val="en-US" w:eastAsia="zh-CN"/>
              </w:rPr>
              <w:t>举例</w:t>
            </w:r>
          </w:p>
        </w:tc>
      </w:tr>
      <w:tr w14:paraId="48CB7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2" w:hRule="atLeast"/>
          <w:jc w:val="center"/>
        </w:trPr>
        <w:tc>
          <w:tcPr>
            <w:tcW w:w="1152" w:type="dxa"/>
            <w:noWrap/>
            <w:vAlign w:val="center"/>
          </w:tcPr>
          <w:p w14:paraId="76E1A437">
            <w:pPr>
              <w:tabs>
                <w:tab w:val="left" w:pos="1800"/>
                <w:tab w:val="right" w:pos="8100"/>
              </w:tabs>
              <w:spacing w:line="240" w:lineRule="auto"/>
              <w:ind w:firstLine="0" w:firstLineChars="0"/>
              <w:jc w:val="center"/>
              <w:rPr>
                <w:rFonts w:hint="default" w:eastAsia="宋体"/>
                <w:b/>
                <w:kern w:val="1"/>
                <w:szCs w:val="21"/>
                <w:lang w:val="en-US" w:eastAsia="zh-CN"/>
              </w:rPr>
            </w:pPr>
            <w:r>
              <w:rPr>
                <w:rFonts w:hint="eastAsia" w:ascii="宋体" w:hAnsi="宋体" w:eastAsia="宋体" w:cs="宋体"/>
                <w:bCs/>
                <w:kern w:val="1"/>
                <w:sz w:val="21"/>
                <w:szCs w:val="21"/>
              </w:rPr>
              <w:t>土木建筑大类（44）</w:t>
            </w:r>
          </w:p>
        </w:tc>
        <w:tc>
          <w:tcPr>
            <w:tcW w:w="1152" w:type="dxa"/>
            <w:noWrap/>
            <w:vAlign w:val="center"/>
          </w:tcPr>
          <w:p w14:paraId="7B4DAC79">
            <w:pPr>
              <w:tabs>
                <w:tab w:val="left" w:pos="1800"/>
                <w:tab w:val="right" w:pos="8100"/>
              </w:tabs>
              <w:spacing w:line="240" w:lineRule="auto"/>
              <w:ind w:firstLine="0" w:firstLineChars="0"/>
              <w:jc w:val="center"/>
              <w:rPr>
                <w:rFonts w:hint="default" w:eastAsia="宋体"/>
                <w:b/>
                <w:kern w:val="1"/>
                <w:szCs w:val="21"/>
                <w:lang w:val="en-US" w:eastAsia="zh-CN"/>
              </w:rPr>
            </w:pPr>
            <w:r>
              <w:rPr>
                <w:rFonts w:hint="eastAsia" w:ascii="宋体" w:hAnsi="宋体" w:eastAsia="宋体" w:cs="宋体"/>
                <w:bCs/>
                <w:kern w:val="1"/>
                <w:sz w:val="21"/>
                <w:szCs w:val="21"/>
              </w:rPr>
              <w:t>土建施工类（4403）</w:t>
            </w:r>
          </w:p>
        </w:tc>
        <w:tc>
          <w:tcPr>
            <w:tcW w:w="1152" w:type="dxa"/>
            <w:noWrap/>
            <w:vAlign w:val="center"/>
          </w:tcPr>
          <w:p w14:paraId="7C5F555F">
            <w:pPr>
              <w:spacing w:line="240" w:lineRule="auto"/>
              <w:ind w:firstLine="0" w:firstLineChars="0"/>
              <w:jc w:val="center"/>
              <w:rPr>
                <w:rFonts w:hint="eastAsia" w:ascii="宋体" w:hAnsi="宋体" w:eastAsia="宋体" w:cs="宋体"/>
                <w:kern w:val="1"/>
                <w:sz w:val="21"/>
                <w:szCs w:val="21"/>
              </w:rPr>
            </w:pPr>
            <w:r>
              <w:rPr>
                <w:rFonts w:hint="eastAsia" w:ascii="宋体" w:hAnsi="宋体" w:eastAsia="宋体" w:cs="宋体"/>
                <w:kern w:val="1"/>
                <w:sz w:val="21"/>
                <w:szCs w:val="21"/>
              </w:rPr>
              <w:t>土木工程建筑业（48）</w:t>
            </w:r>
          </w:p>
          <w:p w14:paraId="317CEBC0">
            <w:pPr>
              <w:tabs>
                <w:tab w:val="left" w:pos="1800"/>
                <w:tab w:val="right" w:pos="8100"/>
              </w:tabs>
              <w:spacing w:line="240" w:lineRule="auto"/>
              <w:ind w:firstLine="0" w:firstLineChars="0"/>
              <w:jc w:val="center"/>
              <w:rPr>
                <w:rFonts w:hint="default" w:eastAsia="宋体"/>
                <w:b/>
                <w:kern w:val="1"/>
                <w:szCs w:val="21"/>
                <w:lang w:val="en-US" w:eastAsia="zh-CN"/>
              </w:rPr>
            </w:pPr>
            <w:r>
              <w:rPr>
                <w:rFonts w:hint="eastAsia" w:ascii="宋体" w:hAnsi="宋体" w:eastAsia="宋体" w:cs="宋体"/>
                <w:kern w:val="1"/>
                <w:sz w:val="21"/>
                <w:szCs w:val="21"/>
              </w:rPr>
              <w:t>房屋建筑业（47）</w:t>
            </w:r>
          </w:p>
        </w:tc>
        <w:tc>
          <w:tcPr>
            <w:tcW w:w="1152" w:type="dxa"/>
            <w:noWrap/>
            <w:vAlign w:val="center"/>
          </w:tcPr>
          <w:p w14:paraId="7A75275B">
            <w:pPr>
              <w:tabs>
                <w:tab w:val="left" w:pos="1800"/>
                <w:tab w:val="right" w:pos="8100"/>
              </w:tabs>
              <w:spacing w:line="240" w:lineRule="auto"/>
              <w:ind w:firstLine="0" w:firstLineChars="0"/>
              <w:jc w:val="center"/>
              <w:rPr>
                <w:rFonts w:hint="eastAsia" w:eastAsia="宋体"/>
                <w:b/>
                <w:kern w:val="1"/>
                <w:szCs w:val="21"/>
                <w:lang w:val="en-US" w:eastAsia="zh-CN"/>
              </w:rPr>
            </w:pPr>
            <w:r>
              <w:rPr>
                <w:rFonts w:hint="eastAsia" w:ascii="宋体" w:hAnsi="宋体" w:eastAsia="宋体" w:cs="宋体"/>
                <w:kern w:val="1"/>
                <w:sz w:val="21"/>
                <w:szCs w:val="21"/>
              </w:rPr>
              <w:t>建筑工程技术人员（2-02-18）</w:t>
            </w:r>
          </w:p>
        </w:tc>
        <w:tc>
          <w:tcPr>
            <w:tcW w:w="1701" w:type="dxa"/>
            <w:noWrap/>
            <w:vAlign w:val="center"/>
          </w:tcPr>
          <w:p w14:paraId="2C66CFC7">
            <w:pPr>
              <w:tabs>
                <w:tab w:val="left" w:pos="1800"/>
                <w:tab w:val="right" w:pos="8100"/>
              </w:tabs>
              <w:spacing w:line="240" w:lineRule="auto"/>
              <w:ind w:firstLine="0" w:firstLineChars="0"/>
              <w:rPr>
                <w:rFonts w:hint="eastAsia" w:ascii="宋体" w:hAnsi="宋体" w:eastAsia="宋体" w:cs="宋体"/>
                <w:kern w:val="1"/>
                <w:sz w:val="21"/>
                <w:szCs w:val="21"/>
              </w:rPr>
            </w:pPr>
            <w:r>
              <w:rPr>
                <w:rFonts w:hint="eastAsia" w:ascii="宋体" w:hAnsi="宋体" w:eastAsia="宋体" w:cs="宋体"/>
                <w:kern w:val="1"/>
                <w:sz w:val="21"/>
                <w:szCs w:val="21"/>
              </w:rPr>
              <w:t>施工员；</w:t>
            </w:r>
          </w:p>
          <w:p w14:paraId="07573BBE">
            <w:pPr>
              <w:tabs>
                <w:tab w:val="left" w:pos="1800"/>
                <w:tab w:val="right" w:pos="8100"/>
              </w:tabs>
              <w:spacing w:line="240" w:lineRule="auto"/>
              <w:ind w:firstLine="0" w:firstLineChars="0"/>
              <w:rPr>
                <w:rFonts w:hint="eastAsia" w:ascii="宋体" w:hAnsi="宋体" w:eastAsia="宋体" w:cs="宋体"/>
                <w:kern w:val="1"/>
                <w:sz w:val="21"/>
                <w:szCs w:val="21"/>
              </w:rPr>
            </w:pPr>
            <w:r>
              <w:rPr>
                <w:rFonts w:hint="eastAsia" w:ascii="宋体" w:hAnsi="宋体" w:eastAsia="宋体" w:cs="宋体"/>
                <w:kern w:val="1"/>
                <w:sz w:val="21"/>
                <w:szCs w:val="21"/>
              </w:rPr>
              <w:t>测量员；</w:t>
            </w:r>
          </w:p>
          <w:p w14:paraId="680DE1A4">
            <w:pPr>
              <w:tabs>
                <w:tab w:val="left" w:pos="1800"/>
                <w:tab w:val="right" w:pos="8100"/>
              </w:tabs>
              <w:spacing w:line="240" w:lineRule="auto"/>
              <w:ind w:firstLine="0" w:firstLineChars="0"/>
              <w:rPr>
                <w:rFonts w:hint="eastAsia" w:ascii="宋体" w:hAnsi="宋体" w:eastAsia="宋体" w:cs="宋体"/>
                <w:kern w:val="1"/>
                <w:sz w:val="21"/>
                <w:szCs w:val="21"/>
              </w:rPr>
            </w:pPr>
            <w:r>
              <w:rPr>
                <w:rFonts w:hint="eastAsia" w:ascii="宋体" w:hAnsi="宋体" w:eastAsia="宋体" w:cs="宋体"/>
                <w:kern w:val="1"/>
                <w:sz w:val="21"/>
                <w:szCs w:val="21"/>
              </w:rPr>
              <w:t>材料员；</w:t>
            </w:r>
          </w:p>
          <w:p w14:paraId="15EF4EF0">
            <w:pPr>
              <w:tabs>
                <w:tab w:val="left" w:pos="1800"/>
                <w:tab w:val="right" w:pos="8100"/>
              </w:tabs>
              <w:spacing w:line="240" w:lineRule="auto"/>
              <w:ind w:firstLine="0" w:firstLineChars="0"/>
              <w:rPr>
                <w:rFonts w:hint="eastAsia" w:ascii="宋体" w:hAnsi="宋体" w:eastAsia="宋体" w:cs="宋体"/>
                <w:kern w:val="1"/>
                <w:sz w:val="21"/>
                <w:szCs w:val="21"/>
              </w:rPr>
            </w:pPr>
            <w:r>
              <w:rPr>
                <w:rFonts w:hint="eastAsia" w:ascii="宋体" w:hAnsi="宋体" w:eastAsia="宋体" w:cs="宋体"/>
                <w:kern w:val="1"/>
                <w:sz w:val="21"/>
                <w:szCs w:val="21"/>
              </w:rPr>
              <w:t>质检员；</w:t>
            </w:r>
          </w:p>
          <w:p w14:paraId="70D35F1F">
            <w:pPr>
              <w:tabs>
                <w:tab w:val="left" w:pos="1800"/>
                <w:tab w:val="right" w:pos="8100"/>
              </w:tabs>
              <w:spacing w:line="240" w:lineRule="auto"/>
              <w:ind w:firstLine="0" w:firstLineChars="0"/>
              <w:rPr>
                <w:rFonts w:hint="eastAsia" w:ascii="宋体" w:hAnsi="宋体" w:eastAsia="宋体" w:cs="宋体"/>
                <w:kern w:val="1"/>
                <w:sz w:val="21"/>
                <w:szCs w:val="21"/>
              </w:rPr>
            </w:pPr>
            <w:r>
              <w:rPr>
                <w:rFonts w:hint="eastAsia" w:ascii="宋体" w:hAnsi="宋体" w:eastAsia="宋体" w:cs="宋体"/>
                <w:kern w:val="1"/>
                <w:sz w:val="21"/>
                <w:szCs w:val="21"/>
              </w:rPr>
              <w:t>安全员；</w:t>
            </w:r>
          </w:p>
          <w:p w14:paraId="1D550C3E">
            <w:pPr>
              <w:tabs>
                <w:tab w:val="left" w:pos="1800"/>
                <w:tab w:val="right" w:pos="8100"/>
              </w:tabs>
              <w:spacing w:line="240" w:lineRule="auto"/>
              <w:ind w:firstLine="0" w:firstLineChars="0"/>
              <w:rPr>
                <w:rFonts w:hint="eastAsia" w:ascii="宋体" w:hAnsi="宋体" w:eastAsia="宋体" w:cs="宋体"/>
                <w:kern w:val="1"/>
                <w:sz w:val="21"/>
                <w:szCs w:val="21"/>
              </w:rPr>
            </w:pPr>
            <w:r>
              <w:rPr>
                <w:rFonts w:hint="eastAsia" w:ascii="宋体" w:hAnsi="宋体" w:eastAsia="宋体" w:cs="宋体"/>
                <w:kern w:val="1"/>
                <w:sz w:val="21"/>
                <w:szCs w:val="21"/>
              </w:rPr>
              <w:t>试验员；</w:t>
            </w:r>
          </w:p>
          <w:p w14:paraId="78EFAA57">
            <w:pPr>
              <w:tabs>
                <w:tab w:val="left" w:pos="1800"/>
                <w:tab w:val="right" w:pos="8100"/>
              </w:tabs>
              <w:spacing w:line="240" w:lineRule="auto"/>
              <w:ind w:firstLine="0" w:firstLineChars="0"/>
              <w:rPr>
                <w:rFonts w:hint="eastAsia" w:ascii="宋体" w:hAnsi="宋体" w:eastAsia="宋体" w:cs="宋体"/>
                <w:kern w:val="1"/>
                <w:sz w:val="21"/>
                <w:szCs w:val="21"/>
              </w:rPr>
            </w:pPr>
            <w:r>
              <w:rPr>
                <w:rFonts w:hint="eastAsia" w:ascii="宋体" w:hAnsi="宋体" w:eastAsia="宋体" w:cs="宋体"/>
                <w:kern w:val="1"/>
                <w:sz w:val="21"/>
                <w:szCs w:val="21"/>
              </w:rPr>
              <w:t>BIM建模员；</w:t>
            </w:r>
          </w:p>
          <w:p w14:paraId="0D70390B">
            <w:pPr>
              <w:tabs>
                <w:tab w:val="left" w:pos="1800"/>
                <w:tab w:val="right" w:pos="8100"/>
              </w:tabs>
              <w:spacing w:line="240" w:lineRule="auto"/>
              <w:ind w:firstLine="0" w:firstLineChars="0"/>
              <w:rPr>
                <w:rFonts w:hint="eastAsia" w:ascii="宋体" w:hAnsi="宋体" w:eastAsia="宋体" w:cs="宋体"/>
                <w:kern w:val="1"/>
                <w:sz w:val="21"/>
                <w:szCs w:val="21"/>
              </w:rPr>
            </w:pPr>
            <w:r>
              <w:rPr>
                <w:rFonts w:hint="eastAsia" w:ascii="宋体" w:hAnsi="宋体" w:eastAsia="宋体" w:cs="宋体"/>
                <w:kern w:val="1"/>
                <w:sz w:val="21"/>
                <w:szCs w:val="21"/>
              </w:rPr>
              <w:t>装配式设计人员。</w:t>
            </w:r>
          </w:p>
          <w:p w14:paraId="7FEDAC2B">
            <w:pPr>
              <w:tabs>
                <w:tab w:val="left" w:pos="1800"/>
                <w:tab w:val="right" w:pos="8100"/>
              </w:tabs>
              <w:spacing w:line="240" w:lineRule="auto"/>
              <w:ind w:firstLine="420" w:firstLineChars="0"/>
              <w:jc w:val="center"/>
              <w:rPr>
                <w:rFonts w:hint="eastAsia" w:eastAsia="宋体"/>
                <w:kern w:val="1"/>
                <w:szCs w:val="21"/>
                <w:lang w:val="en-US" w:eastAsia="zh-CN"/>
              </w:rPr>
            </w:pPr>
          </w:p>
        </w:tc>
        <w:tc>
          <w:tcPr>
            <w:tcW w:w="2412" w:type="dxa"/>
            <w:noWrap/>
            <w:vAlign w:val="center"/>
          </w:tcPr>
          <w:p w14:paraId="66A4CCEF">
            <w:pPr>
              <w:spacing w:line="240" w:lineRule="auto"/>
              <w:ind w:firstLine="0" w:firstLineChars="0"/>
              <w:rPr>
                <w:rFonts w:hint="eastAsia" w:ascii="宋体" w:hAnsi="宋体" w:eastAsia="宋体" w:cs="宋体"/>
                <w:sz w:val="21"/>
                <w:szCs w:val="22"/>
              </w:rPr>
            </w:pPr>
            <w:r>
              <w:rPr>
                <w:rFonts w:hint="eastAsia" w:ascii="宋体" w:hAnsi="宋体" w:eastAsia="宋体" w:cs="宋体"/>
                <w:sz w:val="21"/>
                <w:szCs w:val="22"/>
              </w:rPr>
              <w:t>1.建造师</w:t>
            </w:r>
          </w:p>
          <w:p w14:paraId="345E02B0">
            <w:pPr>
              <w:spacing w:line="240" w:lineRule="auto"/>
              <w:ind w:firstLine="0" w:firstLineChars="0"/>
              <w:rPr>
                <w:rFonts w:hint="eastAsia" w:ascii="宋体" w:hAnsi="宋体" w:eastAsia="宋体" w:cs="宋体"/>
                <w:sz w:val="21"/>
                <w:szCs w:val="22"/>
              </w:rPr>
            </w:pPr>
            <w:r>
              <w:rPr>
                <w:rFonts w:hint="eastAsia" w:ascii="宋体" w:hAnsi="宋体" w:eastAsia="宋体" w:cs="宋体"/>
                <w:sz w:val="21"/>
                <w:szCs w:val="22"/>
              </w:rPr>
              <w:t>2.造价工程师</w:t>
            </w:r>
          </w:p>
          <w:p w14:paraId="36037B61">
            <w:pPr>
              <w:spacing w:line="240" w:lineRule="auto"/>
              <w:ind w:firstLine="0" w:firstLineChars="0"/>
              <w:rPr>
                <w:rFonts w:hint="eastAsia" w:ascii="宋体" w:hAnsi="宋体" w:eastAsia="宋体" w:cs="宋体"/>
                <w:sz w:val="21"/>
                <w:szCs w:val="22"/>
              </w:rPr>
            </w:pPr>
            <w:r>
              <w:rPr>
                <w:rFonts w:hint="eastAsia" w:ascii="宋体" w:hAnsi="宋体" w:eastAsia="宋体" w:cs="宋体"/>
                <w:sz w:val="21"/>
                <w:szCs w:val="22"/>
              </w:rPr>
              <w:t>3.国家1+X（识图）职业技能等级证书</w:t>
            </w:r>
          </w:p>
          <w:p w14:paraId="62395556">
            <w:pPr>
              <w:spacing w:line="240" w:lineRule="auto"/>
              <w:ind w:firstLine="0" w:firstLineChars="0"/>
              <w:rPr>
                <w:rFonts w:hint="eastAsia" w:ascii="宋体" w:hAnsi="宋体" w:eastAsia="宋体" w:cs="宋体"/>
                <w:sz w:val="21"/>
                <w:szCs w:val="22"/>
              </w:rPr>
            </w:pPr>
            <w:r>
              <w:rPr>
                <w:rFonts w:hint="eastAsia" w:ascii="宋体" w:hAnsi="宋体" w:eastAsia="宋体" w:cs="宋体"/>
                <w:sz w:val="21"/>
                <w:szCs w:val="22"/>
              </w:rPr>
              <w:t>4.国家1+x（BIM）职业技能等级证书</w:t>
            </w:r>
          </w:p>
          <w:p w14:paraId="103CAF11">
            <w:pPr>
              <w:spacing w:line="240" w:lineRule="auto"/>
              <w:ind w:firstLine="0" w:firstLineChars="0"/>
              <w:rPr>
                <w:rFonts w:hint="eastAsia" w:eastAsia="宋体"/>
                <w:b/>
                <w:kern w:val="1"/>
                <w:szCs w:val="21"/>
                <w:lang w:val="en-US" w:eastAsia="zh-CN"/>
              </w:rPr>
            </w:pPr>
            <w:r>
              <w:rPr>
                <w:rFonts w:hint="eastAsia" w:ascii="宋体" w:hAnsi="宋体" w:eastAsia="宋体" w:cs="宋体"/>
                <w:sz w:val="21"/>
                <w:szCs w:val="22"/>
              </w:rPr>
              <w:t>5.国家1+x（不动产数据采集与建库）职业技能等级证书</w:t>
            </w:r>
          </w:p>
        </w:tc>
      </w:tr>
    </w:tbl>
    <w:p w14:paraId="5CA28D66">
      <w:pPr>
        <w:spacing w:line="460" w:lineRule="exact"/>
        <w:ind w:firstLine="480"/>
        <w:rPr>
          <w:color w:val="FF0000"/>
          <w:sz w:val="24"/>
        </w:rPr>
      </w:pPr>
      <w:r>
        <w:rPr>
          <w:color w:val="FF0000"/>
          <w:sz w:val="24"/>
        </w:rPr>
        <w:t>（</w:t>
      </w:r>
      <w:r>
        <w:rPr>
          <w:rFonts w:hint="eastAsia"/>
          <w:color w:val="FF0000"/>
          <w:sz w:val="24"/>
          <w:lang w:val="en-US" w:eastAsia="zh-CN"/>
        </w:rPr>
        <w:t>二</w:t>
      </w:r>
      <w:r>
        <w:rPr>
          <w:color w:val="FF0000"/>
          <w:sz w:val="24"/>
        </w:rPr>
        <w:t>）</w:t>
      </w:r>
      <w:r>
        <w:rPr>
          <w:rFonts w:hint="eastAsia"/>
          <w:color w:val="FF0000"/>
          <w:sz w:val="24"/>
        </w:rPr>
        <w:t>职业能力分析</w:t>
      </w:r>
    </w:p>
    <w:tbl>
      <w:tblPr>
        <w:tblStyle w:val="10"/>
        <w:tblW w:w="10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88"/>
        <w:gridCol w:w="1186"/>
        <w:gridCol w:w="1170"/>
        <w:gridCol w:w="2265"/>
        <w:gridCol w:w="1543"/>
        <w:gridCol w:w="1325"/>
        <w:gridCol w:w="1762"/>
      </w:tblGrid>
      <w:tr w14:paraId="7D65C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58" w:type="dxa"/>
            <w:noWrap/>
            <w:vAlign w:val="center"/>
          </w:tcPr>
          <w:p w14:paraId="6B4401B1">
            <w:pPr>
              <w:spacing w:line="240" w:lineRule="auto"/>
              <w:ind w:firstLine="0" w:firstLineChars="0"/>
              <w:jc w:val="center"/>
              <w:rPr>
                <w:rFonts w:ascii="Times New Roman" w:hAnsi="Times New Roman" w:eastAsia="宋体"/>
                <w:b/>
                <w:sz w:val="21"/>
                <w:szCs w:val="21"/>
              </w:rPr>
            </w:pPr>
            <w:r>
              <w:rPr>
                <w:rFonts w:ascii="Times New Roman" w:hAnsi="Times New Roman" w:eastAsia="宋体"/>
                <w:b/>
                <w:sz w:val="21"/>
                <w:szCs w:val="21"/>
              </w:rPr>
              <w:t>序号</w:t>
            </w:r>
          </w:p>
        </w:tc>
        <w:tc>
          <w:tcPr>
            <w:tcW w:w="988" w:type="dxa"/>
            <w:noWrap/>
            <w:vAlign w:val="center"/>
          </w:tcPr>
          <w:p w14:paraId="4713DE7B">
            <w:pPr>
              <w:spacing w:line="240" w:lineRule="auto"/>
              <w:ind w:firstLine="0" w:firstLineChars="0"/>
              <w:jc w:val="center"/>
              <w:rPr>
                <w:rFonts w:hint="eastAsia" w:ascii="Times New Roman" w:hAnsi="Times New Roman" w:eastAsia="宋体"/>
                <w:b/>
                <w:sz w:val="21"/>
                <w:szCs w:val="21"/>
              </w:rPr>
            </w:pPr>
            <w:r>
              <w:rPr>
                <w:rFonts w:ascii="Times New Roman" w:hAnsi="Times New Roman" w:eastAsia="宋体"/>
                <w:b/>
                <w:sz w:val="21"/>
                <w:szCs w:val="21"/>
              </w:rPr>
              <w:t>岗位</w:t>
            </w:r>
            <w:r>
              <w:rPr>
                <w:rFonts w:hint="eastAsia" w:ascii="Times New Roman" w:hAnsi="Times New Roman" w:eastAsia="宋体"/>
                <w:b/>
                <w:sz w:val="21"/>
                <w:szCs w:val="21"/>
              </w:rPr>
              <w:t>层次</w:t>
            </w:r>
          </w:p>
        </w:tc>
        <w:tc>
          <w:tcPr>
            <w:tcW w:w="1186" w:type="dxa"/>
            <w:noWrap/>
            <w:vAlign w:val="center"/>
          </w:tcPr>
          <w:p w14:paraId="2FE6D73B">
            <w:pPr>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职业岗位名称</w:t>
            </w:r>
          </w:p>
        </w:tc>
        <w:tc>
          <w:tcPr>
            <w:tcW w:w="1170" w:type="dxa"/>
            <w:noWrap/>
            <w:vAlign w:val="center"/>
          </w:tcPr>
          <w:p w14:paraId="4829C76A">
            <w:pPr>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典型</w:t>
            </w:r>
            <w:r>
              <w:rPr>
                <w:rFonts w:ascii="Times New Roman" w:hAnsi="Times New Roman" w:eastAsia="宋体"/>
                <w:b/>
                <w:sz w:val="21"/>
                <w:szCs w:val="21"/>
              </w:rPr>
              <w:t>工作任务</w:t>
            </w:r>
          </w:p>
        </w:tc>
        <w:tc>
          <w:tcPr>
            <w:tcW w:w="2265" w:type="dxa"/>
            <w:noWrap/>
            <w:vAlign w:val="center"/>
          </w:tcPr>
          <w:p w14:paraId="003C3B0A">
            <w:pPr>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职业主要能力</w:t>
            </w:r>
          </w:p>
        </w:tc>
        <w:tc>
          <w:tcPr>
            <w:tcW w:w="1543" w:type="dxa"/>
            <w:noWrap/>
            <w:vAlign w:val="center"/>
          </w:tcPr>
          <w:p w14:paraId="68484810">
            <w:pPr>
              <w:spacing w:line="240" w:lineRule="auto"/>
              <w:ind w:firstLine="0" w:firstLineChars="0"/>
              <w:jc w:val="center"/>
              <w:rPr>
                <w:rFonts w:ascii="Times New Roman" w:hAnsi="Times New Roman" w:eastAsia="宋体"/>
                <w:b/>
                <w:sz w:val="21"/>
                <w:szCs w:val="21"/>
              </w:rPr>
            </w:pPr>
            <w:r>
              <w:rPr>
                <w:rFonts w:hint="eastAsia" w:ascii="Times New Roman" w:hAnsi="Times New Roman" w:eastAsia="宋体"/>
                <w:b/>
                <w:sz w:val="21"/>
                <w:szCs w:val="21"/>
              </w:rPr>
              <w:t>对应专业课程</w:t>
            </w:r>
          </w:p>
        </w:tc>
        <w:tc>
          <w:tcPr>
            <w:tcW w:w="1325" w:type="dxa"/>
            <w:noWrap/>
            <w:vAlign w:val="center"/>
          </w:tcPr>
          <w:p w14:paraId="444A0C94">
            <w:pPr>
              <w:spacing w:line="240" w:lineRule="auto"/>
              <w:ind w:firstLine="0" w:firstLineChars="0"/>
              <w:jc w:val="center"/>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lang w:val="en-US" w:eastAsia="zh-CN"/>
              </w:rPr>
              <w:t>对应核心赛事</w:t>
            </w:r>
          </w:p>
        </w:tc>
        <w:tc>
          <w:tcPr>
            <w:tcW w:w="1762" w:type="dxa"/>
            <w:noWrap/>
            <w:vAlign w:val="center"/>
          </w:tcPr>
          <w:p w14:paraId="6F2FD500">
            <w:pPr>
              <w:spacing w:line="240" w:lineRule="auto"/>
              <w:ind w:firstLine="0" w:firstLineChars="0"/>
              <w:jc w:val="center"/>
              <w:rPr>
                <w:rFonts w:hint="eastAsia" w:ascii="Times New Roman" w:hAnsi="Times New Roman" w:eastAsia="宋体" w:cs="Times New Roman"/>
                <w:b/>
                <w:sz w:val="21"/>
                <w:szCs w:val="21"/>
              </w:rPr>
            </w:pPr>
            <w:r>
              <w:rPr>
                <w:rFonts w:hint="eastAsia" w:ascii="Times New Roman" w:hAnsi="Times New Roman" w:eastAsia="宋体" w:cs="Times New Roman"/>
                <w:b/>
                <w:sz w:val="21"/>
                <w:szCs w:val="21"/>
                <w:lang w:val="en-US" w:eastAsia="zh-CN"/>
              </w:rPr>
              <w:t>对应</w:t>
            </w:r>
            <w:bookmarkStart w:id="0" w:name="OLE_LINK1"/>
            <w:r>
              <w:rPr>
                <w:rFonts w:hint="eastAsia" w:ascii="Times New Roman" w:hAnsi="Times New Roman" w:eastAsia="宋体" w:cs="Times New Roman"/>
                <w:b/>
                <w:sz w:val="21"/>
                <w:szCs w:val="21"/>
                <w:lang w:val="en-US" w:eastAsia="zh-CN"/>
              </w:rPr>
              <w:t>职业技能等级（资格）证书</w:t>
            </w:r>
            <w:bookmarkEnd w:id="0"/>
          </w:p>
        </w:tc>
      </w:tr>
      <w:tr w14:paraId="57C3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658" w:type="dxa"/>
            <w:noWrap/>
            <w:vAlign w:val="center"/>
          </w:tcPr>
          <w:p w14:paraId="14520E46">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1</w:t>
            </w:r>
          </w:p>
        </w:tc>
        <w:tc>
          <w:tcPr>
            <w:tcW w:w="988" w:type="dxa"/>
            <w:vMerge w:val="restart"/>
            <w:noWrap/>
            <w:vAlign w:val="center"/>
          </w:tcPr>
          <w:p w14:paraId="595C9BF1">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目标岗位</w:t>
            </w:r>
          </w:p>
        </w:tc>
        <w:tc>
          <w:tcPr>
            <w:tcW w:w="1186" w:type="dxa"/>
            <w:noWrap/>
            <w:vAlign w:val="center"/>
          </w:tcPr>
          <w:p w14:paraId="4D98D6B0">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施工员/技术员/</w:t>
            </w:r>
            <w:r>
              <w:rPr>
                <w:rFonts w:hint="eastAsia" w:ascii="宋体" w:hAnsi="宋体" w:eastAsia="宋体" w:cs="宋体"/>
                <w:kern w:val="1"/>
                <w:sz w:val="21"/>
                <w:szCs w:val="21"/>
              </w:rPr>
              <w:t>测量员</w:t>
            </w:r>
          </w:p>
        </w:tc>
        <w:tc>
          <w:tcPr>
            <w:tcW w:w="1170" w:type="dxa"/>
            <w:noWrap/>
            <w:vAlign w:val="center"/>
          </w:tcPr>
          <w:p w14:paraId="1DFB3B7B">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组织施工、施工测量与建筑变形观测</w:t>
            </w:r>
          </w:p>
        </w:tc>
        <w:tc>
          <w:tcPr>
            <w:tcW w:w="2265" w:type="dxa"/>
            <w:noWrap/>
            <w:vAlign w:val="center"/>
          </w:tcPr>
          <w:p w14:paraId="462E6FBC">
            <w:pPr>
              <w:spacing w:line="240" w:lineRule="auto"/>
              <w:ind w:firstLine="0" w:firstLineChars="0"/>
              <w:rPr>
                <w:rFonts w:hint="eastAsia" w:ascii="Times New Roman" w:hAnsi="Times New Roman" w:eastAsia="宋体"/>
                <w:sz w:val="21"/>
                <w:szCs w:val="21"/>
              </w:rPr>
            </w:pPr>
            <w:r>
              <w:rPr>
                <w:rFonts w:hint="eastAsia" w:ascii="Times New Roman" w:hAnsi="Times New Roman" w:eastAsia="宋体"/>
                <w:sz w:val="21"/>
                <w:szCs w:val="21"/>
              </w:rPr>
              <w:t>参与编制各项施组织设计方案和施工安全、质量、技术方案，编制各单项工程进度计划及人力、物力计划和机具、用具、设备计划；</w:t>
            </w:r>
          </w:p>
        </w:tc>
        <w:tc>
          <w:tcPr>
            <w:tcW w:w="1543" w:type="dxa"/>
            <w:noWrap/>
            <w:vAlign w:val="center"/>
          </w:tcPr>
          <w:p w14:paraId="1F371182">
            <w:pPr>
              <w:spacing w:line="240" w:lineRule="auto"/>
              <w:ind w:firstLine="0" w:firstLineChars="0"/>
              <w:jc w:val="left"/>
              <w:rPr>
                <w:rFonts w:hint="eastAsia" w:ascii="Times New Roman" w:hAnsi="Times New Roman" w:eastAsia="宋体"/>
                <w:sz w:val="21"/>
                <w:szCs w:val="21"/>
                <w:lang w:val="zh-CN"/>
              </w:rPr>
            </w:pPr>
            <w:r>
              <w:rPr>
                <w:rFonts w:hint="eastAsia" w:ascii="Times New Roman" w:hAnsi="Times New Roman" w:eastAsia="宋体"/>
                <w:sz w:val="21"/>
                <w:szCs w:val="21"/>
                <w:lang w:val="zh-CN"/>
              </w:rPr>
              <w:t>钢筋混凝土结构平法施工图识读</w:t>
            </w:r>
          </w:p>
          <w:p w14:paraId="7D399B13">
            <w:pPr>
              <w:spacing w:line="240" w:lineRule="auto"/>
              <w:ind w:firstLine="0" w:firstLineChars="0"/>
              <w:jc w:val="left"/>
              <w:rPr>
                <w:rFonts w:hint="eastAsia" w:ascii="Times New Roman" w:hAnsi="Times New Roman" w:eastAsia="宋体"/>
                <w:sz w:val="21"/>
                <w:szCs w:val="21"/>
                <w:lang w:val="zh-CN"/>
              </w:rPr>
            </w:pPr>
            <w:r>
              <w:rPr>
                <w:rFonts w:hint="eastAsia" w:ascii="Times New Roman" w:hAnsi="Times New Roman" w:eastAsia="宋体"/>
                <w:sz w:val="21"/>
                <w:szCs w:val="21"/>
                <w:lang w:val="zh-CN"/>
              </w:rPr>
              <w:t>建筑</w:t>
            </w:r>
            <w:r>
              <w:rPr>
                <w:rFonts w:hint="eastAsia" w:ascii="Times New Roman" w:hAnsi="Times New Roman" w:eastAsia="宋体"/>
                <w:sz w:val="21"/>
                <w:szCs w:val="21"/>
              </w:rPr>
              <w:t>CAD</w:t>
            </w:r>
          </w:p>
          <w:p w14:paraId="62ABA602">
            <w:pPr>
              <w:spacing w:line="240" w:lineRule="auto"/>
              <w:ind w:firstLine="0" w:firstLineChars="0"/>
              <w:jc w:val="left"/>
              <w:rPr>
                <w:rFonts w:hint="eastAsia" w:ascii="Times New Roman" w:hAnsi="Times New Roman" w:eastAsia="宋体"/>
                <w:sz w:val="21"/>
                <w:szCs w:val="21"/>
                <w:lang w:val="zh-CN"/>
              </w:rPr>
            </w:pPr>
            <w:r>
              <w:rPr>
                <w:rFonts w:hint="eastAsia" w:ascii="Times New Roman" w:hAnsi="Times New Roman" w:eastAsia="宋体"/>
                <w:sz w:val="21"/>
                <w:szCs w:val="21"/>
                <w:lang w:val="zh-CN"/>
              </w:rPr>
              <w:t>施工组织与项目管理</w:t>
            </w:r>
          </w:p>
          <w:p w14:paraId="009BB932">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sz w:val="21"/>
                <w:szCs w:val="21"/>
              </w:rPr>
              <w:t>建筑施工技术</w:t>
            </w:r>
          </w:p>
          <w:p w14:paraId="48E48DDC">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sz w:val="21"/>
                <w:szCs w:val="21"/>
                <w:lang w:val="zh-CN"/>
              </w:rPr>
              <w:t>建筑工程测量</w:t>
            </w:r>
          </w:p>
        </w:tc>
        <w:tc>
          <w:tcPr>
            <w:tcW w:w="1325" w:type="dxa"/>
            <w:noWrap/>
            <w:vAlign w:val="center"/>
          </w:tcPr>
          <w:p w14:paraId="5FFF0AF7">
            <w:pPr>
              <w:spacing w:line="240" w:lineRule="auto"/>
              <w:ind w:firstLine="0" w:firstLineChars="0"/>
              <w:jc w:val="left"/>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A省赛：装配式建筑智能建造</w:t>
            </w:r>
          </w:p>
          <w:p w14:paraId="1257DAFA">
            <w:pPr>
              <w:spacing w:line="240" w:lineRule="auto"/>
              <w:ind w:firstLine="0" w:firstLineChars="0"/>
              <w:jc w:val="left"/>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B省赛：建筑工程识图</w:t>
            </w:r>
          </w:p>
          <w:p w14:paraId="0CF1734C">
            <w:pPr>
              <w:spacing w:line="240" w:lineRule="auto"/>
              <w:ind w:firstLine="0" w:firstLineChars="0"/>
              <w:jc w:val="left"/>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C省赛：地理空间信息采集与处理</w:t>
            </w:r>
          </w:p>
        </w:tc>
        <w:tc>
          <w:tcPr>
            <w:tcW w:w="1762" w:type="dxa"/>
            <w:noWrap/>
            <w:vAlign w:val="center"/>
          </w:tcPr>
          <w:p w14:paraId="524A55E8">
            <w:pPr>
              <w:spacing w:line="240" w:lineRule="auto"/>
              <w:ind w:firstLine="0" w:firstLineChars="0"/>
              <w:jc w:val="left"/>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施工员</w:t>
            </w:r>
            <w:r>
              <w:rPr>
                <w:rFonts w:hint="eastAsia" w:cs="Times New Roman"/>
                <w:sz w:val="21"/>
                <w:szCs w:val="21"/>
                <w:lang w:val="en-US" w:eastAsia="zh-CN"/>
              </w:rPr>
              <w:t>等八大员证书、</w:t>
            </w:r>
            <w:r>
              <w:rPr>
                <w:rFonts w:hint="eastAsia" w:ascii="Times New Roman" w:hAnsi="Times New Roman" w:eastAsia="宋体" w:cs="Times New Roman"/>
                <w:sz w:val="21"/>
                <w:szCs w:val="21"/>
                <w:lang w:val="zh-CN"/>
              </w:rPr>
              <w:t>“1+X”建筑工程识图</w:t>
            </w:r>
            <w:r>
              <w:rPr>
                <w:rFonts w:hint="eastAsia" w:cs="Times New Roman"/>
                <w:sz w:val="21"/>
                <w:szCs w:val="21"/>
                <w:lang w:val="zh-CN"/>
              </w:rPr>
              <w:t>、</w:t>
            </w:r>
            <w:r>
              <w:rPr>
                <w:rFonts w:hint="eastAsia" w:ascii="宋体" w:hAnsi="宋体" w:eastAsia="宋体" w:cs="宋体"/>
                <w:sz w:val="21"/>
                <w:szCs w:val="22"/>
              </w:rPr>
              <w:t>不动产数据采集与建库</w:t>
            </w:r>
            <w:r>
              <w:rPr>
                <w:rFonts w:hint="eastAsia" w:ascii="Times New Roman" w:hAnsi="Times New Roman" w:eastAsia="宋体" w:cs="Times New Roman"/>
                <w:sz w:val="21"/>
                <w:szCs w:val="21"/>
                <w:lang w:val="zh-CN"/>
              </w:rPr>
              <w:t>职业技能等级证书</w:t>
            </w:r>
          </w:p>
        </w:tc>
      </w:tr>
      <w:tr w14:paraId="0923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58" w:type="dxa"/>
            <w:noWrap/>
            <w:vAlign w:val="center"/>
          </w:tcPr>
          <w:p w14:paraId="410453A3">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2</w:t>
            </w:r>
          </w:p>
        </w:tc>
        <w:tc>
          <w:tcPr>
            <w:tcW w:w="988" w:type="dxa"/>
            <w:vMerge w:val="continue"/>
            <w:noWrap/>
            <w:vAlign w:val="center"/>
          </w:tcPr>
          <w:p w14:paraId="4BBC3A1E">
            <w:pPr>
              <w:spacing w:line="240" w:lineRule="auto"/>
              <w:ind w:firstLine="0" w:firstLineChars="0"/>
              <w:jc w:val="center"/>
              <w:rPr>
                <w:rFonts w:ascii="Times New Roman" w:hAnsi="Times New Roman" w:eastAsia="宋体"/>
                <w:sz w:val="21"/>
                <w:szCs w:val="21"/>
              </w:rPr>
            </w:pPr>
          </w:p>
        </w:tc>
        <w:tc>
          <w:tcPr>
            <w:tcW w:w="1186" w:type="dxa"/>
            <w:noWrap/>
            <w:vAlign w:val="center"/>
          </w:tcPr>
          <w:p w14:paraId="7034EF0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材料员/试验员/</w:t>
            </w:r>
            <w:r>
              <w:rPr>
                <w:rFonts w:hint="eastAsia" w:ascii="宋体" w:hAnsi="宋体" w:eastAsia="宋体" w:cs="宋体"/>
                <w:kern w:val="1"/>
                <w:sz w:val="21"/>
                <w:szCs w:val="21"/>
              </w:rPr>
              <w:t>质检员</w:t>
            </w:r>
          </w:p>
        </w:tc>
        <w:tc>
          <w:tcPr>
            <w:tcW w:w="1170" w:type="dxa"/>
            <w:noWrap/>
            <w:vAlign w:val="center"/>
          </w:tcPr>
          <w:p w14:paraId="56B863F5">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收集、整理、编制、保管和移交工程技术资料</w:t>
            </w:r>
          </w:p>
        </w:tc>
        <w:tc>
          <w:tcPr>
            <w:tcW w:w="2265" w:type="dxa"/>
            <w:noWrap/>
            <w:vAlign w:val="center"/>
          </w:tcPr>
          <w:p w14:paraId="1C8B4938">
            <w:pPr>
              <w:spacing w:line="240" w:lineRule="auto"/>
              <w:ind w:firstLine="0" w:firstLineChars="0"/>
              <w:rPr>
                <w:rFonts w:hint="eastAsia" w:ascii="宋体" w:hAnsi="宋体" w:eastAsia="宋体" w:cs="宋体"/>
                <w:color w:val="000000"/>
                <w:sz w:val="21"/>
                <w:szCs w:val="21"/>
              </w:rPr>
            </w:pPr>
            <w:r>
              <w:rPr>
                <w:rFonts w:hint="eastAsia" w:ascii="宋体" w:hAnsi="宋体" w:eastAsia="宋体" w:cs="宋体"/>
                <w:color w:val="000000"/>
                <w:sz w:val="21"/>
                <w:szCs w:val="21"/>
              </w:rPr>
              <w:t>认真做好各种材料的取样、送样、试验、化验、检验、复试工作及报告，按试验的实际结果填写报告单，做到准确、公正，对不合格的实验结果及时通报有关单位</w:t>
            </w:r>
          </w:p>
          <w:p w14:paraId="109DBE50">
            <w:pPr>
              <w:spacing w:line="240" w:lineRule="auto"/>
              <w:ind w:firstLine="0" w:firstLineChars="0"/>
              <w:rPr>
                <w:rFonts w:hint="eastAsia" w:ascii="Times New Roman" w:hAnsi="Times New Roman" w:eastAsia="宋体"/>
                <w:sz w:val="21"/>
                <w:szCs w:val="21"/>
              </w:rPr>
            </w:pPr>
            <w:r>
              <w:rPr>
                <w:rFonts w:hint="eastAsia" w:ascii="Times New Roman" w:hAnsi="Times New Roman" w:eastAsia="宋体"/>
                <w:sz w:val="21"/>
                <w:szCs w:val="21"/>
              </w:rPr>
              <w:t>负责工程项目资料、图纸等档案的收集、审查和管理；</w:t>
            </w:r>
          </w:p>
          <w:p w14:paraId="6BDDEA85">
            <w:pPr>
              <w:spacing w:line="240" w:lineRule="auto"/>
              <w:ind w:firstLine="0" w:firstLineChars="0"/>
              <w:rPr>
                <w:rFonts w:hint="eastAsia" w:ascii="Times New Roman" w:hAnsi="Times New Roman" w:eastAsia="宋体"/>
                <w:sz w:val="21"/>
                <w:szCs w:val="21"/>
              </w:rPr>
            </w:pPr>
            <w:r>
              <w:rPr>
                <w:rFonts w:hint="eastAsia" w:ascii="Times New Roman" w:hAnsi="Times New Roman" w:eastAsia="宋体"/>
                <w:sz w:val="21"/>
                <w:szCs w:val="21"/>
              </w:rPr>
              <w:t>负责档案资料的移交备案工作。</w:t>
            </w:r>
          </w:p>
        </w:tc>
        <w:tc>
          <w:tcPr>
            <w:tcW w:w="1543" w:type="dxa"/>
            <w:noWrap/>
            <w:vAlign w:val="center"/>
          </w:tcPr>
          <w:p w14:paraId="26FB9497">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sz w:val="21"/>
                <w:szCs w:val="21"/>
              </w:rPr>
              <w:t>建筑材料认识与检测</w:t>
            </w:r>
          </w:p>
          <w:p w14:paraId="1ABE3D95">
            <w:pPr>
              <w:spacing w:line="240" w:lineRule="auto"/>
              <w:ind w:firstLine="0" w:firstLineChars="0"/>
              <w:jc w:val="left"/>
              <w:rPr>
                <w:rFonts w:hint="eastAsia" w:ascii="Times New Roman" w:hAnsi="Times New Roman" w:eastAsia="宋体"/>
                <w:sz w:val="21"/>
                <w:szCs w:val="21"/>
                <w:lang w:val="zh-CN"/>
              </w:rPr>
            </w:pPr>
            <w:r>
              <w:rPr>
                <w:rFonts w:hint="eastAsia" w:ascii="Times New Roman" w:hAnsi="Times New Roman" w:eastAsia="宋体"/>
                <w:sz w:val="21"/>
                <w:szCs w:val="21"/>
                <w:lang w:val="zh-CN"/>
              </w:rPr>
              <w:t>地基与基础工程施工</w:t>
            </w:r>
          </w:p>
          <w:p w14:paraId="59FCA9D0">
            <w:pPr>
              <w:spacing w:line="240" w:lineRule="auto"/>
              <w:ind w:firstLine="0" w:firstLineChars="0"/>
              <w:jc w:val="left"/>
              <w:rPr>
                <w:rFonts w:hint="eastAsia" w:ascii="Times New Roman" w:hAnsi="Times New Roman" w:eastAsia="宋体"/>
                <w:sz w:val="21"/>
                <w:szCs w:val="21"/>
                <w:lang w:val="zh-CN"/>
              </w:rPr>
            </w:pPr>
            <w:r>
              <w:rPr>
                <w:rFonts w:hint="eastAsia" w:ascii="Times New Roman" w:hAnsi="Times New Roman" w:eastAsia="宋体"/>
                <w:sz w:val="21"/>
                <w:szCs w:val="21"/>
                <w:lang w:val="zh-CN"/>
              </w:rPr>
              <w:t>建筑识图与构造</w:t>
            </w:r>
          </w:p>
          <w:p w14:paraId="4EE73780">
            <w:pPr>
              <w:spacing w:line="240" w:lineRule="auto"/>
              <w:ind w:firstLine="0" w:firstLineChars="0"/>
              <w:jc w:val="left"/>
              <w:rPr>
                <w:rFonts w:hint="eastAsia" w:ascii="Times New Roman" w:hAnsi="Times New Roman" w:eastAsia="宋体"/>
                <w:sz w:val="21"/>
                <w:szCs w:val="21"/>
                <w:lang w:val="zh-CN"/>
              </w:rPr>
            </w:pPr>
          </w:p>
        </w:tc>
        <w:tc>
          <w:tcPr>
            <w:tcW w:w="1325" w:type="dxa"/>
            <w:noWrap/>
            <w:vAlign w:val="center"/>
          </w:tcPr>
          <w:p w14:paraId="795C357A">
            <w:pPr>
              <w:spacing w:line="240" w:lineRule="auto"/>
              <w:ind w:firstLine="0" w:firstLineChars="0"/>
              <w:jc w:val="left"/>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1762" w:type="dxa"/>
            <w:noWrap/>
            <w:vAlign w:val="center"/>
          </w:tcPr>
          <w:p w14:paraId="65DF679F">
            <w:pPr>
              <w:spacing w:line="240" w:lineRule="auto"/>
              <w:ind w:firstLine="0" w:firstLineChars="0"/>
              <w:jc w:val="left"/>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试验员</w:t>
            </w:r>
          </w:p>
        </w:tc>
      </w:tr>
      <w:tr w14:paraId="13983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658" w:type="dxa"/>
            <w:noWrap/>
            <w:vAlign w:val="center"/>
          </w:tcPr>
          <w:p w14:paraId="6B09CE69">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3</w:t>
            </w:r>
          </w:p>
        </w:tc>
        <w:tc>
          <w:tcPr>
            <w:tcW w:w="988" w:type="dxa"/>
            <w:vMerge w:val="continue"/>
            <w:noWrap/>
            <w:vAlign w:val="center"/>
          </w:tcPr>
          <w:p w14:paraId="3DCC234F">
            <w:pPr>
              <w:spacing w:line="240" w:lineRule="auto"/>
              <w:ind w:firstLine="0" w:firstLineChars="0"/>
              <w:jc w:val="center"/>
              <w:rPr>
                <w:rFonts w:ascii="Times New Roman" w:hAnsi="Times New Roman" w:eastAsia="宋体"/>
                <w:sz w:val="21"/>
                <w:szCs w:val="21"/>
              </w:rPr>
            </w:pPr>
          </w:p>
        </w:tc>
        <w:tc>
          <w:tcPr>
            <w:tcW w:w="1186" w:type="dxa"/>
            <w:noWrap/>
            <w:vAlign w:val="center"/>
          </w:tcPr>
          <w:p w14:paraId="75DDF6B4">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安全员</w:t>
            </w:r>
          </w:p>
        </w:tc>
        <w:tc>
          <w:tcPr>
            <w:tcW w:w="1170" w:type="dxa"/>
            <w:noWrap/>
            <w:vAlign w:val="center"/>
          </w:tcPr>
          <w:p w14:paraId="1C1BB264">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施工质量和施工安全检查与监控</w:t>
            </w:r>
          </w:p>
        </w:tc>
        <w:tc>
          <w:tcPr>
            <w:tcW w:w="2265" w:type="dxa"/>
            <w:noWrap/>
            <w:vAlign w:val="center"/>
          </w:tcPr>
          <w:p w14:paraId="5857BAE6">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sz w:val="21"/>
                <w:szCs w:val="21"/>
              </w:rPr>
              <w:t>发现安全隐患及时处理并向项目经理或相关领导报告，制止违章指挥、违章作业，且有权停止施工作业；</w:t>
            </w:r>
          </w:p>
          <w:p w14:paraId="350DD37A">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sz w:val="21"/>
                <w:szCs w:val="21"/>
              </w:rPr>
              <w:t>检查与安全相关内业资料、日记、记录等文件并督促相关人员督促改进；</w:t>
            </w:r>
          </w:p>
        </w:tc>
        <w:tc>
          <w:tcPr>
            <w:tcW w:w="1543" w:type="dxa"/>
            <w:noWrap/>
            <w:vAlign w:val="center"/>
          </w:tcPr>
          <w:p w14:paraId="5F3144C5">
            <w:pPr>
              <w:spacing w:line="240" w:lineRule="auto"/>
              <w:ind w:firstLine="0" w:firstLineChars="0"/>
              <w:jc w:val="left"/>
              <w:rPr>
                <w:rFonts w:hint="eastAsia" w:ascii="Times New Roman" w:hAnsi="Times New Roman" w:eastAsia="宋体"/>
                <w:sz w:val="21"/>
                <w:szCs w:val="21"/>
                <w:lang w:val="zh-CN"/>
              </w:rPr>
            </w:pPr>
            <w:r>
              <w:rPr>
                <w:rFonts w:hint="eastAsia" w:ascii="Times New Roman" w:hAnsi="Times New Roman" w:eastAsia="宋体"/>
                <w:sz w:val="21"/>
                <w:szCs w:val="21"/>
                <w:lang w:val="zh-CN"/>
              </w:rPr>
              <w:t>施工组织与项目管理</w:t>
            </w:r>
          </w:p>
          <w:p w14:paraId="1986DC57">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sz w:val="21"/>
                <w:szCs w:val="21"/>
              </w:rPr>
              <w:t>建筑施工技术</w:t>
            </w:r>
          </w:p>
          <w:p w14:paraId="519227D2">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sz w:val="21"/>
                <w:szCs w:val="21"/>
              </w:rPr>
              <w:t>建筑拆除工程</w:t>
            </w:r>
          </w:p>
          <w:p w14:paraId="3D4C43A0">
            <w:pPr>
              <w:spacing w:line="240" w:lineRule="auto"/>
              <w:ind w:firstLine="0" w:firstLineChars="0"/>
              <w:jc w:val="left"/>
              <w:rPr>
                <w:rFonts w:hint="eastAsia" w:ascii="Times New Roman" w:hAnsi="Times New Roman" w:eastAsia="宋体"/>
                <w:sz w:val="21"/>
                <w:szCs w:val="21"/>
                <w:lang w:val="zh-CN"/>
              </w:rPr>
            </w:pPr>
            <w:r>
              <w:rPr>
                <w:rFonts w:hint="eastAsia" w:ascii="Times New Roman" w:hAnsi="Times New Roman" w:eastAsia="宋体"/>
                <w:sz w:val="21"/>
                <w:szCs w:val="21"/>
                <w:lang w:val="zh-CN"/>
              </w:rPr>
              <w:t>钢筋混凝土结构平法施工图识读</w:t>
            </w:r>
          </w:p>
          <w:p w14:paraId="73DE1B53">
            <w:pPr>
              <w:pStyle w:val="9"/>
              <w:ind w:left="0" w:leftChars="0" w:firstLine="0" w:firstLineChars="0"/>
              <w:rPr>
                <w:rFonts w:hint="eastAsia" w:ascii="Times New Roman" w:hAnsi="Times New Roman" w:eastAsia="宋体"/>
                <w:sz w:val="21"/>
                <w:szCs w:val="21"/>
              </w:rPr>
            </w:pPr>
            <w:r>
              <w:rPr>
                <w:rFonts w:hint="eastAsia"/>
                <w:lang w:val="zh-CN"/>
              </w:rPr>
              <w:t>建筑工程质量事故分析与处理</w:t>
            </w:r>
          </w:p>
        </w:tc>
        <w:tc>
          <w:tcPr>
            <w:tcW w:w="1325" w:type="dxa"/>
            <w:noWrap/>
            <w:vAlign w:val="center"/>
          </w:tcPr>
          <w:p w14:paraId="769731EB">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sz w:val="21"/>
                <w:szCs w:val="21"/>
                <w:lang w:val="en-US" w:eastAsia="zh-CN"/>
              </w:rPr>
              <w:t>/</w:t>
            </w:r>
          </w:p>
        </w:tc>
        <w:tc>
          <w:tcPr>
            <w:tcW w:w="1762" w:type="dxa"/>
            <w:noWrap/>
            <w:vAlign w:val="center"/>
          </w:tcPr>
          <w:p w14:paraId="61C004DE">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cs="Times New Roman"/>
                <w:sz w:val="21"/>
                <w:szCs w:val="21"/>
              </w:rPr>
              <w:t>安全员执业资格证书，C证</w:t>
            </w:r>
          </w:p>
        </w:tc>
      </w:tr>
      <w:tr w14:paraId="2872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58" w:type="dxa"/>
            <w:noWrap/>
            <w:vAlign w:val="center"/>
          </w:tcPr>
          <w:p w14:paraId="2A112220">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4</w:t>
            </w:r>
          </w:p>
        </w:tc>
        <w:tc>
          <w:tcPr>
            <w:tcW w:w="988" w:type="dxa"/>
            <w:vMerge w:val="continue"/>
            <w:noWrap/>
            <w:vAlign w:val="center"/>
          </w:tcPr>
          <w:p w14:paraId="6920E403">
            <w:pPr>
              <w:spacing w:line="240" w:lineRule="auto"/>
              <w:ind w:firstLine="0" w:firstLineChars="0"/>
              <w:jc w:val="center"/>
              <w:rPr>
                <w:rFonts w:hint="eastAsia" w:ascii="Times New Roman" w:hAnsi="Times New Roman" w:eastAsia="宋体"/>
                <w:sz w:val="21"/>
                <w:szCs w:val="21"/>
              </w:rPr>
            </w:pPr>
          </w:p>
        </w:tc>
        <w:tc>
          <w:tcPr>
            <w:tcW w:w="1186" w:type="dxa"/>
            <w:noWrap/>
            <w:vAlign w:val="center"/>
          </w:tcPr>
          <w:p w14:paraId="687215D2">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BIM建模员/</w:t>
            </w:r>
            <w:r>
              <w:rPr>
                <w:rFonts w:hint="eastAsia" w:ascii="宋体" w:hAnsi="宋体" w:eastAsia="宋体" w:cs="宋体"/>
                <w:kern w:val="1"/>
                <w:sz w:val="21"/>
                <w:szCs w:val="21"/>
              </w:rPr>
              <w:t>装配式设计人员</w:t>
            </w:r>
          </w:p>
        </w:tc>
        <w:tc>
          <w:tcPr>
            <w:tcW w:w="1170" w:type="dxa"/>
            <w:noWrap/>
            <w:vAlign w:val="center"/>
          </w:tcPr>
          <w:p w14:paraId="24CEC0DA">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应用</w:t>
            </w:r>
            <w:r>
              <w:rPr>
                <w:rFonts w:ascii="Times New Roman" w:hAnsi="Times New Roman" w:eastAsia="宋体"/>
                <w:sz w:val="21"/>
                <w:szCs w:val="21"/>
              </w:rPr>
              <w:t>BIM等信息化技术、计算机及相关软件</w:t>
            </w:r>
          </w:p>
        </w:tc>
        <w:tc>
          <w:tcPr>
            <w:tcW w:w="2265" w:type="dxa"/>
            <w:noWrap/>
            <w:vAlign w:val="center"/>
          </w:tcPr>
          <w:p w14:paraId="194BC2D7">
            <w:pPr>
              <w:spacing w:line="240" w:lineRule="auto"/>
              <w:ind w:firstLine="0" w:firstLineChars="0"/>
              <w:jc w:val="both"/>
              <w:rPr>
                <w:rFonts w:hint="eastAsia" w:ascii="Times New Roman" w:hAnsi="Times New Roman" w:eastAsia="宋体"/>
                <w:sz w:val="21"/>
                <w:szCs w:val="21"/>
              </w:rPr>
            </w:pPr>
            <w:r>
              <w:rPr>
                <w:rFonts w:hint="eastAsia" w:ascii="Times New Roman" w:hAnsi="Times New Roman" w:eastAsia="宋体"/>
                <w:sz w:val="21"/>
                <w:szCs w:val="21"/>
              </w:rPr>
              <w:t>负责项目中建筑、结构、暖通、给排水、电气专业等BIM模型的搭建、复核、维护管理工作；</w:t>
            </w:r>
          </w:p>
        </w:tc>
        <w:tc>
          <w:tcPr>
            <w:tcW w:w="1543" w:type="dxa"/>
            <w:noWrap/>
            <w:vAlign w:val="center"/>
          </w:tcPr>
          <w:p w14:paraId="46EA5BC2">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sz w:val="21"/>
                <w:szCs w:val="21"/>
              </w:rPr>
              <w:t>BIM建模技术</w:t>
            </w:r>
          </w:p>
          <w:p w14:paraId="05D0B754">
            <w:pPr>
              <w:spacing w:line="240" w:lineRule="auto"/>
              <w:ind w:firstLine="0" w:firstLineChars="0"/>
              <w:jc w:val="left"/>
              <w:rPr>
                <w:rFonts w:hint="eastAsia" w:ascii="Times New Roman" w:hAnsi="Times New Roman" w:eastAsia="宋体"/>
                <w:sz w:val="21"/>
                <w:szCs w:val="21"/>
                <w:lang w:val="zh-CN"/>
              </w:rPr>
            </w:pPr>
            <w:r>
              <w:rPr>
                <w:rFonts w:hint="eastAsia" w:ascii="Times New Roman" w:hAnsi="Times New Roman" w:eastAsia="宋体"/>
                <w:sz w:val="21"/>
                <w:szCs w:val="21"/>
                <w:lang w:val="zh-CN"/>
              </w:rPr>
              <w:t>建筑</w:t>
            </w:r>
            <w:r>
              <w:rPr>
                <w:rFonts w:hint="eastAsia" w:ascii="Times New Roman" w:hAnsi="Times New Roman" w:eastAsia="宋体"/>
                <w:sz w:val="21"/>
                <w:szCs w:val="21"/>
              </w:rPr>
              <w:t>CAD</w:t>
            </w:r>
          </w:p>
          <w:p w14:paraId="789A732C">
            <w:pPr>
              <w:spacing w:line="240" w:lineRule="auto"/>
              <w:ind w:firstLine="0" w:firstLineChars="0"/>
              <w:jc w:val="left"/>
              <w:rPr>
                <w:rFonts w:hint="eastAsia" w:ascii="Times New Roman" w:hAnsi="Times New Roman" w:eastAsia="宋体"/>
                <w:sz w:val="21"/>
                <w:szCs w:val="21"/>
                <w:lang w:val="zh-CN"/>
              </w:rPr>
            </w:pPr>
            <w:r>
              <w:rPr>
                <w:rFonts w:hint="eastAsia" w:ascii="Times New Roman" w:hAnsi="Times New Roman" w:eastAsia="宋体"/>
                <w:sz w:val="21"/>
                <w:szCs w:val="21"/>
                <w:lang w:val="zh-CN"/>
              </w:rPr>
              <w:t>建筑识图与构造</w:t>
            </w:r>
          </w:p>
          <w:p w14:paraId="149E9C60">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sz w:val="21"/>
                <w:szCs w:val="21"/>
                <w:lang w:val="zh-CN"/>
              </w:rPr>
              <w:t>钢筋混凝土结构平法施工图识读</w:t>
            </w:r>
          </w:p>
        </w:tc>
        <w:tc>
          <w:tcPr>
            <w:tcW w:w="1325" w:type="dxa"/>
            <w:noWrap/>
            <w:vAlign w:val="center"/>
          </w:tcPr>
          <w:p w14:paraId="6FD54C67">
            <w:pPr>
              <w:spacing w:line="240" w:lineRule="auto"/>
              <w:ind w:firstLine="0" w:firstLineChars="0"/>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A省赛：建筑信息模型建模与应用</w:t>
            </w:r>
          </w:p>
          <w:p w14:paraId="621F26C2">
            <w:pPr>
              <w:spacing w:line="240" w:lineRule="auto"/>
              <w:ind w:firstLine="0" w:firstLineChars="0"/>
              <w:jc w:val="center"/>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en-US" w:eastAsia="zh-CN"/>
              </w:rPr>
              <w:t>B世赛：数字建造</w:t>
            </w:r>
          </w:p>
        </w:tc>
        <w:tc>
          <w:tcPr>
            <w:tcW w:w="1762" w:type="dxa"/>
            <w:noWrap/>
            <w:vAlign w:val="center"/>
          </w:tcPr>
          <w:p w14:paraId="7F64DD22">
            <w:pPr>
              <w:spacing w:line="240" w:lineRule="auto"/>
              <w:ind w:firstLine="0" w:firstLineChars="0"/>
              <w:jc w:val="center"/>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en-US" w:eastAsia="zh-CN"/>
              </w:rPr>
              <w:t>1+X建筑信息模型(BIM)、建筑信息模型技术员</w:t>
            </w:r>
          </w:p>
        </w:tc>
      </w:tr>
      <w:tr w14:paraId="13A3F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58" w:type="dxa"/>
            <w:noWrap/>
            <w:vAlign w:val="center"/>
          </w:tcPr>
          <w:p w14:paraId="4B11B859">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5</w:t>
            </w:r>
          </w:p>
        </w:tc>
        <w:tc>
          <w:tcPr>
            <w:tcW w:w="988" w:type="dxa"/>
            <w:vMerge w:val="restart"/>
            <w:noWrap/>
            <w:vAlign w:val="center"/>
          </w:tcPr>
          <w:p w14:paraId="40994A48">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发展岗位</w:t>
            </w:r>
          </w:p>
        </w:tc>
        <w:tc>
          <w:tcPr>
            <w:tcW w:w="1186" w:type="dxa"/>
            <w:noWrap/>
            <w:vAlign w:val="center"/>
          </w:tcPr>
          <w:p w14:paraId="400A83B4">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工程师/工长、标段负责人</w:t>
            </w:r>
          </w:p>
        </w:tc>
        <w:tc>
          <w:tcPr>
            <w:tcW w:w="1170" w:type="dxa"/>
            <w:noWrap/>
            <w:vAlign w:val="center"/>
          </w:tcPr>
          <w:p w14:paraId="0398B8E6">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指导施工作业、施工交底</w:t>
            </w:r>
          </w:p>
        </w:tc>
        <w:tc>
          <w:tcPr>
            <w:tcW w:w="2265" w:type="dxa"/>
            <w:noWrap/>
            <w:vAlign w:val="center"/>
          </w:tcPr>
          <w:p w14:paraId="03BFC31A">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负责计划、统计的管理工作；参加分部分项工程的验收工作；</w:t>
            </w:r>
            <w:r>
              <w:rPr>
                <w:rFonts w:hint="eastAsia" w:ascii="宋体" w:hAnsi="宋体" w:eastAsia="宋体" w:cs="宋体"/>
                <w:color w:val="000000"/>
                <w:sz w:val="21"/>
                <w:szCs w:val="21"/>
              </w:rPr>
              <w:t>根据生产的需要，合理安排技术革新，并对做出合理化建议</w:t>
            </w:r>
          </w:p>
        </w:tc>
        <w:tc>
          <w:tcPr>
            <w:tcW w:w="1543" w:type="dxa"/>
            <w:noWrap/>
            <w:vAlign w:val="center"/>
          </w:tcPr>
          <w:p w14:paraId="73352601">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sz w:val="21"/>
                <w:szCs w:val="21"/>
              </w:rPr>
              <w:t>建筑工程质量事故分析与处理</w:t>
            </w:r>
          </w:p>
          <w:p w14:paraId="6E6DB36A">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sz w:val="21"/>
                <w:szCs w:val="21"/>
              </w:rPr>
              <w:t>建筑工程计量与计价</w:t>
            </w:r>
          </w:p>
          <w:p w14:paraId="299B5BA9">
            <w:pPr>
              <w:pStyle w:val="9"/>
              <w:ind w:left="0" w:leftChars="0" w:firstLine="0" w:firstLineChars="0"/>
              <w:rPr>
                <w:rFonts w:hint="eastAsia"/>
              </w:rPr>
            </w:pPr>
            <w:r>
              <w:rPr>
                <w:rFonts w:hint="eastAsia"/>
              </w:rPr>
              <w:t>装配式混凝土建筑施工技术</w:t>
            </w:r>
          </w:p>
        </w:tc>
        <w:tc>
          <w:tcPr>
            <w:tcW w:w="1325" w:type="dxa"/>
            <w:noWrap/>
            <w:vAlign w:val="center"/>
          </w:tcPr>
          <w:p w14:paraId="1C1B6540">
            <w:pPr>
              <w:spacing w:line="240" w:lineRule="auto"/>
              <w:ind w:firstLine="0" w:firstLineChars="0"/>
              <w:jc w:val="left"/>
              <w:rPr>
                <w:rFonts w:hint="eastAsia" w:cs="Times New Roman"/>
                <w:sz w:val="21"/>
                <w:szCs w:val="21"/>
                <w:lang w:val="en-US" w:eastAsia="zh-CN"/>
              </w:rPr>
            </w:pPr>
            <w:r>
              <w:rPr>
                <w:rFonts w:hint="eastAsia" w:ascii="Times New Roman" w:hAnsi="Times New Roman" w:eastAsia="宋体" w:cs="Times New Roman"/>
                <w:sz w:val="21"/>
                <w:szCs w:val="21"/>
                <w:lang w:val="en-US" w:eastAsia="zh-CN"/>
              </w:rPr>
              <w:t>A省赛</w:t>
            </w:r>
            <w:r>
              <w:rPr>
                <w:rFonts w:hint="eastAsia" w:cs="Times New Roman"/>
                <w:sz w:val="21"/>
                <w:szCs w:val="21"/>
                <w:lang w:val="en-US" w:eastAsia="zh-CN"/>
              </w:rPr>
              <w:t>：装配式建筑智能建造</w:t>
            </w:r>
          </w:p>
          <w:p w14:paraId="5DF016D0">
            <w:pPr>
              <w:pStyle w:val="9"/>
              <w:ind w:left="0" w:leftChars="0" w:firstLine="0" w:firstLineChars="0"/>
              <w:rPr>
                <w:rFonts w:hint="eastAsia" w:ascii="Times New Roman" w:hAnsi="Times New Roman" w:eastAsia="宋体" w:cs="Times New Roman"/>
                <w:sz w:val="21"/>
                <w:szCs w:val="21"/>
              </w:rPr>
            </w:pPr>
            <w:r>
              <w:rPr>
                <w:rFonts w:hint="eastAsia" w:cs="Times New Roman"/>
                <w:sz w:val="21"/>
                <w:szCs w:val="21"/>
                <w:lang w:val="en-US" w:eastAsia="zh-CN"/>
              </w:rPr>
              <w:t>B</w:t>
            </w:r>
            <w:r>
              <w:rPr>
                <w:rFonts w:hint="eastAsia" w:ascii="Times New Roman" w:hAnsi="Times New Roman" w:eastAsia="宋体" w:cs="Times New Roman"/>
                <w:sz w:val="21"/>
                <w:szCs w:val="21"/>
                <w:lang w:val="en-US" w:eastAsia="zh-CN"/>
              </w:rPr>
              <w:t>省赛</w:t>
            </w:r>
            <w:r>
              <w:rPr>
                <w:rFonts w:hint="eastAsia" w:cs="Times New Roman"/>
                <w:sz w:val="21"/>
                <w:szCs w:val="21"/>
                <w:lang w:val="en-US" w:eastAsia="zh-CN"/>
              </w:rPr>
              <w:t>：</w:t>
            </w:r>
            <w:r>
              <w:rPr>
                <w:rFonts w:hint="eastAsia"/>
                <w:lang w:val="en-US" w:eastAsia="zh-CN"/>
              </w:rPr>
              <w:t>建设工程数字化计量与计价</w:t>
            </w:r>
          </w:p>
        </w:tc>
        <w:tc>
          <w:tcPr>
            <w:tcW w:w="1762" w:type="dxa"/>
            <w:noWrap/>
            <w:vAlign w:val="center"/>
          </w:tcPr>
          <w:p w14:paraId="79C7AEA3">
            <w:pPr>
              <w:spacing w:line="240" w:lineRule="auto"/>
              <w:ind w:firstLine="0" w:firstLineChars="0"/>
              <w:jc w:val="left"/>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“1+X”工程造价数字化应用</w:t>
            </w:r>
          </w:p>
          <w:p w14:paraId="5AD8D6D7">
            <w:pPr>
              <w:pStyle w:val="9"/>
              <w:rPr>
                <w:rFonts w:hint="eastAsia"/>
              </w:rPr>
            </w:pPr>
            <w:r>
              <w:rPr>
                <w:rFonts w:hint="eastAsia"/>
                <w:sz w:val="21"/>
                <w:szCs w:val="21"/>
                <w:lang w:val="en-US" w:eastAsia="zh-CN"/>
              </w:rPr>
              <w:t>二级建造师</w:t>
            </w:r>
          </w:p>
          <w:p w14:paraId="2E6F3ACC">
            <w:pPr>
              <w:spacing w:line="240" w:lineRule="auto"/>
              <w:ind w:firstLine="0" w:firstLineChars="0"/>
              <w:jc w:val="left"/>
              <w:rPr>
                <w:rFonts w:hint="eastAsia" w:ascii="Times New Roman" w:hAnsi="Times New Roman" w:eastAsia="宋体" w:cs="Times New Roman"/>
                <w:sz w:val="21"/>
                <w:szCs w:val="21"/>
              </w:rPr>
            </w:pPr>
          </w:p>
        </w:tc>
      </w:tr>
      <w:tr w14:paraId="595F5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58" w:type="dxa"/>
            <w:noWrap/>
            <w:vAlign w:val="center"/>
          </w:tcPr>
          <w:p w14:paraId="10CD9B45">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6</w:t>
            </w:r>
          </w:p>
        </w:tc>
        <w:tc>
          <w:tcPr>
            <w:tcW w:w="988" w:type="dxa"/>
            <w:vMerge w:val="continue"/>
            <w:noWrap/>
            <w:vAlign w:val="center"/>
          </w:tcPr>
          <w:p w14:paraId="397CB8CB">
            <w:pPr>
              <w:spacing w:line="240" w:lineRule="auto"/>
              <w:ind w:firstLine="0" w:firstLineChars="0"/>
              <w:jc w:val="center"/>
              <w:rPr>
                <w:rFonts w:hint="eastAsia" w:ascii="Times New Roman" w:hAnsi="Times New Roman" w:eastAsia="宋体"/>
                <w:sz w:val="21"/>
                <w:szCs w:val="21"/>
              </w:rPr>
            </w:pPr>
          </w:p>
        </w:tc>
        <w:tc>
          <w:tcPr>
            <w:tcW w:w="1186" w:type="dxa"/>
            <w:noWrap/>
            <w:vAlign w:val="center"/>
          </w:tcPr>
          <w:p w14:paraId="03C4C8AE">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技术经理</w:t>
            </w:r>
          </w:p>
        </w:tc>
        <w:tc>
          <w:tcPr>
            <w:tcW w:w="1170" w:type="dxa"/>
            <w:noWrap/>
            <w:vAlign w:val="center"/>
          </w:tcPr>
          <w:p w14:paraId="3FE3DF1F">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处理施工中的一般技术问题</w:t>
            </w:r>
          </w:p>
        </w:tc>
        <w:tc>
          <w:tcPr>
            <w:tcW w:w="2265" w:type="dxa"/>
            <w:noWrap/>
            <w:vAlign w:val="center"/>
          </w:tcPr>
          <w:p w14:paraId="6357DD94">
            <w:pPr>
              <w:spacing w:line="240" w:lineRule="auto"/>
              <w:ind w:firstLine="0" w:firstLineChars="0"/>
              <w:rPr>
                <w:rFonts w:hint="eastAsia" w:ascii="Times New Roman" w:hAnsi="Times New Roman" w:eastAsia="宋体"/>
                <w:sz w:val="21"/>
                <w:szCs w:val="21"/>
              </w:rPr>
            </w:pPr>
            <w:r>
              <w:rPr>
                <w:rFonts w:hint="eastAsia" w:ascii="Times New Roman" w:hAnsi="Times New Roman" w:eastAsia="宋体"/>
                <w:sz w:val="21"/>
                <w:szCs w:val="21"/>
              </w:rPr>
              <w:t>对新进场人员进行安全教育及安全交底；组织编写技术</w:t>
            </w:r>
            <w:r>
              <w:rPr>
                <w:rFonts w:hint="eastAsia"/>
                <w:sz w:val="21"/>
                <w:szCs w:val="21"/>
                <w:lang w:val="en-US" w:eastAsia="zh-CN"/>
              </w:rPr>
              <w:t>措施及</w:t>
            </w:r>
            <w:r>
              <w:rPr>
                <w:rFonts w:hint="eastAsia" w:ascii="Times New Roman" w:hAnsi="Times New Roman" w:eastAsia="宋体"/>
                <w:sz w:val="21"/>
                <w:szCs w:val="21"/>
              </w:rPr>
              <w:t>总结，竣工资料，参加竣工验收工作；</w:t>
            </w:r>
          </w:p>
        </w:tc>
        <w:tc>
          <w:tcPr>
            <w:tcW w:w="1543" w:type="dxa"/>
            <w:noWrap/>
            <w:vAlign w:val="center"/>
          </w:tcPr>
          <w:p w14:paraId="5AFD045A">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sz w:val="21"/>
                <w:szCs w:val="21"/>
              </w:rPr>
              <w:t>建筑识图与构造实训、建筑工程计量与计价、工种实训</w:t>
            </w:r>
          </w:p>
          <w:p w14:paraId="42AC430E">
            <w:pPr>
              <w:spacing w:line="240" w:lineRule="auto"/>
              <w:ind w:firstLine="0" w:firstLineChars="0"/>
              <w:jc w:val="left"/>
              <w:rPr>
                <w:rFonts w:hint="eastAsia"/>
              </w:rPr>
            </w:pPr>
            <w:r>
              <w:rPr>
                <w:rFonts w:hint="eastAsia" w:ascii="Times New Roman" w:hAnsi="Times New Roman" w:eastAsia="宋体"/>
                <w:sz w:val="21"/>
                <w:szCs w:val="21"/>
              </w:rPr>
              <w:t>建筑工程质量事故分析与处理</w:t>
            </w:r>
          </w:p>
        </w:tc>
        <w:tc>
          <w:tcPr>
            <w:tcW w:w="1325" w:type="dxa"/>
            <w:noWrap/>
            <w:vAlign w:val="center"/>
          </w:tcPr>
          <w:p w14:paraId="4D36C3EF">
            <w:pPr>
              <w:spacing w:line="240" w:lineRule="auto"/>
              <w:ind w:firstLine="0" w:firstLineChars="0"/>
              <w:jc w:val="left"/>
              <w:rPr>
                <w:rFonts w:hint="eastAsia" w:cs="Times New Roman"/>
                <w:sz w:val="21"/>
                <w:szCs w:val="21"/>
                <w:lang w:val="en-US" w:eastAsia="zh-CN"/>
              </w:rPr>
            </w:pPr>
            <w:r>
              <w:rPr>
                <w:rFonts w:hint="eastAsia" w:ascii="Times New Roman" w:hAnsi="Times New Roman" w:eastAsia="宋体" w:cs="Times New Roman"/>
                <w:sz w:val="21"/>
                <w:szCs w:val="21"/>
                <w:lang w:val="en-US" w:eastAsia="zh-CN"/>
              </w:rPr>
              <w:t>A省赛</w:t>
            </w:r>
            <w:r>
              <w:rPr>
                <w:rFonts w:hint="eastAsia" w:cs="Times New Roman"/>
                <w:sz w:val="21"/>
                <w:szCs w:val="21"/>
                <w:lang w:val="en-US" w:eastAsia="zh-CN"/>
              </w:rPr>
              <w:t>：装配式建筑智能建造</w:t>
            </w:r>
          </w:p>
          <w:p w14:paraId="64F359F4">
            <w:pPr>
              <w:pStyle w:val="9"/>
              <w:ind w:left="0" w:leftChars="0" w:firstLine="0" w:firstLineChars="0"/>
              <w:rPr>
                <w:rFonts w:hint="eastAsia" w:ascii="Times New Roman" w:hAnsi="Times New Roman" w:eastAsia="宋体"/>
                <w:sz w:val="21"/>
                <w:szCs w:val="21"/>
                <w:lang w:val="en-US" w:eastAsia="zh-CN"/>
              </w:rPr>
            </w:pPr>
            <w:r>
              <w:rPr>
                <w:rFonts w:hint="eastAsia" w:cs="Times New Roman"/>
                <w:sz w:val="21"/>
                <w:szCs w:val="21"/>
                <w:lang w:val="en-US" w:eastAsia="zh-CN"/>
              </w:rPr>
              <w:t>C</w:t>
            </w:r>
            <w:r>
              <w:rPr>
                <w:rFonts w:hint="eastAsia" w:ascii="Times New Roman" w:hAnsi="Times New Roman" w:eastAsia="宋体" w:cs="Times New Roman"/>
                <w:sz w:val="21"/>
                <w:szCs w:val="21"/>
                <w:lang w:val="en-US" w:eastAsia="zh-CN"/>
              </w:rPr>
              <w:t>世赛：砌筑</w:t>
            </w:r>
          </w:p>
        </w:tc>
        <w:tc>
          <w:tcPr>
            <w:tcW w:w="1762" w:type="dxa"/>
            <w:noWrap/>
            <w:vAlign w:val="center"/>
          </w:tcPr>
          <w:p w14:paraId="351AC0B3">
            <w:pPr>
              <w:spacing w:line="240" w:lineRule="auto"/>
              <w:ind w:firstLine="0" w:firstLineChars="0"/>
              <w:jc w:val="left"/>
              <w:rPr>
                <w:rFonts w:hint="default" w:ascii="Times New Roman" w:hAnsi="Times New Roman" w:eastAsia="宋体"/>
                <w:sz w:val="21"/>
                <w:szCs w:val="21"/>
                <w:lang w:val="en-US" w:eastAsia="zh-CN"/>
              </w:rPr>
            </w:pPr>
            <w:r>
              <w:rPr>
                <w:rFonts w:hint="eastAsia"/>
                <w:sz w:val="21"/>
                <w:szCs w:val="21"/>
                <w:lang w:val="en-US" w:eastAsia="zh-CN"/>
              </w:rPr>
              <w:t>二级建造师</w:t>
            </w:r>
          </w:p>
        </w:tc>
      </w:tr>
      <w:tr w14:paraId="72CE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658" w:type="dxa"/>
            <w:noWrap/>
            <w:vAlign w:val="center"/>
          </w:tcPr>
          <w:p w14:paraId="02930C6E">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7</w:t>
            </w:r>
          </w:p>
        </w:tc>
        <w:tc>
          <w:tcPr>
            <w:tcW w:w="988" w:type="dxa"/>
            <w:vMerge w:val="continue"/>
            <w:noWrap/>
            <w:vAlign w:val="center"/>
          </w:tcPr>
          <w:p w14:paraId="6D06F53F">
            <w:pPr>
              <w:spacing w:line="240" w:lineRule="auto"/>
              <w:ind w:firstLine="0" w:firstLineChars="0"/>
              <w:jc w:val="center"/>
              <w:rPr>
                <w:rFonts w:hint="eastAsia" w:ascii="Times New Roman" w:hAnsi="Times New Roman" w:eastAsia="宋体"/>
                <w:sz w:val="21"/>
                <w:szCs w:val="21"/>
              </w:rPr>
            </w:pPr>
          </w:p>
        </w:tc>
        <w:tc>
          <w:tcPr>
            <w:tcW w:w="1186" w:type="dxa"/>
            <w:noWrap/>
            <w:vAlign w:val="center"/>
          </w:tcPr>
          <w:p w14:paraId="0F2979BD">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BIM工程师</w:t>
            </w:r>
          </w:p>
        </w:tc>
        <w:tc>
          <w:tcPr>
            <w:tcW w:w="1170" w:type="dxa"/>
            <w:noWrap/>
            <w:vAlign w:val="center"/>
          </w:tcPr>
          <w:p w14:paraId="3E4CC489">
            <w:pPr>
              <w:spacing w:line="240" w:lineRule="auto"/>
              <w:ind w:firstLine="0" w:firstLineChars="0"/>
              <w:jc w:val="center"/>
              <w:rPr>
                <w:rFonts w:hint="eastAsia" w:ascii="Times New Roman" w:hAnsi="Times New Roman" w:eastAsia="宋体"/>
                <w:sz w:val="21"/>
                <w:szCs w:val="21"/>
              </w:rPr>
            </w:pPr>
            <w:r>
              <w:rPr>
                <w:rFonts w:ascii="Times New Roman" w:hAnsi="Times New Roman" w:eastAsia="宋体"/>
                <w:sz w:val="21"/>
                <w:szCs w:val="21"/>
              </w:rPr>
              <w:t>BIM 软件、</w:t>
            </w:r>
            <w:r>
              <w:rPr>
                <w:rFonts w:hint="eastAsia" w:ascii="Times New Roman" w:hAnsi="Times New Roman" w:eastAsia="宋体"/>
                <w:sz w:val="21"/>
                <w:szCs w:val="21"/>
              </w:rPr>
              <w:t>指导施工和智能运维管理</w:t>
            </w:r>
          </w:p>
        </w:tc>
        <w:tc>
          <w:tcPr>
            <w:tcW w:w="2265" w:type="dxa"/>
            <w:noWrap/>
            <w:vAlign w:val="center"/>
          </w:tcPr>
          <w:p w14:paraId="00B581EC">
            <w:pPr>
              <w:spacing w:line="240" w:lineRule="auto"/>
              <w:ind w:firstLine="0" w:firstLineChars="0"/>
              <w:rPr>
                <w:rFonts w:hint="eastAsia" w:ascii="Times New Roman" w:hAnsi="Times New Roman" w:eastAsia="宋体"/>
                <w:sz w:val="21"/>
                <w:szCs w:val="21"/>
              </w:rPr>
            </w:pPr>
            <w:r>
              <w:rPr>
                <w:rFonts w:hint="eastAsia" w:ascii="Times New Roman" w:hAnsi="Times New Roman" w:eastAsia="宋体"/>
                <w:sz w:val="21"/>
                <w:szCs w:val="21"/>
              </w:rPr>
              <w:t>协同其它专业建模，并做碰撞检查BIM可视化设计：室内外渲染、虚拟漫游、建筑动画、虚拟施工周期等</w:t>
            </w:r>
          </w:p>
        </w:tc>
        <w:tc>
          <w:tcPr>
            <w:tcW w:w="1543" w:type="dxa"/>
            <w:noWrap/>
            <w:vAlign w:val="center"/>
          </w:tcPr>
          <w:p w14:paraId="1CDDF1C7">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sz w:val="21"/>
                <w:szCs w:val="21"/>
              </w:rPr>
              <w:t>BIM技术综合应用实训、智能建造施工技术、建筑信息模型应用</w:t>
            </w:r>
          </w:p>
        </w:tc>
        <w:tc>
          <w:tcPr>
            <w:tcW w:w="1325" w:type="dxa"/>
            <w:noWrap/>
            <w:vAlign w:val="center"/>
          </w:tcPr>
          <w:p w14:paraId="37BD002F">
            <w:pPr>
              <w:spacing w:line="240" w:lineRule="auto"/>
              <w:ind w:firstLine="0" w:firstLineChars="0"/>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A省赛：建筑信息模型建模与应用</w:t>
            </w:r>
          </w:p>
          <w:p w14:paraId="6B99659D">
            <w:pPr>
              <w:spacing w:line="240" w:lineRule="auto"/>
              <w:ind w:firstLine="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B省赛：水利工程BIM 建模与应用</w:t>
            </w:r>
          </w:p>
        </w:tc>
        <w:tc>
          <w:tcPr>
            <w:tcW w:w="1762" w:type="dxa"/>
            <w:noWrap/>
            <w:vAlign w:val="center"/>
          </w:tcPr>
          <w:p w14:paraId="647D7DAE">
            <w:pPr>
              <w:spacing w:line="240" w:lineRule="auto"/>
              <w:ind w:firstLine="0" w:firstLineChars="0"/>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1+X建筑信息模型(BIM)、建筑信息模型技术员</w:t>
            </w:r>
          </w:p>
        </w:tc>
      </w:tr>
      <w:tr w14:paraId="2C13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658" w:type="dxa"/>
            <w:noWrap/>
            <w:vAlign w:val="center"/>
          </w:tcPr>
          <w:p w14:paraId="4C316947">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8</w:t>
            </w:r>
          </w:p>
        </w:tc>
        <w:tc>
          <w:tcPr>
            <w:tcW w:w="988" w:type="dxa"/>
            <w:vMerge w:val="restart"/>
            <w:noWrap/>
            <w:vAlign w:val="center"/>
          </w:tcPr>
          <w:p w14:paraId="0E9182BC">
            <w:pPr>
              <w:spacing w:line="240" w:lineRule="auto"/>
              <w:ind w:firstLine="0" w:firstLineChars="0"/>
              <w:jc w:val="center"/>
              <w:rPr>
                <w:rFonts w:ascii="Times New Roman" w:hAnsi="Times New Roman" w:eastAsia="宋体"/>
                <w:sz w:val="21"/>
                <w:szCs w:val="21"/>
              </w:rPr>
            </w:pPr>
            <w:r>
              <w:rPr>
                <w:rFonts w:hint="eastAsia" w:ascii="Times New Roman" w:hAnsi="Times New Roman" w:eastAsia="宋体"/>
                <w:sz w:val="21"/>
                <w:szCs w:val="21"/>
              </w:rPr>
              <w:t>迁移岗位</w:t>
            </w:r>
          </w:p>
        </w:tc>
        <w:tc>
          <w:tcPr>
            <w:tcW w:w="1186" w:type="dxa"/>
            <w:noWrap/>
            <w:vAlign w:val="center"/>
          </w:tcPr>
          <w:p w14:paraId="565C0EE9">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项目经理/总工程师</w:t>
            </w:r>
          </w:p>
        </w:tc>
        <w:tc>
          <w:tcPr>
            <w:tcW w:w="1170" w:type="dxa"/>
            <w:noWrap/>
            <w:vAlign w:val="center"/>
          </w:tcPr>
          <w:p w14:paraId="683AD825">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编制常见单位工程施工组织设计</w:t>
            </w:r>
          </w:p>
        </w:tc>
        <w:tc>
          <w:tcPr>
            <w:tcW w:w="2265" w:type="dxa"/>
            <w:noWrap/>
            <w:vAlign w:val="center"/>
          </w:tcPr>
          <w:p w14:paraId="6BED2D1B">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参与安全事故的调查、分析与处理;</w:t>
            </w:r>
          </w:p>
          <w:p w14:paraId="6C9840AA">
            <w:pPr>
              <w:pStyle w:val="9"/>
              <w:ind w:firstLine="0" w:firstLineChars="0"/>
              <w:rPr>
                <w:rFonts w:hint="eastAsia"/>
              </w:rPr>
            </w:pPr>
            <w:r>
              <w:rPr>
                <w:rFonts w:hint="eastAsia"/>
                <w:szCs w:val="21"/>
              </w:rPr>
              <w:t>编制建筑施工安全生产标准化优良项目实施方案，根据工程施工现场的实际合理规划现场平面布局，安排、实施、创建建筑施工安全生产标准化优良项目</w:t>
            </w:r>
          </w:p>
        </w:tc>
        <w:tc>
          <w:tcPr>
            <w:tcW w:w="1543" w:type="dxa"/>
            <w:noWrap/>
            <w:vAlign w:val="center"/>
          </w:tcPr>
          <w:p w14:paraId="7065AE6A">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sz w:val="21"/>
                <w:szCs w:val="21"/>
              </w:rPr>
              <w:t>工程测量实训、建筑企业管理</w:t>
            </w:r>
          </w:p>
        </w:tc>
        <w:tc>
          <w:tcPr>
            <w:tcW w:w="1325" w:type="dxa"/>
            <w:noWrap/>
            <w:vAlign w:val="center"/>
          </w:tcPr>
          <w:p w14:paraId="46B1337D">
            <w:pPr>
              <w:spacing w:line="240" w:lineRule="auto"/>
              <w:ind w:firstLine="0" w:firstLineChars="0"/>
              <w:jc w:val="left"/>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A</w:t>
            </w:r>
            <w:r>
              <w:rPr>
                <w:rFonts w:hint="eastAsia" w:ascii="Times New Roman" w:hAnsi="Times New Roman" w:eastAsia="宋体" w:cs="Times New Roman"/>
                <w:sz w:val="21"/>
                <w:szCs w:val="21"/>
                <w:lang w:val="en-US" w:eastAsia="zh-CN"/>
              </w:rPr>
              <w:t>省赛：</w:t>
            </w:r>
            <w:r>
              <w:rPr>
                <w:rFonts w:hint="eastAsia" w:ascii="Times New Roman" w:hAnsi="Times New Roman" w:eastAsia="宋体" w:cs="Times New Roman"/>
                <w:sz w:val="21"/>
                <w:szCs w:val="21"/>
                <w:lang w:val="zh-CN"/>
              </w:rPr>
              <w:t>装配式建筑智能建造</w:t>
            </w:r>
          </w:p>
          <w:p w14:paraId="2645046D">
            <w:pPr>
              <w:pStyle w:val="9"/>
              <w:ind w:left="0" w:leftChars="0" w:firstLine="0" w:firstLineChars="0"/>
              <w:rPr>
                <w:rFonts w:hint="eastAsia"/>
                <w:lang w:val="zh-CN"/>
              </w:rPr>
            </w:pPr>
            <w:r>
              <w:rPr>
                <w:rFonts w:hint="eastAsia" w:ascii="Times New Roman" w:hAnsi="Times New Roman" w:eastAsia="宋体" w:cs="Times New Roman"/>
                <w:sz w:val="21"/>
                <w:szCs w:val="21"/>
                <w:lang w:val="en-US" w:eastAsia="zh-CN"/>
              </w:rPr>
              <w:t>B世赛：</w:t>
            </w:r>
            <w:r>
              <w:rPr>
                <w:rFonts w:hint="eastAsia"/>
                <w:lang w:val="zh-CN"/>
              </w:rPr>
              <w:t>瓷砖贴面</w:t>
            </w:r>
          </w:p>
          <w:p w14:paraId="2EF963D5">
            <w:pPr>
              <w:pStyle w:val="9"/>
              <w:ind w:left="0" w:leftChars="0" w:firstLine="0" w:firstLineChars="0"/>
              <w:rPr>
                <w:rFonts w:hint="eastAsia" w:ascii="Times New Roman" w:hAnsi="Times New Roman" w:eastAsia="宋体" w:cs="Times New Roman"/>
                <w:sz w:val="21"/>
                <w:szCs w:val="21"/>
              </w:rPr>
            </w:pPr>
            <w:r>
              <w:rPr>
                <w:rFonts w:hint="eastAsia" w:cs="Times New Roman"/>
                <w:sz w:val="21"/>
                <w:szCs w:val="21"/>
                <w:lang w:val="en-US" w:eastAsia="zh-CN"/>
              </w:rPr>
              <w:t>C</w:t>
            </w:r>
            <w:r>
              <w:rPr>
                <w:rFonts w:hint="eastAsia" w:ascii="Times New Roman" w:hAnsi="Times New Roman" w:eastAsia="宋体" w:cs="Times New Roman"/>
                <w:sz w:val="21"/>
                <w:szCs w:val="21"/>
                <w:lang w:val="en-US" w:eastAsia="zh-CN"/>
              </w:rPr>
              <w:t>世赛：砌筑</w:t>
            </w:r>
          </w:p>
        </w:tc>
        <w:tc>
          <w:tcPr>
            <w:tcW w:w="1762" w:type="dxa"/>
            <w:noWrap/>
            <w:vAlign w:val="center"/>
          </w:tcPr>
          <w:p w14:paraId="07E79FD5">
            <w:pPr>
              <w:spacing w:line="240" w:lineRule="auto"/>
              <w:ind w:firstLine="0" w:firstLineChars="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一级建造师、二级建造师</w:t>
            </w:r>
          </w:p>
        </w:tc>
      </w:tr>
      <w:tr w14:paraId="2941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658" w:type="dxa"/>
            <w:noWrap/>
            <w:vAlign w:val="center"/>
          </w:tcPr>
          <w:p w14:paraId="53A12126">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9</w:t>
            </w:r>
          </w:p>
        </w:tc>
        <w:tc>
          <w:tcPr>
            <w:tcW w:w="988" w:type="dxa"/>
            <w:vMerge w:val="continue"/>
            <w:noWrap/>
            <w:vAlign w:val="center"/>
          </w:tcPr>
          <w:p w14:paraId="2EA36CEA">
            <w:pPr>
              <w:spacing w:line="240" w:lineRule="auto"/>
              <w:ind w:firstLine="0" w:firstLineChars="0"/>
              <w:jc w:val="center"/>
              <w:rPr>
                <w:rFonts w:hint="eastAsia" w:ascii="Times New Roman" w:hAnsi="Times New Roman" w:eastAsia="宋体"/>
                <w:sz w:val="21"/>
                <w:szCs w:val="21"/>
              </w:rPr>
            </w:pPr>
          </w:p>
        </w:tc>
        <w:tc>
          <w:tcPr>
            <w:tcW w:w="1186" w:type="dxa"/>
            <w:noWrap/>
            <w:vAlign w:val="center"/>
          </w:tcPr>
          <w:p w14:paraId="4EBFFDFF">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智能建造生产管理员/智能建造师</w:t>
            </w:r>
          </w:p>
        </w:tc>
        <w:tc>
          <w:tcPr>
            <w:tcW w:w="1170" w:type="dxa"/>
            <w:noWrap/>
            <w:vAlign w:val="center"/>
          </w:tcPr>
          <w:p w14:paraId="5F423D3D">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工程建设全过程数字化成果交付和应用</w:t>
            </w:r>
          </w:p>
        </w:tc>
        <w:tc>
          <w:tcPr>
            <w:tcW w:w="2265" w:type="dxa"/>
            <w:noWrap/>
            <w:vAlign w:val="center"/>
          </w:tcPr>
          <w:p w14:paraId="0B4EA7FE">
            <w:pPr>
              <w:spacing w:line="240" w:lineRule="auto"/>
              <w:ind w:firstLine="0" w:firstLineChars="0"/>
              <w:jc w:val="center"/>
              <w:rPr>
                <w:rFonts w:hint="eastAsia" w:ascii="Times New Roman" w:hAnsi="Times New Roman" w:eastAsia="宋体"/>
                <w:sz w:val="21"/>
                <w:szCs w:val="21"/>
              </w:rPr>
            </w:pPr>
            <w:r>
              <w:rPr>
                <w:rFonts w:hint="eastAsia" w:ascii="Times New Roman" w:hAnsi="Times New Roman" w:eastAsia="宋体"/>
                <w:sz w:val="21"/>
                <w:szCs w:val="21"/>
              </w:rPr>
              <w:t>施工管理及后期运维</w:t>
            </w:r>
          </w:p>
        </w:tc>
        <w:tc>
          <w:tcPr>
            <w:tcW w:w="1543" w:type="dxa"/>
            <w:noWrap/>
            <w:vAlign w:val="center"/>
          </w:tcPr>
          <w:p w14:paraId="54D52C5B">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sz w:val="21"/>
                <w:szCs w:val="21"/>
              </w:rPr>
              <w:t>装配式建筑施工实训、智慧工地建设与管理</w:t>
            </w:r>
          </w:p>
        </w:tc>
        <w:tc>
          <w:tcPr>
            <w:tcW w:w="1325" w:type="dxa"/>
            <w:noWrap/>
            <w:vAlign w:val="center"/>
          </w:tcPr>
          <w:p w14:paraId="1A383031">
            <w:pPr>
              <w:spacing w:line="240" w:lineRule="auto"/>
              <w:ind w:firstLine="0" w:firstLineChars="0"/>
              <w:jc w:val="left"/>
              <w:rPr>
                <w:rFonts w:hint="eastAsia" w:ascii="Times New Roman" w:hAnsi="Times New Roman" w:eastAsia="宋体" w:cs="Times New Roman"/>
                <w:sz w:val="21"/>
                <w:szCs w:val="21"/>
                <w:lang w:val="zh-CN"/>
              </w:rPr>
            </w:pPr>
            <w:r>
              <w:rPr>
                <w:rFonts w:hint="eastAsia" w:ascii="Times New Roman" w:hAnsi="Times New Roman" w:eastAsia="宋体" w:cs="Times New Roman"/>
                <w:sz w:val="21"/>
                <w:szCs w:val="21"/>
                <w:lang w:val="zh-CN"/>
              </w:rPr>
              <w:t>A</w:t>
            </w:r>
            <w:r>
              <w:rPr>
                <w:rFonts w:hint="eastAsia" w:ascii="Times New Roman" w:hAnsi="Times New Roman" w:eastAsia="宋体" w:cs="Times New Roman"/>
                <w:sz w:val="21"/>
                <w:szCs w:val="21"/>
                <w:lang w:val="en-US" w:eastAsia="zh-CN"/>
              </w:rPr>
              <w:t>省赛：</w:t>
            </w:r>
            <w:r>
              <w:rPr>
                <w:rFonts w:hint="eastAsia" w:ascii="Times New Roman" w:hAnsi="Times New Roman" w:eastAsia="宋体" w:cs="Times New Roman"/>
                <w:sz w:val="21"/>
                <w:szCs w:val="21"/>
                <w:lang w:val="zh-CN"/>
              </w:rPr>
              <w:t>装配式建筑智能建造</w:t>
            </w:r>
          </w:p>
          <w:p w14:paraId="5255428A">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cs="Times New Roman"/>
                <w:sz w:val="21"/>
                <w:szCs w:val="21"/>
                <w:lang w:val="en-US" w:eastAsia="zh-CN"/>
              </w:rPr>
              <w:t>B世赛：数字建造</w:t>
            </w:r>
          </w:p>
        </w:tc>
        <w:tc>
          <w:tcPr>
            <w:tcW w:w="1762" w:type="dxa"/>
            <w:noWrap/>
            <w:vAlign w:val="center"/>
          </w:tcPr>
          <w:p w14:paraId="36759319">
            <w:pPr>
              <w:spacing w:line="240" w:lineRule="auto"/>
              <w:ind w:firstLine="0" w:firstLineChars="0"/>
              <w:jc w:val="left"/>
              <w:rPr>
                <w:rFonts w:hint="eastAsia" w:ascii="Times New Roman" w:hAnsi="Times New Roman" w:eastAsia="宋体"/>
                <w:sz w:val="21"/>
                <w:szCs w:val="21"/>
              </w:rPr>
            </w:pPr>
            <w:r>
              <w:rPr>
                <w:rFonts w:hint="eastAsia" w:ascii="Times New Roman" w:hAnsi="Times New Roman" w:eastAsia="宋体" w:cs="Times New Roman"/>
                <w:sz w:val="21"/>
                <w:szCs w:val="21"/>
                <w:lang w:val="en-US" w:eastAsia="zh-CN"/>
              </w:rPr>
              <w:t>建筑信息模型技术员</w:t>
            </w:r>
          </w:p>
        </w:tc>
      </w:tr>
    </w:tbl>
    <w:p w14:paraId="52B81653">
      <w:pPr>
        <w:pStyle w:val="33"/>
        <w:rPr>
          <w:rFonts w:hint="default"/>
          <w:lang w:val="en-US"/>
        </w:rPr>
      </w:pPr>
    </w:p>
    <w:p w14:paraId="3C49E1C1">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五、培养目标和培养规格</w:t>
      </w:r>
    </w:p>
    <w:p w14:paraId="3F5AD61D">
      <w:pPr>
        <w:keepNext w:val="0"/>
        <w:keepLines w:val="0"/>
        <w:pageBreakBefore w:val="0"/>
        <w:widowControl w:val="0"/>
        <w:kinsoku/>
        <w:wordWrap/>
        <w:overflowPunct/>
        <w:topLinePunct w:val="0"/>
        <w:autoSpaceDE/>
        <w:autoSpaceDN/>
        <w:bidi w:val="0"/>
        <w:adjustRightInd/>
        <w:snapToGrid/>
        <w:spacing w:line="440" w:lineRule="exact"/>
        <w:ind w:firstLine="480" w:firstLineChars="0"/>
        <w:textAlignment w:val="auto"/>
        <w:rPr>
          <w:rFonts w:hint="eastAsia" w:ascii="Times New Roman" w:hAnsi="Times New Roman" w:eastAsia="宋体" w:cs="Times New Roman"/>
          <w:sz w:val="24"/>
          <w:szCs w:val="22"/>
          <w:lang w:eastAsia="zh-CN"/>
        </w:rPr>
      </w:pPr>
      <w:r>
        <w:rPr>
          <w:rFonts w:ascii="Times New Roman" w:hAnsi="Times New Roman" w:eastAsia="宋体" w:cs="Times New Roman"/>
          <w:sz w:val="24"/>
          <w:szCs w:val="22"/>
        </w:rPr>
        <w:t>（一）培养目标</w:t>
      </w:r>
    </w:p>
    <w:p w14:paraId="03D3DBB7">
      <w:pPr>
        <w:spacing w:line="460" w:lineRule="exact"/>
        <w:ind w:firstLine="480"/>
        <w:rPr>
          <w:rFonts w:hint="eastAsia" w:ascii="Times New Roman" w:hAnsi="宋体" w:eastAsia="宋体"/>
          <w:sz w:val="24"/>
        </w:rPr>
      </w:pPr>
      <w:r>
        <w:rPr>
          <w:rFonts w:hint="eastAsia" w:ascii="Times New Roman" w:hAnsi="宋体" w:eastAsia="宋体"/>
          <w:sz w:val="24"/>
        </w:rPr>
        <w:t>本专业培养思想政治坚定、德技并修、全面发展，适应土木建筑行业行业第一线需要，具有较高的的文化水平、良好的人文素养、职业道德、敬业精神和创新意识，能从事施工员、质量员、资料员、安全员、材料检测实验员、监理员、BIM建模员、测量员等就业岗位群所需基本知识和实践能力，具备良好的身心素质，又具备一定的组织和管理能力、团队协作能力、社会适应能力和创新创业能力的高素质技术技能人才。</w:t>
      </w:r>
    </w:p>
    <w:p w14:paraId="537DE4B7">
      <w:pPr>
        <w:keepNext w:val="0"/>
        <w:keepLines w:val="0"/>
        <w:pageBreakBefore w:val="0"/>
        <w:widowControl w:val="0"/>
        <w:kinsoku/>
        <w:wordWrap/>
        <w:overflowPunct/>
        <w:topLinePunct w:val="0"/>
        <w:autoSpaceDE/>
        <w:autoSpaceDN/>
        <w:bidi w:val="0"/>
        <w:adjustRightInd/>
        <w:snapToGrid/>
        <w:spacing w:line="440" w:lineRule="exact"/>
        <w:ind w:firstLine="480" w:firstLineChars="0"/>
        <w:textAlignment w:val="auto"/>
        <w:rPr>
          <w:rFonts w:ascii="Times New Roman" w:hAnsi="Times New Roman" w:eastAsia="宋体" w:cs="Times New Roman"/>
          <w:sz w:val="24"/>
          <w:szCs w:val="22"/>
        </w:rPr>
      </w:pPr>
      <w:r>
        <w:rPr>
          <w:rFonts w:ascii="Times New Roman" w:hAnsi="Times New Roman" w:eastAsia="宋体" w:cs="Times New Roman"/>
          <w:sz w:val="24"/>
          <w:szCs w:val="22"/>
        </w:rPr>
        <w:t>（二）培养规格</w:t>
      </w:r>
    </w:p>
    <w:p w14:paraId="55D00302">
      <w:pPr>
        <w:keepNext w:val="0"/>
        <w:keepLines w:val="0"/>
        <w:pageBreakBefore w:val="0"/>
        <w:widowControl w:val="0"/>
        <w:kinsoku/>
        <w:wordWrap/>
        <w:overflowPunct/>
        <w:topLinePunct w:val="0"/>
        <w:autoSpaceDE/>
        <w:autoSpaceDN/>
        <w:bidi w:val="0"/>
        <w:adjustRightInd/>
        <w:snapToGrid/>
        <w:spacing w:line="440" w:lineRule="exact"/>
        <w:ind w:firstLine="480" w:firstLineChars="0"/>
        <w:textAlignment w:val="auto"/>
        <w:rPr>
          <w:rFonts w:ascii="Times New Roman" w:hAnsi="Times New Roman" w:eastAsia="宋体" w:cs="Times New Roman"/>
          <w:sz w:val="24"/>
          <w:szCs w:val="22"/>
        </w:rPr>
      </w:pPr>
      <w:r>
        <w:rPr>
          <w:rFonts w:ascii="Times New Roman" w:hAnsi="Times New Roman" w:eastAsia="宋体" w:cs="Times New Roman"/>
          <w:sz w:val="24"/>
          <w:szCs w:val="22"/>
        </w:rPr>
        <w:t>1、素质要求</w:t>
      </w:r>
    </w:p>
    <w:p w14:paraId="71713D33">
      <w:pPr>
        <w:spacing w:line="460" w:lineRule="exact"/>
        <w:ind w:firstLine="480"/>
        <w:rPr>
          <w:rFonts w:hint="eastAsia" w:ascii="Times New Roman" w:hAnsi="宋体" w:eastAsia="宋体"/>
          <w:sz w:val="24"/>
        </w:rPr>
      </w:pPr>
      <w:r>
        <w:rPr>
          <w:rFonts w:hint="eastAsia" w:ascii="Times New Roman" w:hAnsi="宋体" w:eastAsia="宋体"/>
          <w:sz w:val="24"/>
        </w:rPr>
        <w:t>（1）坚定拥护中国共产党领导和我国社会主义制度，在习近平新时代中国特色社会主义思想指引下，践行社会主义核心价值观，具有深厚的爱国情感和中华民族自豪感。</w:t>
      </w:r>
    </w:p>
    <w:p w14:paraId="7278B1A1">
      <w:pPr>
        <w:spacing w:line="460" w:lineRule="exact"/>
        <w:ind w:firstLine="480"/>
        <w:rPr>
          <w:rFonts w:hint="eastAsia" w:ascii="Times New Roman" w:hAnsi="宋体" w:eastAsia="宋体"/>
          <w:sz w:val="24"/>
        </w:rPr>
      </w:pPr>
      <w:r>
        <w:rPr>
          <w:rFonts w:hint="eastAsia" w:ascii="Times New Roman" w:hAnsi="宋体" w:eastAsia="宋体"/>
          <w:sz w:val="24"/>
        </w:rPr>
        <w:t>（2）崇尚宪法、遵法守纪、崇德向善、诚实守信、尊重生命、热爱劳动，履行道德准则和行为规范，具有社会责任感和社会参与意识。</w:t>
      </w:r>
    </w:p>
    <w:p w14:paraId="3E324C07">
      <w:pPr>
        <w:spacing w:line="460" w:lineRule="exact"/>
        <w:ind w:firstLine="480"/>
        <w:rPr>
          <w:rFonts w:hint="eastAsia" w:ascii="Times New Roman" w:hAnsi="宋体" w:eastAsia="宋体"/>
          <w:sz w:val="24"/>
        </w:rPr>
      </w:pPr>
      <w:r>
        <w:rPr>
          <w:rFonts w:hint="eastAsia" w:ascii="Times New Roman" w:hAnsi="宋体" w:eastAsia="宋体"/>
          <w:sz w:val="24"/>
        </w:rPr>
        <w:t>（3）具有质量意识、环保意识、安全意识、信息素养、工匠精神、创新思维。</w:t>
      </w:r>
    </w:p>
    <w:p w14:paraId="5D294345">
      <w:pPr>
        <w:spacing w:line="460" w:lineRule="exact"/>
        <w:ind w:firstLine="480"/>
        <w:rPr>
          <w:rFonts w:hint="eastAsia" w:ascii="Times New Roman" w:hAnsi="宋体" w:eastAsia="宋体"/>
          <w:sz w:val="24"/>
        </w:rPr>
      </w:pPr>
      <w:r>
        <w:rPr>
          <w:rFonts w:hint="eastAsia" w:ascii="Times New Roman" w:hAnsi="宋体" w:eastAsia="宋体"/>
          <w:sz w:val="24"/>
        </w:rPr>
        <w:t>（4）勇于奋斗、乐观向上，具有自我管理能力、职业生涯规划的意识，有较强的集体意识和团队合作精神。</w:t>
      </w:r>
    </w:p>
    <w:p w14:paraId="2BF94FB7">
      <w:pPr>
        <w:spacing w:line="460" w:lineRule="exact"/>
        <w:ind w:firstLine="480"/>
        <w:rPr>
          <w:rFonts w:hint="eastAsia" w:ascii="Times New Roman" w:hAnsi="宋体" w:eastAsia="宋体"/>
          <w:sz w:val="24"/>
        </w:rPr>
      </w:pPr>
      <w:r>
        <w:rPr>
          <w:rFonts w:hint="eastAsia" w:ascii="Times New Roman" w:hAnsi="宋体" w:eastAsia="宋体"/>
          <w:sz w:val="24"/>
        </w:rPr>
        <w:t>（5）具有健康的体魄、心理和健全的人格，掌握基本运动知识和1～2项运动技能，养成良好的健身与卫生习惯，以及良好的行为习惯。</w:t>
      </w:r>
    </w:p>
    <w:p w14:paraId="2BFF8179">
      <w:pPr>
        <w:spacing w:line="460" w:lineRule="exact"/>
        <w:ind w:firstLine="480"/>
        <w:rPr>
          <w:rFonts w:hint="eastAsia" w:ascii="Times New Roman" w:hAnsi="宋体" w:eastAsia="宋体"/>
          <w:sz w:val="24"/>
        </w:rPr>
      </w:pPr>
      <w:r>
        <w:rPr>
          <w:rFonts w:hint="eastAsia" w:ascii="Times New Roman" w:hAnsi="宋体" w:eastAsia="宋体"/>
          <w:sz w:val="24"/>
        </w:rPr>
        <w:t>（6）具有一定的审美和人文素养，能够形成1～2项艺术特长或爱好。</w:t>
      </w:r>
    </w:p>
    <w:p w14:paraId="19F3DACA">
      <w:pPr>
        <w:spacing w:line="460" w:lineRule="exact"/>
        <w:ind w:firstLine="480"/>
        <w:rPr>
          <w:rFonts w:hint="eastAsia" w:ascii="Times New Roman" w:hAnsi="宋体" w:eastAsia="宋体"/>
          <w:sz w:val="24"/>
          <w:lang w:val="en-US" w:eastAsia="zh-CN"/>
        </w:rPr>
      </w:pPr>
      <w:r>
        <w:rPr>
          <w:rFonts w:hint="eastAsia" w:ascii="Times New Roman" w:hAnsi="宋体" w:eastAsia="宋体"/>
          <w:sz w:val="24"/>
        </w:rPr>
        <w:t>（</w:t>
      </w:r>
      <w:r>
        <w:rPr>
          <w:rFonts w:hint="eastAsia" w:hAnsi="宋体"/>
          <w:sz w:val="24"/>
          <w:lang w:val="en-US" w:eastAsia="zh-CN"/>
        </w:rPr>
        <w:t>7</w:t>
      </w:r>
      <w:r>
        <w:rPr>
          <w:rFonts w:hint="eastAsia" w:ascii="Times New Roman" w:hAnsi="宋体" w:eastAsia="宋体"/>
          <w:sz w:val="24"/>
        </w:rPr>
        <w:t>）</w:t>
      </w:r>
      <w:r>
        <w:rPr>
          <w:rFonts w:hint="eastAsia" w:hAnsi="宋体"/>
          <w:sz w:val="24"/>
          <w:lang w:val="en-US" w:eastAsia="zh-CN"/>
        </w:rPr>
        <w:t>能够</w:t>
      </w:r>
      <w:r>
        <w:rPr>
          <w:rFonts w:hint="eastAsia" w:ascii="Times New Roman" w:hAnsi="宋体" w:eastAsia="宋体"/>
          <w:sz w:val="24"/>
          <w:lang w:val="en-US" w:eastAsia="zh-CN"/>
        </w:rPr>
        <w:t>从个人素质和特点来制定职业规划，树立良好的就业观和择业观</w:t>
      </w:r>
      <w:r>
        <w:rPr>
          <w:rFonts w:hint="eastAsia" w:hAnsi="宋体"/>
          <w:sz w:val="24"/>
          <w:lang w:val="en-US" w:eastAsia="zh-CN"/>
        </w:rPr>
        <w:t>。</w:t>
      </w:r>
    </w:p>
    <w:p w14:paraId="073B7911">
      <w:pPr>
        <w:spacing w:line="460" w:lineRule="exact"/>
        <w:ind w:firstLine="480"/>
        <w:rPr>
          <w:rFonts w:hint="eastAsia" w:ascii="Times New Roman" w:hAnsi="宋体" w:eastAsia="宋体"/>
          <w:sz w:val="24"/>
        </w:rPr>
      </w:pPr>
      <w:r>
        <w:rPr>
          <w:rFonts w:hint="eastAsia" w:ascii="Times New Roman" w:hAnsi="宋体" w:eastAsia="宋体"/>
          <w:sz w:val="24"/>
        </w:rPr>
        <w:t>2、知识要求</w:t>
      </w:r>
    </w:p>
    <w:p w14:paraId="21CAF81C">
      <w:pPr>
        <w:spacing w:line="460" w:lineRule="exact"/>
        <w:ind w:firstLine="480"/>
        <w:rPr>
          <w:rFonts w:hint="eastAsia" w:ascii="Times New Roman" w:hAnsi="宋体" w:eastAsia="宋体"/>
          <w:sz w:val="24"/>
        </w:rPr>
      </w:pPr>
      <w:r>
        <w:rPr>
          <w:rFonts w:hint="eastAsia" w:ascii="Times New Roman" w:hAnsi="宋体" w:eastAsia="宋体"/>
          <w:sz w:val="24"/>
        </w:rPr>
        <w:t>（1）掌握必备的思想政治理论、科学文化基础知识和中华优秀传统文化知识。</w:t>
      </w:r>
    </w:p>
    <w:p w14:paraId="19155DD6">
      <w:pPr>
        <w:spacing w:line="460" w:lineRule="exact"/>
        <w:ind w:firstLine="480"/>
        <w:rPr>
          <w:rFonts w:hint="eastAsia" w:ascii="Times New Roman" w:hAnsi="宋体" w:eastAsia="宋体"/>
          <w:sz w:val="24"/>
        </w:rPr>
      </w:pPr>
      <w:r>
        <w:rPr>
          <w:rFonts w:hint="eastAsia" w:ascii="Times New Roman" w:hAnsi="宋体" w:eastAsia="宋体"/>
          <w:sz w:val="24"/>
        </w:rPr>
        <w:t>（2）熟悉与本专业相关的法律法规以及环境保护、安全消防等知识。</w:t>
      </w:r>
    </w:p>
    <w:p w14:paraId="6ABA3FA5">
      <w:pPr>
        <w:spacing w:line="460" w:lineRule="exact"/>
        <w:ind w:firstLine="480"/>
        <w:rPr>
          <w:rFonts w:hint="eastAsia" w:ascii="Times New Roman" w:hAnsi="宋体" w:eastAsia="宋体"/>
          <w:sz w:val="24"/>
        </w:rPr>
      </w:pPr>
      <w:r>
        <w:rPr>
          <w:rFonts w:hint="eastAsia" w:ascii="Times New Roman" w:hAnsi="宋体" w:eastAsia="宋体"/>
          <w:sz w:val="24"/>
        </w:rPr>
        <w:t>（3）掌握投影、建筑识图与绘图、建筑材料应用与检测、建筑构造、建筑结构的基本理论与知识。</w:t>
      </w:r>
    </w:p>
    <w:p w14:paraId="3D1439E4">
      <w:pPr>
        <w:spacing w:line="460" w:lineRule="exact"/>
        <w:ind w:firstLine="480"/>
        <w:rPr>
          <w:rFonts w:hint="eastAsia" w:ascii="Times New Roman" w:hAnsi="宋体" w:eastAsia="宋体"/>
          <w:sz w:val="24"/>
        </w:rPr>
      </w:pPr>
      <w:r>
        <w:rPr>
          <w:rFonts w:hint="eastAsia" w:ascii="Times New Roman" w:hAnsi="宋体" w:eastAsia="宋体"/>
          <w:sz w:val="24"/>
        </w:rPr>
        <w:t>（4）掌握建筑施工测量、建筑施工技术、建筑施工组织与管理、建筑工程质量检验建筑施工安全与技术资料管理、建筑工程计量与计价、工程招投标与合同管理方面的知识。</w:t>
      </w:r>
    </w:p>
    <w:p w14:paraId="371EAC22">
      <w:pPr>
        <w:spacing w:line="460" w:lineRule="exact"/>
        <w:ind w:firstLine="480"/>
        <w:rPr>
          <w:rFonts w:hint="eastAsia" w:ascii="Times New Roman" w:hAnsi="宋体" w:eastAsia="宋体"/>
          <w:sz w:val="24"/>
        </w:rPr>
      </w:pPr>
      <w:r>
        <w:rPr>
          <w:rFonts w:hint="eastAsia" w:ascii="Times New Roman" w:hAnsi="宋体" w:eastAsia="宋体"/>
          <w:sz w:val="24"/>
        </w:rPr>
        <w:t>（5）掌握建筑信息化技术和计算机操作方面的知识知识要求</w:t>
      </w:r>
    </w:p>
    <w:p w14:paraId="3C2EEECA">
      <w:pPr>
        <w:spacing w:line="460" w:lineRule="exact"/>
        <w:ind w:firstLine="480"/>
        <w:rPr>
          <w:rFonts w:hint="eastAsia" w:ascii="Times New Roman" w:hAnsi="宋体" w:eastAsia="宋体"/>
          <w:sz w:val="24"/>
        </w:rPr>
      </w:pPr>
      <w:r>
        <w:rPr>
          <w:rFonts w:hint="eastAsia" w:ascii="Times New Roman" w:hAnsi="宋体" w:eastAsia="宋体"/>
          <w:sz w:val="24"/>
        </w:rPr>
        <w:t>（6）掌握土建专业主要工种的工艺与操作知识。</w:t>
      </w:r>
    </w:p>
    <w:p w14:paraId="7999B818">
      <w:pPr>
        <w:numPr>
          <w:ilvl w:val="0"/>
          <w:numId w:val="3"/>
        </w:numPr>
        <w:spacing w:line="460" w:lineRule="exact"/>
        <w:ind w:firstLineChars="0"/>
        <w:rPr>
          <w:rFonts w:hint="eastAsia" w:ascii="Times New Roman" w:hAnsi="宋体" w:eastAsia="宋体"/>
          <w:sz w:val="24"/>
        </w:rPr>
      </w:pPr>
      <w:r>
        <w:rPr>
          <w:rFonts w:hint="eastAsia" w:ascii="Times New Roman" w:hAnsi="宋体" w:eastAsia="宋体"/>
          <w:sz w:val="24"/>
        </w:rPr>
        <w:t>熟悉建筑水电设备及智能建筑等相关专业的基本知识。</w:t>
      </w:r>
    </w:p>
    <w:p w14:paraId="29A9EEC7">
      <w:pPr>
        <w:spacing w:line="460" w:lineRule="exact"/>
        <w:ind w:left="480" w:firstLine="0" w:firstLineChars="0"/>
        <w:rPr>
          <w:rFonts w:hint="eastAsia" w:ascii="Times New Roman" w:hAnsi="宋体" w:eastAsia="宋体"/>
          <w:sz w:val="24"/>
        </w:rPr>
      </w:pPr>
      <w:r>
        <w:rPr>
          <w:rFonts w:hint="eastAsia" w:ascii="Times New Roman" w:hAnsi="宋体" w:eastAsia="宋体"/>
          <w:sz w:val="24"/>
        </w:rPr>
        <w:t>（8）了解建筑新技术、新材料、新工艺、新设备方面的基本知识。</w:t>
      </w:r>
    </w:p>
    <w:p w14:paraId="75A1B7D7">
      <w:pPr>
        <w:spacing w:line="460" w:lineRule="exact"/>
        <w:ind w:firstLine="480"/>
        <w:rPr>
          <w:rFonts w:ascii="Times New Roman" w:hAnsi="宋体" w:eastAsia="宋体"/>
          <w:sz w:val="24"/>
        </w:rPr>
      </w:pPr>
      <w:r>
        <w:rPr>
          <w:rFonts w:ascii="Times New Roman" w:hAnsi="Times New Roman" w:eastAsia="宋体"/>
          <w:sz w:val="24"/>
        </w:rPr>
        <w:t>3</w:t>
      </w:r>
      <w:r>
        <w:rPr>
          <w:rFonts w:ascii="Times New Roman" w:hAnsi="宋体" w:eastAsia="宋体"/>
          <w:sz w:val="24"/>
        </w:rPr>
        <w:t>、能力要求</w:t>
      </w:r>
    </w:p>
    <w:p w14:paraId="5B931BB2">
      <w:pPr>
        <w:spacing w:line="460" w:lineRule="exact"/>
        <w:ind w:firstLine="480"/>
        <w:jc w:val="left"/>
        <w:rPr>
          <w:rFonts w:hint="eastAsia" w:ascii="Times New Roman" w:hAnsi="宋体" w:eastAsia="宋体"/>
          <w:sz w:val="24"/>
        </w:rPr>
      </w:pPr>
      <w:r>
        <w:rPr>
          <w:rFonts w:hint="eastAsia" w:ascii="Times New Roman" w:hAnsi="宋体" w:eastAsia="宋体"/>
          <w:sz w:val="24"/>
        </w:rPr>
        <w:t>（1）具有探究学习、终身学习、分析问题和解决问题的能力。</w:t>
      </w:r>
    </w:p>
    <w:p w14:paraId="01AD8FBA">
      <w:pPr>
        <w:spacing w:line="460" w:lineRule="exact"/>
        <w:ind w:firstLine="480"/>
        <w:jc w:val="left"/>
        <w:rPr>
          <w:rFonts w:hint="eastAsia" w:ascii="Times New Roman" w:hAnsi="宋体" w:eastAsia="宋体"/>
          <w:sz w:val="24"/>
        </w:rPr>
      </w:pPr>
      <w:r>
        <w:rPr>
          <w:rFonts w:hint="eastAsia" w:ascii="Times New Roman" w:hAnsi="宋体" w:eastAsia="宋体"/>
          <w:sz w:val="24"/>
        </w:rPr>
        <w:t>（2）具有良好的语言、文字表达能力和沟通能力。</w:t>
      </w:r>
    </w:p>
    <w:p w14:paraId="2CBC510C">
      <w:pPr>
        <w:spacing w:line="460" w:lineRule="exact"/>
        <w:ind w:firstLine="480"/>
        <w:jc w:val="left"/>
        <w:rPr>
          <w:rFonts w:hint="eastAsia" w:ascii="Times New Roman" w:hAnsi="宋体" w:eastAsia="宋体"/>
          <w:sz w:val="24"/>
        </w:rPr>
      </w:pPr>
      <w:r>
        <w:rPr>
          <w:rFonts w:hint="eastAsia" w:ascii="Times New Roman" w:hAnsi="宋体" w:eastAsia="宋体"/>
          <w:sz w:val="24"/>
        </w:rPr>
        <w:t>（3）能熟练识读土建专业施工图，能准确领会图纸的技术信息，能绘制土建工程竣工图和施工洽商图纸，能识读设备专业的主要施工图。</w:t>
      </w:r>
    </w:p>
    <w:p w14:paraId="5C9B9B0D">
      <w:pPr>
        <w:spacing w:line="460" w:lineRule="exact"/>
        <w:ind w:firstLine="480"/>
        <w:rPr>
          <w:rFonts w:hint="eastAsia" w:ascii="Times New Roman" w:hAnsi="宋体" w:eastAsia="宋体"/>
          <w:sz w:val="24"/>
        </w:rPr>
      </w:pPr>
      <w:r>
        <w:rPr>
          <w:rFonts w:hint="eastAsia" w:ascii="Times New Roman" w:hAnsi="宋体" w:eastAsia="宋体"/>
          <w:sz w:val="24"/>
        </w:rPr>
        <w:t>（4）能对常用建筑材料进行选择、进场验收、保管与应用，能进行建筑材料的常规检测。</w:t>
      </w:r>
    </w:p>
    <w:p w14:paraId="6D23026F">
      <w:pPr>
        <w:spacing w:line="460" w:lineRule="exact"/>
        <w:ind w:firstLine="480"/>
        <w:rPr>
          <w:rFonts w:hint="eastAsia" w:ascii="Times New Roman" w:hAnsi="宋体" w:eastAsia="宋体"/>
          <w:sz w:val="24"/>
        </w:rPr>
      </w:pPr>
      <w:r>
        <w:rPr>
          <w:rFonts w:hint="eastAsia" w:ascii="Times New Roman" w:hAnsi="宋体" w:eastAsia="宋体"/>
          <w:sz w:val="24"/>
        </w:rPr>
        <w:t>（5）能应用测量仪器熟练地进行施工测量与建筑变形观测。</w:t>
      </w:r>
    </w:p>
    <w:p w14:paraId="1A66964F">
      <w:pPr>
        <w:spacing w:line="460" w:lineRule="exact"/>
        <w:ind w:firstLine="480"/>
        <w:rPr>
          <w:rFonts w:hint="eastAsia" w:ascii="Times New Roman" w:hAnsi="宋体" w:eastAsia="宋体"/>
          <w:sz w:val="24"/>
        </w:rPr>
      </w:pPr>
      <w:r>
        <w:rPr>
          <w:rFonts w:hint="eastAsia" w:ascii="Times New Roman" w:hAnsi="宋体" w:eastAsia="宋体"/>
          <w:sz w:val="24"/>
        </w:rPr>
        <w:t>（6）能编制建筑工程常规分部分项工程施工方案并进行施工交底，能参与编制常见单位工程施工组织设计。</w:t>
      </w:r>
    </w:p>
    <w:p w14:paraId="37075F2D">
      <w:pPr>
        <w:spacing w:line="460" w:lineRule="exact"/>
        <w:ind w:firstLine="480"/>
        <w:rPr>
          <w:rFonts w:hint="eastAsia" w:ascii="Times New Roman" w:hAnsi="宋体" w:eastAsia="宋体"/>
          <w:sz w:val="24"/>
        </w:rPr>
      </w:pPr>
      <w:r>
        <w:rPr>
          <w:rFonts w:hint="eastAsia" w:ascii="Times New Roman" w:hAnsi="宋体" w:eastAsia="宋体"/>
          <w:sz w:val="24"/>
        </w:rPr>
        <w:t>（7）能按照建筑工程进度、质量、安全、造价、环保和职业健康的要求科学组织施工和有效指导施工作业，并处理施工中的一般技术问题。</w:t>
      </w:r>
    </w:p>
    <w:p w14:paraId="440E2B08">
      <w:pPr>
        <w:spacing w:line="460" w:lineRule="exact"/>
        <w:ind w:firstLine="480"/>
        <w:rPr>
          <w:rFonts w:hint="eastAsia" w:ascii="Times New Roman" w:hAnsi="宋体" w:eastAsia="宋体"/>
          <w:sz w:val="24"/>
        </w:rPr>
      </w:pPr>
      <w:r>
        <w:rPr>
          <w:rFonts w:hint="eastAsia" w:ascii="Times New Roman" w:hAnsi="宋体" w:eastAsia="宋体"/>
          <w:sz w:val="24"/>
        </w:rPr>
        <w:t>（8）能对建筑工程进行施工质量和施工安全检查与监控。</w:t>
      </w:r>
    </w:p>
    <w:p w14:paraId="56348D0A">
      <w:pPr>
        <w:spacing w:line="460" w:lineRule="exact"/>
        <w:ind w:firstLine="480"/>
        <w:rPr>
          <w:rFonts w:hint="eastAsia" w:ascii="Times New Roman" w:hAnsi="宋体" w:eastAsia="宋体"/>
          <w:sz w:val="24"/>
        </w:rPr>
      </w:pPr>
      <w:r>
        <w:rPr>
          <w:rFonts w:hint="eastAsia" w:ascii="Times New Roman" w:hAnsi="宋体" w:eastAsia="宋体"/>
          <w:sz w:val="24"/>
        </w:rPr>
        <w:t>（9）能正确实施并处理施工中的建</w:t>
      </w:r>
      <w:r>
        <w:rPr>
          <w:rFonts w:hint="eastAsia" w:ascii="Times New Roman" w:hAnsi="宋体" w:eastAsia="宋体"/>
          <w:sz w:val="24"/>
          <w:highlight w:val="none"/>
        </w:rPr>
        <w:t>筑构造问</w:t>
      </w:r>
      <w:r>
        <w:rPr>
          <w:rFonts w:hint="eastAsia" w:ascii="Times New Roman" w:hAnsi="宋体" w:eastAsia="宋体"/>
          <w:sz w:val="24"/>
        </w:rPr>
        <w:t>题。</w:t>
      </w:r>
    </w:p>
    <w:p w14:paraId="35AD4C2E">
      <w:pPr>
        <w:spacing w:line="460" w:lineRule="exact"/>
        <w:ind w:firstLine="480"/>
        <w:rPr>
          <w:rFonts w:hint="eastAsia" w:ascii="Times New Roman" w:hAnsi="宋体" w:eastAsia="宋体"/>
          <w:sz w:val="24"/>
        </w:rPr>
      </w:pPr>
      <w:r>
        <w:rPr>
          <w:rFonts w:hint="eastAsia" w:ascii="Times New Roman" w:hAnsi="宋体" w:eastAsia="宋体"/>
          <w:sz w:val="24"/>
        </w:rPr>
        <w:t>（10）能对施工中的结构问题做出基本判断和定性分析，能处理一般的结构构造问题。</w:t>
      </w:r>
    </w:p>
    <w:p w14:paraId="3663D27A">
      <w:pPr>
        <w:spacing w:line="460" w:lineRule="exact"/>
        <w:ind w:firstLine="480"/>
        <w:rPr>
          <w:rFonts w:hint="eastAsia" w:ascii="Times New Roman" w:hAnsi="宋体" w:eastAsia="宋体"/>
          <w:sz w:val="24"/>
        </w:rPr>
      </w:pPr>
      <w:r>
        <w:rPr>
          <w:rFonts w:hint="eastAsia" w:ascii="Times New Roman" w:hAnsi="宋体" w:eastAsia="宋体"/>
          <w:sz w:val="24"/>
        </w:rPr>
        <w:t>（11）能根据建筑工程实际收集、整理、编制、保管和移交工程技术资料。</w:t>
      </w:r>
    </w:p>
    <w:p w14:paraId="41A6F97A">
      <w:pPr>
        <w:spacing w:line="460" w:lineRule="exact"/>
        <w:ind w:firstLine="480"/>
        <w:rPr>
          <w:rFonts w:hint="eastAsia" w:ascii="Times New Roman" w:hAnsi="宋体" w:eastAsia="宋体"/>
          <w:sz w:val="24"/>
        </w:rPr>
      </w:pPr>
      <w:r>
        <w:rPr>
          <w:rFonts w:hint="eastAsia" w:ascii="Times New Roman" w:hAnsi="宋体" w:eastAsia="宋体"/>
          <w:sz w:val="24"/>
        </w:rPr>
        <w:t>（12）能编制建筑工程量清单报价，能参与施工成本控制及竣工结算，能参与工程招投标。</w:t>
      </w:r>
    </w:p>
    <w:p w14:paraId="28308B8E">
      <w:pPr>
        <w:spacing w:line="460" w:lineRule="exact"/>
        <w:ind w:firstLine="480"/>
        <w:rPr>
          <w:rFonts w:hint="eastAsia" w:ascii="Times New Roman" w:hAnsi="宋体" w:eastAsia="宋体"/>
          <w:sz w:val="24"/>
        </w:rPr>
      </w:pPr>
      <w:r>
        <w:rPr>
          <w:rFonts w:hint="eastAsia" w:ascii="Times New Roman" w:hAnsi="宋体" w:eastAsia="宋体"/>
          <w:sz w:val="24"/>
        </w:rPr>
        <w:t>（13）能应用BIM等信息化技术、计算机及相关软件完成岗位工作。</w:t>
      </w:r>
    </w:p>
    <w:p w14:paraId="63DAC427">
      <w:pPr>
        <w:spacing w:line="460" w:lineRule="exact"/>
        <w:ind w:firstLine="480"/>
        <w:rPr>
          <w:rFonts w:hint="eastAsia" w:ascii="Times New Roman" w:hAnsi="宋体" w:eastAsia="宋体"/>
          <w:sz w:val="24"/>
        </w:rPr>
      </w:pPr>
      <w:r>
        <w:rPr>
          <w:rFonts w:hint="eastAsia" w:ascii="Times New Roman" w:hAnsi="宋体" w:eastAsia="宋体"/>
          <w:sz w:val="24"/>
        </w:rPr>
        <w:t>（14）能进行1～2个土建主要工种的基本操作。</w:t>
      </w:r>
    </w:p>
    <w:p w14:paraId="30FD0B0D">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六、人才培养模式</w:t>
      </w:r>
    </w:p>
    <w:p w14:paraId="47125101">
      <w:pPr>
        <w:keepNext w:val="0"/>
        <w:keepLines w:val="0"/>
        <w:pageBreakBefore w:val="0"/>
        <w:widowControl w:val="0"/>
        <w:kinsoku/>
        <w:wordWrap/>
        <w:overflowPunct/>
        <w:topLinePunct w:val="0"/>
        <w:autoSpaceDE/>
        <w:autoSpaceDN/>
        <w:bidi w:val="0"/>
        <w:adjustRightInd/>
        <w:snapToGrid/>
        <w:spacing w:line="240" w:lineRule="auto"/>
        <w:ind w:firstLine="482"/>
        <w:textAlignment w:val="auto"/>
        <w:rPr>
          <w:rFonts w:hint="eastAsia" w:ascii="Times New Roman" w:hAnsi="宋体" w:cs="Times New Roman"/>
          <w:sz w:val="24"/>
          <w:lang w:eastAsia="zh-CN"/>
        </w:rPr>
      </w:pPr>
      <w:r>
        <w:rPr>
          <w:rFonts w:hint="eastAsia" w:ascii="Times New Roman" w:hAnsi="宋体" w:cs="Times New Roman"/>
          <w:sz w:val="24"/>
        </w:rPr>
        <w:t>建筑工程技术专业是以校企合作教育、工学结合“2.5＋0.5”培养模式为根本，以“学习—考证—实践—就业”的人才培养过程</w:t>
      </w:r>
      <w:r>
        <w:rPr>
          <w:rFonts w:hint="eastAsia" w:ascii="Times New Roman" w:hAnsi="宋体" w:cs="Times New Roman"/>
          <w:sz w:val="24"/>
          <w:lang w:eastAsia="zh-CN"/>
        </w:rPr>
        <w:t>。</w:t>
      </w:r>
      <w:r>
        <w:rPr>
          <w:rFonts w:hint="eastAsia" w:ascii="Times New Roman" w:hAnsi="宋体" w:cs="Times New Roman"/>
          <w:sz w:val="24"/>
        </w:rPr>
        <w:t>具体实施内容，以“四结合”即理论系统与实践系统的教学在载体上的深度融合；学校与社会教育资源的优化组合；就业与发展的知识能力素质培养有机综合；学历教育与职业资格培训相互结合为课程设计、教学设计与实施的中心。推行“两证一奖”培养落实方案</w:t>
      </w:r>
      <w:r>
        <w:rPr>
          <w:rFonts w:hint="eastAsia" w:ascii="Times New Roman" w:hAnsi="宋体" w:cs="Times New Roman"/>
          <w:sz w:val="24"/>
          <w:lang w:eastAsia="zh-CN"/>
        </w:rPr>
        <w:t>。</w:t>
      </w:r>
    </w:p>
    <w:p w14:paraId="37E22D28">
      <w:pPr>
        <w:keepNext w:val="0"/>
        <w:keepLines w:val="0"/>
        <w:pageBreakBefore w:val="0"/>
        <w:widowControl w:val="0"/>
        <w:kinsoku/>
        <w:wordWrap/>
        <w:overflowPunct/>
        <w:topLinePunct w:val="0"/>
        <w:autoSpaceDE/>
        <w:autoSpaceDN/>
        <w:bidi w:val="0"/>
        <w:adjustRightInd/>
        <w:snapToGrid/>
        <w:spacing w:line="240" w:lineRule="auto"/>
        <w:ind w:firstLine="482"/>
        <w:jc w:val="center"/>
        <w:textAlignment w:val="auto"/>
        <w:rPr>
          <w:rFonts w:hint="eastAsia" w:eastAsia="宋体"/>
          <w:b/>
          <w:sz w:val="24"/>
          <w:lang w:eastAsia="zh-CN"/>
        </w:rPr>
      </w:pPr>
      <w:r>
        <w:rPr>
          <w:rFonts w:hint="eastAsia" w:eastAsia="宋体"/>
          <w:b/>
          <w:sz w:val="24"/>
          <w:lang w:eastAsia="zh-CN"/>
        </w:rPr>
        <w:drawing>
          <wp:inline distT="0" distB="0" distL="114300" distR="114300">
            <wp:extent cx="4063365" cy="2145665"/>
            <wp:effectExtent l="0" t="0" r="5715" b="3175"/>
            <wp:docPr id="1" name="图片 1" descr="172111788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1117883649"/>
                    <pic:cNvPicPr>
                      <a:picLocks noChangeAspect="1"/>
                    </pic:cNvPicPr>
                  </pic:nvPicPr>
                  <pic:blipFill>
                    <a:blip r:embed="rId7"/>
                    <a:stretch>
                      <a:fillRect/>
                    </a:stretch>
                  </pic:blipFill>
                  <pic:spPr>
                    <a:xfrm>
                      <a:off x="0" y="0"/>
                      <a:ext cx="4063365" cy="2145665"/>
                    </a:xfrm>
                    <a:prstGeom prst="rect">
                      <a:avLst/>
                    </a:prstGeom>
                  </pic:spPr>
                </pic:pic>
              </a:graphicData>
            </a:graphic>
          </wp:inline>
        </w:drawing>
      </w:r>
    </w:p>
    <w:p w14:paraId="2DEB3CFB">
      <w:pPr>
        <w:pStyle w:val="2"/>
        <w:numPr>
          <w:ilvl w:val="0"/>
          <w:numId w:val="0"/>
        </w:numPr>
        <w:ind w:leftChars="0"/>
        <w:jc w:val="center"/>
        <w:rPr>
          <w:rFonts w:hint="eastAsia" w:eastAsia="宋体"/>
          <w:sz w:val="20"/>
          <w:szCs w:val="20"/>
          <w:lang w:val="en-US" w:eastAsia="zh-CN"/>
        </w:rPr>
      </w:pPr>
      <w:r>
        <w:rPr>
          <w:rFonts w:ascii="宋体" w:hAnsi="宋体" w:eastAsia="宋体" w:cs="宋体"/>
          <w:color w:val="231F20"/>
          <w:spacing w:val="8"/>
          <w:sz w:val="20"/>
          <w:szCs w:val="20"/>
        </w:rPr>
        <w:t>图</w:t>
      </w:r>
      <w:r>
        <w:rPr>
          <w:rFonts w:hint="eastAsia" w:ascii="宋体" w:hAnsi="宋体" w:cs="宋体"/>
          <w:color w:val="231F20"/>
          <w:spacing w:val="6"/>
          <w:sz w:val="20"/>
          <w:szCs w:val="20"/>
          <w:lang w:val="en-US" w:eastAsia="zh-CN"/>
        </w:rPr>
        <w:t>1</w:t>
      </w:r>
      <w:r>
        <w:rPr>
          <w:rFonts w:ascii="宋体" w:hAnsi="宋体" w:eastAsia="宋体" w:cs="宋体"/>
          <w:color w:val="231F20"/>
          <w:spacing w:val="6"/>
          <w:sz w:val="20"/>
          <w:szCs w:val="20"/>
        </w:rPr>
        <w:t xml:space="preserve"> </w:t>
      </w:r>
      <w:r>
        <w:rPr>
          <w:rFonts w:hint="eastAsia" w:ascii="宋体" w:hAnsi="宋体" w:cs="宋体"/>
          <w:color w:val="231F20"/>
          <w:spacing w:val="6"/>
          <w:sz w:val="20"/>
          <w:szCs w:val="20"/>
          <w:lang w:val="en-US" w:eastAsia="zh-CN"/>
        </w:rPr>
        <w:t>以</w:t>
      </w:r>
      <w:r>
        <w:rPr>
          <w:rFonts w:hint="eastAsia" w:ascii="宋体" w:hAnsi="宋体" w:cs="宋体"/>
          <w:color w:val="231F20"/>
          <w:spacing w:val="6"/>
          <w:sz w:val="20"/>
          <w:szCs w:val="20"/>
          <w:lang w:eastAsia="zh-CN"/>
        </w:rPr>
        <w:t>“</w:t>
      </w:r>
      <w:r>
        <w:rPr>
          <w:rFonts w:hint="eastAsia" w:ascii="宋体" w:hAnsi="宋体" w:eastAsia="宋体" w:cs="宋体"/>
          <w:color w:val="231F20"/>
          <w:spacing w:val="6"/>
          <w:sz w:val="20"/>
          <w:szCs w:val="20"/>
        </w:rPr>
        <w:t>四结合</w:t>
      </w:r>
      <w:r>
        <w:rPr>
          <w:rFonts w:hint="eastAsia" w:ascii="宋体" w:hAnsi="宋体" w:cs="宋体"/>
          <w:color w:val="231F20"/>
          <w:spacing w:val="6"/>
          <w:sz w:val="20"/>
          <w:szCs w:val="20"/>
          <w:lang w:eastAsia="zh-CN"/>
        </w:rPr>
        <w:t>”</w:t>
      </w:r>
      <w:r>
        <w:rPr>
          <w:rFonts w:hint="eastAsia" w:ascii="宋体" w:hAnsi="宋体" w:cs="宋体"/>
          <w:color w:val="231F20"/>
          <w:spacing w:val="6"/>
          <w:sz w:val="20"/>
          <w:szCs w:val="20"/>
          <w:lang w:val="en-US" w:eastAsia="zh-CN"/>
        </w:rPr>
        <w:t>为</w:t>
      </w:r>
      <w:r>
        <w:rPr>
          <w:rFonts w:hint="eastAsia" w:ascii="宋体" w:hAnsi="宋体" w:eastAsia="宋体" w:cs="宋体"/>
          <w:color w:val="231F20"/>
          <w:spacing w:val="6"/>
          <w:sz w:val="20"/>
          <w:szCs w:val="20"/>
        </w:rPr>
        <w:t>课程设计、教学设计与实施的中心</w:t>
      </w:r>
      <w:r>
        <w:rPr>
          <w:rFonts w:hint="eastAsia" w:ascii="宋体" w:hAnsi="宋体" w:cs="宋体"/>
          <w:color w:val="231F20"/>
          <w:spacing w:val="6"/>
          <w:sz w:val="20"/>
          <w:szCs w:val="20"/>
          <w:lang w:val="en-US" w:eastAsia="zh-CN"/>
        </w:rPr>
        <w:t>图</w:t>
      </w:r>
    </w:p>
    <w:p w14:paraId="7FE598F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七、课程</w:t>
      </w:r>
      <w:r>
        <w:rPr>
          <w:rFonts w:hint="eastAsia" w:eastAsia="黑体"/>
          <w:b/>
          <w:sz w:val="24"/>
        </w:rPr>
        <w:t>设置</w:t>
      </w:r>
      <w:r>
        <w:rPr>
          <w:rFonts w:eastAsia="黑体"/>
          <w:b/>
          <w:sz w:val="24"/>
        </w:rPr>
        <w:t>与</w:t>
      </w:r>
      <w:r>
        <w:rPr>
          <w:rFonts w:hint="eastAsia" w:eastAsia="黑体"/>
          <w:b/>
          <w:sz w:val="24"/>
        </w:rPr>
        <w:t>要求</w:t>
      </w:r>
    </w:p>
    <w:p w14:paraId="328B1CC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一</w:t>
      </w:r>
      <w:r>
        <w:rPr>
          <w:b/>
          <w:bCs/>
          <w:sz w:val="24"/>
        </w:rPr>
        <w:t>）课程体系结构</w:t>
      </w:r>
    </w:p>
    <w:tbl>
      <w:tblPr>
        <w:tblStyle w:val="10"/>
        <w:tblW w:w="7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1733"/>
        <w:gridCol w:w="862"/>
        <w:gridCol w:w="3020"/>
      </w:tblGrid>
      <w:tr w14:paraId="3438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658" w:type="dxa"/>
            <w:shd w:val="clear" w:color="auto" w:fill="CCFFCC"/>
            <w:noWrap/>
            <w:vAlign w:val="center"/>
          </w:tcPr>
          <w:p w14:paraId="72ACDAD9">
            <w:pPr>
              <w:widowControl/>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类别</w:t>
            </w:r>
          </w:p>
        </w:tc>
        <w:tc>
          <w:tcPr>
            <w:tcW w:w="1733" w:type="dxa"/>
            <w:shd w:val="clear" w:color="auto" w:fill="CCFFCC"/>
            <w:noWrap/>
            <w:vAlign w:val="center"/>
          </w:tcPr>
          <w:p w14:paraId="59F44358">
            <w:pPr>
              <w:widowControl/>
              <w:adjustRightInd w:val="0"/>
              <w:snapToGrid w:val="0"/>
              <w:jc w:val="center"/>
              <w:rPr>
                <w:rFonts w:hint="eastAsia" w:eastAsia="宋体"/>
                <w:b/>
                <w:bCs w:val="0"/>
                <w:color w:val="auto"/>
                <w:kern w:val="0"/>
                <w:sz w:val="18"/>
                <w:szCs w:val="18"/>
                <w:highlight w:val="none"/>
                <w:lang w:eastAsia="zh-CN"/>
              </w:rPr>
            </w:pPr>
            <w:r>
              <w:rPr>
                <w:b/>
                <w:bCs w:val="0"/>
                <w:color w:val="auto"/>
                <w:kern w:val="0"/>
                <w:sz w:val="18"/>
                <w:szCs w:val="18"/>
                <w:highlight w:val="none"/>
              </w:rPr>
              <w:t>课程</w:t>
            </w:r>
            <w:r>
              <w:rPr>
                <w:rFonts w:hint="eastAsia"/>
                <w:b/>
                <w:bCs w:val="0"/>
                <w:color w:val="auto"/>
                <w:kern w:val="0"/>
                <w:sz w:val="18"/>
                <w:szCs w:val="18"/>
                <w:highlight w:val="none"/>
                <w:lang w:val="en-US" w:eastAsia="zh-CN"/>
              </w:rPr>
              <w:t>性质</w:t>
            </w:r>
          </w:p>
        </w:tc>
        <w:tc>
          <w:tcPr>
            <w:tcW w:w="862" w:type="dxa"/>
            <w:shd w:val="clear" w:color="auto" w:fill="CCFFCC"/>
            <w:noWrap/>
            <w:vAlign w:val="center"/>
          </w:tcPr>
          <w:p w14:paraId="2304E15E">
            <w:pPr>
              <w:widowControl/>
              <w:adjustRightInd w:val="0"/>
              <w:snapToGrid w:val="0"/>
              <w:jc w:val="center"/>
              <w:rPr>
                <w:b/>
                <w:bCs w:val="0"/>
                <w:color w:val="auto"/>
                <w:kern w:val="0"/>
                <w:sz w:val="18"/>
                <w:szCs w:val="18"/>
                <w:highlight w:val="none"/>
              </w:rPr>
            </w:pPr>
            <w:r>
              <w:rPr>
                <w:b/>
                <w:bCs w:val="0"/>
                <w:color w:val="auto"/>
                <w:kern w:val="0"/>
                <w:sz w:val="18"/>
                <w:szCs w:val="18"/>
                <w:highlight w:val="none"/>
              </w:rPr>
              <w:t>序号</w:t>
            </w:r>
          </w:p>
        </w:tc>
        <w:tc>
          <w:tcPr>
            <w:tcW w:w="3020" w:type="dxa"/>
            <w:shd w:val="clear" w:color="auto" w:fill="CCFFCC"/>
            <w:noWrap/>
            <w:vAlign w:val="center"/>
          </w:tcPr>
          <w:p w14:paraId="5B00DBF3">
            <w:pPr>
              <w:widowControl/>
              <w:adjustRightInd w:val="0"/>
              <w:snapToGrid w:val="0"/>
              <w:jc w:val="center"/>
              <w:rPr>
                <w:b/>
                <w:bCs w:val="0"/>
                <w:color w:val="auto"/>
                <w:kern w:val="0"/>
                <w:sz w:val="18"/>
                <w:szCs w:val="18"/>
                <w:highlight w:val="none"/>
              </w:rPr>
            </w:pPr>
            <w:r>
              <w:rPr>
                <w:b/>
                <w:bCs w:val="0"/>
                <w:color w:val="auto"/>
                <w:kern w:val="0"/>
                <w:sz w:val="18"/>
                <w:szCs w:val="18"/>
                <w:highlight w:val="none"/>
              </w:rPr>
              <w:t>课程名称</w:t>
            </w:r>
          </w:p>
        </w:tc>
      </w:tr>
      <w:tr w14:paraId="5828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658" w:type="dxa"/>
            <w:vMerge w:val="restart"/>
            <w:noWrap/>
            <w:vAlign w:val="center"/>
          </w:tcPr>
          <w:p w14:paraId="18EDC0CB">
            <w:pPr>
              <w:widowControl/>
              <w:adjustRightInd w:val="0"/>
              <w:snapToGrid w:val="0"/>
              <w:jc w:val="center"/>
              <w:rPr>
                <w:b w:val="0"/>
                <w:bCs/>
                <w:color w:val="auto"/>
                <w:kern w:val="0"/>
                <w:sz w:val="18"/>
                <w:szCs w:val="18"/>
                <w:highlight w:val="none"/>
              </w:rPr>
            </w:pPr>
          </w:p>
          <w:p w14:paraId="6901A000">
            <w:pPr>
              <w:widowControl/>
              <w:adjustRightInd w:val="0"/>
              <w:snapToGrid w:val="0"/>
              <w:jc w:val="center"/>
              <w:rPr>
                <w:b w:val="0"/>
                <w:bCs/>
                <w:color w:val="auto"/>
                <w:kern w:val="0"/>
                <w:sz w:val="18"/>
                <w:szCs w:val="18"/>
                <w:highlight w:val="none"/>
              </w:rPr>
            </w:pPr>
          </w:p>
          <w:p w14:paraId="6DFAED03">
            <w:pPr>
              <w:widowControl/>
              <w:adjustRightInd w:val="0"/>
              <w:snapToGrid w:val="0"/>
              <w:jc w:val="center"/>
              <w:rPr>
                <w:b w:val="0"/>
                <w:bCs/>
                <w:color w:val="auto"/>
                <w:kern w:val="0"/>
                <w:sz w:val="18"/>
                <w:szCs w:val="18"/>
                <w:highlight w:val="none"/>
              </w:rPr>
            </w:pPr>
          </w:p>
          <w:p w14:paraId="428F2369">
            <w:pPr>
              <w:widowControl/>
              <w:adjustRightInd w:val="0"/>
              <w:snapToGrid w:val="0"/>
              <w:jc w:val="center"/>
              <w:rPr>
                <w:b w:val="0"/>
                <w:bCs/>
                <w:color w:val="auto"/>
                <w:kern w:val="0"/>
                <w:sz w:val="18"/>
                <w:szCs w:val="18"/>
                <w:highlight w:val="none"/>
              </w:rPr>
            </w:pPr>
          </w:p>
          <w:p w14:paraId="757532F0">
            <w:pPr>
              <w:widowControl/>
              <w:adjustRightInd w:val="0"/>
              <w:snapToGrid w:val="0"/>
              <w:jc w:val="center"/>
              <w:rPr>
                <w:b w:val="0"/>
                <w:bCs/>
                <w:color w:val="auto"/>
                <w:kern w:val="0"/>
                <w:sz w:val="18"/>
                <w:szCs w:val="18"/>
                <w:highlight w:val="none"/>
              </w:rPr>
            </w:pPr>
          </w:p>
          <w:p w14:paraId="2CFA7386">
            <w:pPr>
              <w:widowControl/>
              <w:adjustRightInd w:val="0"/>
              <w:snapToGrid w:val="0"/>
              <w:jc w:val="center"/>
              <w:rPr>
                <w:b w:val="0"/>
                <w:bCs/>
                <w:color w:val="auto"/>
                <w:kern w:val="0"/>
                <w:sz w:val="18"/>
                <w:szCs w:val="18"/>
                <w:highlight w:val="none"/>
              </w:rPr>
            </w:pPr>
          </w:p>
          <w:p w14:paraId="0791E714">
            <w:pPr>
              <w:widowControl/>
              <w:adjustRightInd w:val="0"/>
              <w:snapToGrid w:val="0"/>
              <w:jc w:val="center"/>
              <w:rPr>
                <w:b w:val="0"/>
                <w:bCs/>
                <w:color w:val="auto"/>
                <w:kern w:val="0"/>
                <w:sz w:val="18"/>
                <w:szCs w:val="18"/>
                <w:highlight w:val="none"/>
              </w:rPr>
            </w:pPr>
          </w:p>
          <w:p w14:paraId="2C4172CB">
            <w:pPr>
              <w:widowControl/>
              <w:adjustRightInd w:val="0"/>
              <w:snapToGrid w:val="0"/>
              <w:jc w:val="center"/>
              <w:rPr>
                <w:b w:val="0"/>
                <w:bCs/>
                <w:color w:val="auto"/>
                <w:kern w:val="0"/>
                <w:sz w:val="18"/>
                <w:szCs w:val="18"/>
                <w:highlight w:val="none"/>
              </w:rPr>
            </w:pPr>
          </w:p>
          <w:p w14:paraId="4A8014D2">
            <w:pPr>
              <w:widowControl/>
              <w:adjustRightInd w:val="0"/>
              <w:snapToGrid w:val="0"/>
              <w:jc w:val="center"/>
              <w:rPr>
                <w:b w:val="0"/>
                <w:bCs/>
                <w:color w:val="auto"/>
                <w:kern w:val="0"/>
                <w:sz w:val="18"/>
                <w:szCs w:val="18"/>
                <w:highlight w:val="none"/>
              </w:rPr>
            </w:pPr>
          </w:p>
          <w:p w14:paraId="05B5F9C4">
            <w:pPr>
              <w:widowControl/>
              <w:adjustRightInd w:val="0"/>
              <w:snapToGrid w:val="0"/>
              <w:jc w:val="center"/>
              <w:rPr>
                <w:b w:val="0"/>
                <w:bCs/>
                <w:color w:val="auto"/>
                <w:kern w:val="0"/>
                <w:sz w:val="18"/>
                <w:szCs w:val="18"/>
                <w:highlight w:val="none"/>
              </w:rPr>
            </w:pPr>
          </w:p>
          <w:p w14:paraId="1A2550D7">
            <w:pPr>
              <w:widowControl/>
              <w:adjustRightInd w:val="0"/>
              <w:snapToGrid w:val="0"/>
              <w:jc w:val="center"/>
              <w:rPr>
                <w:b w:val="0"/>
                <w:bCs/>
                <w:color w:val="auto"/>
                <w:kern w:val="0"/>
                <w:sz w:val="18"/>
                <w:szCs w:val="18"/>
                <w:highlight w:val="none"/>
              </w:rPr>
            </w:pPr>
          </w:p>
          <w:p w14:paraId="699CF50A">
            <w:pPr>
              <w:widowControl/>
              <w:adjustRightInd w:val="0"/>
              <w:snapToGrid w:val="0"/>
              <w:jc w:val="center"/>
              <w:rPr>
                <w:b w:val="0"/>
                <w:bCs/>
                <w:color w:val="auto"/>
                <w:kern w:val="0"/>
                <w:sz w:val="18"/>
                <w:szCs w:val="18"/>
                <w:highlight w:val="none"/>
              </w:rPr>
            </w:pPr>
          </w:p>
          <w:p w14:paraId="08658841">
            <w:pPr>
              <w:widowControl/>
              <w:adjustRightInd w:val="0"/>
              <w:snapToGrid w:val="0"/>
              <w:jc w:val="center"/>
              <w:rPr>
                <w:b w:val="0"/>
                <w:bCs/>
                <w:color w:val="auto"/>
                <w:kern w:val="0"/>
                <w:sz w:val="18"/>
                <w:szCs w:val="18"/>
                <w:highlight w:val="none"/>
              </w:rPr>
            </w:pPr>
          </w:p>
          <w:p w14:paraId="5591D6C2">
            <w:pPr>
              <w:widowControl/>
              <w:adjustRightInd w:val="0"/>
              <w:snapToGrid w:val="0"/>
              <w:jc w:val="center"/>
              <w:rPr>
                <w:b w:val="0"/>
                <w:bCs/>
                <w:color w:val="auto"/>
                <w:kern w:val="0"/>
                <w:sz w:val="18"/>
                <w:szCs w:val="18"/>
                <w:highlight w:val="none"/>
              </w:rPr>
            </w:pPr>
          </w:p>
          <w:p w14:paraId="40DC08EC">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公共基础课程</w:t>
            </w:r>
          </w:p>
        </w:tc>
        <w:tc>
          <w:tcPr>
            <w:tcW w:w="1733" w:type="dxa"/>
            <w:vMerge w:val="restart"/>
            <w:noWrap/>
            <w:vAlign w:val="center"/>
          </w:tcPr>
          <w:p w14:paraId="1A6CE14A">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公共基础</w:t>
            </w:r>
            <w:r>
              <w:rPr>
                <w:rFonts w:hint="eastAsia"/>
                <w:b w:val="0"/>
                <w:bCs/>
                <w:color w:val="auto"/>
                <w:kern w:val="0"/>
                <w:sz w:val="18"/>
                <w:szCs w:val="18"/>
                <w:highlight w:val="none"/>
                <w:lang w:val="en-US" w:eastAsia="zh-CN"/>
              </w:rPr>
              <w:t>必修</w:t>
            </w:r>
          </w:p>
        </w:tc>
        <w:tc>
          <w:tcPr>
            <w:tcW w:w="862" w:type="dxa"/>
            <w:noWrap/>
            <w:vAlign w:val="center"/>
          </w:tcPr>
          <w:p w14:paraId="0D9FE865">
            <w:pPr>
              <w:widowControl/>
              <w:adjustRightInd w:val="0"/>
              <w:snapToGrid w:val="0"/>
              <w:jc w:val="center"/>
              <w:rPr>
                <w:b w:val="0"/>
                <w:bCs/>
                <w:color w:val="auto"/>
                <w:kern w:val="0"/>
                <w:sz w:val="18"/>
                <w:szCs w:val="18"/>
                <w:highlight w:val="none"/>
              </w:rPr>
            </w:pPr>
            <w:r>
              <w:rPr>
                <w:b w:val="0"/>
                <w:bCs/>
                <w:color w:val="auto"/>
                <w:kern w:val="0"/>
                <w:sz w:val="18"/>
                <w:szCs w:val="18"/>
                <w:highlight w:val="none"/>
              </w:rPr>
              <w:t>1</w:t>
            </w:r>
          </w:p>
        </w:tc>
        <w:tc>
          <w:tcPr>
            <w:tcW w:w="3020" w:type="dxa"/>
            <w:noWrap/>
            <w:vAlign w:val="center"/>
          </w:tcPr>
          <w:p w14:paraId="16C81A23">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思想道德与法治</w:t>
            </w:r>
          </w:p>
        </w:tc>
      </w:tr>
      <w:tr w14:paraId="4714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658" w:type="dxa"/>
            <w:vMerge w:val="continue"/>
            <w:noWrap/>
            <w:vAlign w:val="center"/>
          </w:tcPr>
          <w:p w14:paraId="4696AB12">
            <w:pPr>
              <w:widowControl/>
              <w:adjustRightInd w:val="0"/>
              <w:snapToGrid w:val="0"/>
              <w:jc w:val="left"/>
              <w:rPr>
                <w:b w:val="0"/>
                <w:bCs/>
                <w:color w:val="auto"/>
                <w:kern w:val="0"/>
                <w:sz w:val="18"/>
                <w:szCs w:val="18"/>
                <w:highlight w:val="none"/>
              </w:rPr>
            </w:pPr>
          </w:p>
        </w:tc>
        <w:tc>
          <w:tcPr>
            <w:tcW w:w="1733" w:type="dxa"/>
            <w:vMerge w:val="continue"/>
            <w:noWrap/>
            <w:vAlign w:val="center"/>
          </w:tcPr>
          <w:p w14:paraId="2F8D256F">
            <w:pPr>
              <w:widowControl/>
              <w:adjustRightInd w:val="0"/>
              <w:snapToGrid w:val="0"/>
              <w:jc w:val="left"/>
              <w:rPr>
                <w:b w:val="0"/>
                <w:bCs/>
                <w:color w:val="auto"/>
                <w:kern w:val="0"/>
                <w:sz w:val="18"/>
                <w:szCs w:val="18"/>
                <w:highlight w:val="none"/>
              </w:rPr>
            </w:pPr>
          </w:p>
        </w:tc>
        <w:tc>
          <w:tcPr>
            <w:tcW w:w="862" w:type="dxa"/>
            <w:noWrap/>
            <w:vAlign w:val="center"/>
          </w:tcPr>
          <w:p w14:paraId="640B2B19">
            <w:pPr>
              <w:widowControl/>
              <w:adjustRightInd w:val="0"/>
              <w:snapToGrid w:val="0"/>
              <w:jc w:val="center"/>
              <w:rPr>
                <w:b w:val="0"/>
                <w:bCs/>
                <w:color w:val="auto"/>
                <w:kern w:val="0"/>
                <w:sz w:val="18"/>
                <w:szCs w:val="18"/>
                <w:highlight w:val="none"/>
              </w:rPr>
            </w:pPr>
            <w:r>
              <w:rPr>
                <w:b w:val="0"/>
                <w:bCs/>
                <w:color w:val="auto"/>
                <w:kern w:val="0"/>
                <w:sz w:val="18"/>
                <w:szCs w:val="18"/>
                <w:highlight w:val="none"/>
              </w:rPr>
              <w:t>2</w:t>
            </w:r>
          </w:p>
        </w:tc>
        <w:tc>
          <w:tcPr>
            <w:tcW w:w="3020" w:type="dxa"/>
            <w:noWrap/>
            <w:vAlign w:val="center"/>
          </w:tcPr>
          <w:p w14:paraId="432AE93D">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r>
      <w:tr w14:paraId="3B870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658" w:type="dxa"/>
            <w:vMerge w:val="continue"/>
            <w:noWrap/>
            <w:vAlign w:val="center"/>
          </w:tcPr>
          <w:p w14:paraId="307FE22C">
            <w:pPr>
              <w:widowControl/>
              <w:adjustRightInd w:val="0"/>
              <w:snapToGrid w:val="0"/>
              <w:jc w:val="left"/>
              <w:rPr>
                <w:b w:val="0"/>
                <w:bCs/>
                <w:color w:val="auto"/>
                <w:kern w:val="0"/>
                <w:sz w:val="18"/>
                <w:szCs w:val="18"/>
                <w:highlight w:val="none"/>
              </w:rPr>
            </w:pPr>
          </w:p>
        </w:tc>
        <w:tc>
          <w:tcPr>
            <w:tcW w:w="1733" w:type="dxa"/>
            <w:vMerge w:val="continue"/>
            <w:noWrap/>
            <w:vAlign w:val="center"/>
          </w:tcPr>
          <w:p w14:paraId="6FCC91E1">
            <w:pPr>
              <w:widowControl/>
              <w:adjustRightInd w:val="0"/>
              <w:snapToGrid w:val="0"/>
              <w:jc w:val="left"/>
              <w:rPr>
                <w:b w:val="0"/>
                <w:bCs/>
                <w:color w:val="auto"/>
                <w:kern w:val="0"/>
                <w:sz w:val="18"/>
                <w:szCs w:val="18"/>
                <w:highlight w:val="none"/>
              </w:rPr>
            </w:pPr>
          </w:p>
        </w:tc>
        <w:tc>
          <w:tcPr>
            <w:tcW w:w="862" w:type="dxa"/>
            <w:noWrap/>
            <w:vAlign w:val="center"/>
          </w:tcPr>
          <w:p w14:paraId="2F0D28E3">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3</w:t>
            </w:r>
          </w:p>
        </w:tc>
        <w:tc>
          <w:tcPr>
            <w:tcW w:w="3020" w:type="dxa"/>
            <w:noWrap/>
            <w:vAlign w:val="center"/>
          </w:tcPr>
          <w:p w14:paraId="70594A0B">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r>
      <w:tr w14:paraId="3510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1658" w:type="dxa"/>
            <w:vMerge w:val="continue"/>
            <w:noWrap/>
            <w:vAlign w:val="center"/>
          </w:tcPr>
          <w:p w14:paraId="4A6A7D2E">
            <w:pPr>
              <w:widowControl/>
              <w:adjustRightInd w:val="0"/>
              <w:snapToGrid w:val="0"/>
              <w:jc w:val="left"/>
              <w:rPr>
                <w:b w:val="0"/>
                <w:bCs/>
                <w:color w:val="auto"/>
                <w:kern w:val="0"/>
                <w:sz w:val="18"/>
                <w:szCs w:val="18"/>
                <w:highlight w:val="none"/>
              </w:rPr>
            </w:pPr>
          </w:p>
        </w:tc>
        <w:tc>
          <w:tcPr>
            <w:tcW w:w="1733" w:type="dxa"/>
            <w:vMerge w:val="continue"/>
            <w:noWrap/>
            <w:vAlign w:val="center"/>
          </w:tcPr>
          <w:p w14:paraId="55BF735E">
            <w:pPr>
              <w:widowControl/>
              <w:adjustRightInd w:val="0"/>
              <w:snapToGrid w:val="0"/>
              <w:jc w:val="left"/>
              <w:rPr>
                <w:b w:val="0"/>
                <w:bCs/>
                <w:color w:val="auto"/>
                <w:kern w:val="0"/>
                <w:sz w:val="18"/>
                <w:szCs w:val="18"/>
                <w:highlight w:val="none"/>
              </w:rPr>
            </w:pPr>
          </w:p>
        </w:tc>
        <w:tc>
          <w:tcPr>
            <w:tcW w:w="862" w:type="dxa"/>
            <w:noWrap/>
            <w:vAlign w:val="center"/>
          </w:tcPr>
          <w:p w14:paraId="4BDD200C">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4</w:t>
            </w:r>
          </w:p>
        </w:tc>
        <w:tc>
          <w:tcPr>
            <w:tcW w:w="3020" w:type="dxa"/>
            <w:noWrap/>
            <w:vAlign w:val="center"/>
          </w:tcPr>
          <w:p w14:paraId="2EEFCB2C">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形势与政策1</w:t>
            </w:r>
          </w:p>
        </w:tc>
      </w:tr>
      <w:tr w14:paraId="4F5D9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1658" w:type="dxa"/>
            <w:vMerge w:val="continue"/>
            <w:noWrap/>
            <w:vAlign w:val="center"/>
          </w:tcPr>
          <w:p w14:paraId="2A5FE73B">
            <w:pPr>
              <w:widowControl/>
              <w:adjustRightInd w:val="0"/>
              <w:snapToGrid w:val="0"/>
              <w:jc w:val="left"/>
              <w:rPr>
                <w:b w:val="0"/>
                <w:bCs/>
                <w:color w:val="auto"/>
                <w:kern w:val="0"/>
                <w:sz w:val="18"/>
                <w:szCs w:val="18"/>
                <w:highlight w:val="none"/>
              </w:rPr>
            </w:pPr>
          </w:p>
        </w:tc>
        <w:tc>
          <w:tcPr>
            <w:tcW w:w="1733" w:type="dxa"/>
            <w:vMerge w:val="continue"/>
            <w:noWrap/>
            <w:vAlign w:val="center"/>
          </w:tcPr>
          <w:p w14:paraId="369551A0">
            <w:pPr>
              <w:widowControl/>
              <w:adjustRightInd w:val="0"/>
              <w:snapToGrid w:val="0"/>
              <w:jc w:val="left"/>
              <w:rPr>
                <w:b w:val="0"/>
                <w:bCs/>
                <w:color w:val="auto"/>
                <w:kern w:val="0"/>
                <w:sz w:val="18"/>
                <w:szCs w:val="18"/>
                <w:highlight w:val="none"/>
              </w:rPr>
            </w:pPr>
          </w:p>
        </w:tc>
        <w:tc>
          <w:tcPr>
            <w:tcW w:w="862" w:type="dxa"/>
            <w:noWrap/>
            <w:vAlign w:val="center"/>
          </w:tcPr>
          <w:p w14:paraId="1846EE6A">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5</w:t>
            </w:r>
          </w:p>
        </w:tc>
        <w:tc>
          <w:tcPr>
            <w:tcW w:w="3020" w:type="dxa"/>
            <w:noWrap/>
            <w:vAlign w:val="center"/>
          </w:tcPr>
          <w:p w14:paraId="1999FB76">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i w:val="0"/>
                <w:iCs w:val="0"/>
                <w:color w:val="000000"/>
                <w:kern w:val="0"/>
                <w:sz w:val="18"/>
                <w:szCs w:val="18"/>
                <w:u w:val="none"/>
                <w:lang w:val="en-US" w:eastAsia="zh-CN" w:bidi="ar"/>
              </w:rPr>
              <w:t>形势与政策2</w:t>
            </w:r>
          </w:p>
        </w:tc>
      </w:tr>
      <w:tr w14:paraId="6754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16C4220B">
            <w:pPr>
              <w:widowControl/>
              <w:adjustRightInd w:val="0"/>
              <w:snapToGrid w:val="0"/>
              <w:jc w:val="left"/>
              <w:rPr>
                <w:b w:val="0"/>
                <w:bCs/>
                <w:color w:val="auto"/>
                <w:kern w:val="0"/>
                <w:sz w:val="18"/>
                <w:szCs w:val="18"/>
                <w:highlight w:val="none"/>
              </w:rPr>
            </w:pPr>
          </w:p>
        </w:tc>
        <w:tc>
          <w:tcPr>
            <w:tcW w:w="1733" w:type="dxa"/>
            <w:vMerge w:val="continue"/>
            <w:noWrap/>
            <w:vAlign w:val="center"/>
          </w:tcPr>
          <w:p w14:paraId="1A5E26EB">
            <w:pPr>
              <w:widowControl/>
              <w:adjustRightInd w:val="0"/>
              <w:snapToGrid w:val="0"/>
              <w:jc w:val="left"/>
              <w:rPr>
                <w:b w:val="0"/>
                <w:bCs/>
                <w:color w:val="auto"/>
                <w:kern w:val="0"/>
                <w:sz w:val="18"/>
                <w:szCs w:val="18"/>
                <w:highlight w:val="none"/>
              </w:rPr>
            </w:pPr>
          </w:p>
        </w:tc>
        <w:tc>
          <w:tcPr>
            <w:tcW w:w="862" w:type="dxa"/>
            <w:noWrap/>
            <w:vAlign w:val="center"/>
          </w:tcPr>
          <w:p w14:paraId="549D672D">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6</w:t>
            </w:r>
          </w:p>
        </w:tc>
        <w:tc>
          <w:tcPr>
            <w:tcW w:w="3020" w:type="dxa"/>
            <w:noWrap/>
            <w:vAlign w:val="center"/>
          </w:tcPr>
          <w:p w14:paraId="5E86376E">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形势与政策3</w:t>
            </w:r>
          </w:p>
        </w:tc>
      </w:tr>
      <w:tr w14:paraId="57264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658" w:type="dxa"/>
            <w:vMerge w:val="continue"/>
            <w:noWrap/>
            <w:vAlign w:val="center"/>
          </w:tcPr>
          <w:p w14:paraId="3E1E36C8">
            <w:pPr>
              <w:widowControl/>
              <w:adjustRightInd w:val="0"/>
              <w:snapToGrid w:val="0"/>
              <w:jc w:val="left"/>
              <w:rPr>
                <w:b w:val="0"/>
                <w:bCs/>
                <w:color w:val="auto"/>
                <w:kern w:val="0"/>
                <w:sz w:val="18"/>
                <w:szCs w:val="18"/>
                <w:highlight w:val="none"/>
              </w:rPr>
            </w:pPr>
          </w:p>
        </w:tc>
        <w:tc>
          <w:tcPr>
            <w:tcW w:w="1733" w:type="dxa"/>
            <w:vMerge w:val="continue"/>
            <w:noWrap/>
            <w:vAlign w:val="center"/>
          </w:tcPr>
          <w:p w14:paraId="26DDC275">
            <w:pPr>
              <w:widowControl/>
              <w:adjustRightInd w:val="0"/>
              <w:snapToGrid w:val="0"/>
              <w:jc w:val="left"/>
              <w:rPr>
                <w:b w:val="0"/>
                <w:bCs/>
                <w:color w:val="auto"/>
                <w:kern w:val="0"/>
                <w:sz w:val="18"/>
                <w:szCs w:val="18"/>
                <w:highlight w:val="none"/>
              </w:rPr>
            </w:pPr>
          </w:p>
        </w:tc>
        <w:tc>
          <w:tcPr>
            <w:tcW w:w="862" w:type="dxa"/>
            <w:noWrap/>
            <w:vAlign w:val="center"/>
          </w:tcPr>
          <w:p w14:paraId="7037C190">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7</w:t>
            </w:r>
          </w:p>
        </w:tc>
        <w:tc>
          <w:tcPr>
            <w:tcW w:w="3020" w:type="dxa"/>
            <w:noWrap/>
            <w:vAlign w:val="center"/>
          </w:tcPr>
          <w:p w14:paraId="18D862F3">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军事理论</w:t>
            </w:r>
          </w:p>
        </w:tc>
      </w:tr>
      <w:tr w14:paraId="39453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18B22D47">
            <w:pPr>
              <w:widowControl/>
              <w:adjustRightInd w:val="0"/>
              <w:snapToGrid w:val="0"/>
              <w:jc w:val="left"/>
              <w:rPr>
                <w:b w:val="0"/>
                <w:bCs/>
                <w:color w:val="auto"/>
                <w:kern w:val="0"/>
                <w:sz w:val="18"/>
                <w:szCs w:val="18"/>
                <w:highlight w:val="none"/>
              </w:rPr>
            </w:pPr>
          </w:p>
        </w:tc>
        <w:tc>
          <w:tcPr>
            <w:tcW w:w="1733" w:type="dxa"/>
            <w:vMerge w:val="continue"/>
            <w:noWrap/>
            <w:vAlign w:val="center"/>
          </w:tcPr>
          <w:p w14:paraId="1103FE26">
            <w:pPr>
              <w:widowControl/>
              <w:adjustRightInd w:val="0"/>
              <w:snapToGrid w:val="0"/>
              <w:jc w:val="left"/>
              <w:rPr>
                <w:b w:val="0"/>
                <w:bCs/>
                <w:color w:val="auto"/>
                <w:kern w:val="0"/>
                <w:sz w:val="18"/>
                <w:szCs w:val="18"/>
                <w:highlight w:val="none"/>
              </w:rPr>
            </w:pPr>
          </w:p>
        </w:tc>
        <w:tc>
          <w:tcPr>
            <w:tcW w:w="862" w:type="dxa"/>
            <w:noWrap/>
            <w:vAlign w:val="center"/>
          </w:tcPr>
          <w:p w14:paraId="064AC26D">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8</w:t>
            </w:r>
          </w:p>
        </w:tc>
        <w:tc>
          <w:tcPr>
            <w:tcW w:w="3020" w:type="dxa"/>
            <w:noWrap/>
            <w:vAlign w:val="center"/>
          </w:tcPr>
          <w:p w14:paraId="1B0B4E2F">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大学生心理健康教育</w:t>
            </w:r>
          </w:p>
        </w:tc>
      </w:tr>
      <w:tr w14:paraId="3F030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2033B3B2">
            <w:pPr>
              <w:widowControl/>
              <w:adjustRightInd w:val="0"/>
              <w:snapToGrid w:val="0"/>
              <w:jc w:val="left"/>
              <w:rPr>
                <w:b w:val="0"/>
                <w:bCs/>
                <w:color w:val="auto"/>
                <w:kern w:val="0"/>
                <w:sz w:val="18"/>
                <w:szCs w:val="18"/>
                <w:highlight w:val="none"/>
              </w:rPr>
            </w:pPr>
          </w:p>
        </w:tc>
        <w:tc>
          <w:tcPr>
            <w:tcW w:w="1733" w:type="dxa"/>
            <w:vMerge w:val="continue"/>
            <w:noWrap/>
            <w:vAlign w:val="center"/>
          </w:tcPr>
          <w:p w14:paraId="3083E030">
            <w:pPr>
              <w:widowControl/>
              <w:adjustRightInd w:val="0"/>
              <w:snapToGrid w:val="0"/>
              <w:jc w:val="left"/>
              <w:rPr>
                <w:b w:val="0"/>
                <w:bCs/>
                <w:color w:val="auto"/>
                <w:kern w:val="0"/>
                <w:sz w:val="18"/>
                <w:szCs w:val="18"/>
                <w:highlight w:val="none"/>
              </w:rPr>
            </w:pPr>
          </w:p>
        </w:tc>
        <w:tc>
          <w:tcPr>
            <w:tcW w:w="862" w:type="dxa"/>
            <w:noWrap/>
            <w:vAlign w:val="center"/>
          </w:tcPr>
          <w:p w14:paraId="5380879D">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9</w:t>
            </w:r>
          </w:p>
        </w:tc>
        <w:tc>
          <w:tcPr>
            <w:tcW w:w="3020" w:type="dxa"/>
            <w:noWrap/>
            <w:vAlign w:val="center"/>
          </w:tcPr>
          <w:p w14:paraId="34CB560D">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职业生涯规划</w:t>
            </w:r>
          </w:p>
        </w:tc>
      </w:tr>
      <w:tr w14:paraId="002E1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5AA6DD4B">
            <w:pPr>
              <w:widowControl/>
              <w:adjustRightInd w:val="0"/>
              <w:snapToGrid w:val="0"/>
              <w:jc w:val="left"/>
              <w:rPr>
                <w:b w:val="0"/>
                <w:bCs/>
                <w:color w:val="auto"/>
                <w:kern w:val="0"/>
                <w:sz w:val="18"/>
                <w:szCs w:val="18"/>
                <w:highlight w:val="none"/>
              </w:rPr>
            </w:pPr>
          </w:p>
        </w:tc>
        <w:tc>
          <w:tcPr>
            <w:tcW w:w="1733" w:type="dxa"/>
            <w:vMerge w:val="continue"/>
            <w:noWrap/>
            <w:vAlign w:val="center"/>
          </w:tcPr>
          <w:p w14:paraId="05A74E2E">
            <w:pPr>
              <w:widowControl/>
              <w:adjustRightInd w:val="0"/>
              <w:snapToGrid w:val="0"/>
              <w:jc w:val="left"/>
              <w:rPr>
                <w:b w:val="0"/>
                <w:bCs/>
                <w:color w:val="auto"/>
                <w:kern w:val="0"/>
                <w:sz w:val="18"/>
                <w:szCs w:val="18"/>
                <w:highlight w:val="none"/>
              </w:rPr>
            </w:pPr>
          </w:p>
        </w:tc>
        <w:tc>
          <w:tcPr>
            <w:tcW w:w="862" w:type="dxa"/>
            <w:noWrap/>
            <w:vAlign w:val="center"/>
          </w:tcPr>
          <w:p w14:paraId="0E9ABE74">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10</w:t>
            </w:r>
          </w:p>
        </w:tc>
        <w:tc>
          <w:tcPr>
            <w:tcW w:w="3020" w:type="dxa"/>
            <w:noWrap/>
            <w:vAlign w:val="center"/>
          </w:tcPr>
          <w:p w14:paraId="31E039F0">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就业指导</w:t>
            </w:r>
          </w:p>
        </w:tc>
      </w:tr>
      <w:tr w14:paraId="085D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658" w:type="dxa"/>
            <w:vMerge w:val="continue"/>
            <w:noWrap/>
            <w:vAlign w:val="center"/>
          </w:tcPr>
          <w:p w14:paraId="361C9E89">
            <w:pPr>
              <w:widowControl/>
              <w:adjustRightInd w:val="0"/>
              <w:snapToGrid w:val="0"/>
              <w:jc w:val="left"/>
              <w:rPr>
                <w:b w:val="0"/>
                <w:bCs/>
                <w:color w:val="auto"/>
                <w:kern w:val="0"/>
                <w:sz w:val="18"/>
                <w:szCs w:val="18"/>
                <w:highlight w:val="none"/>
              </w:rPr>
            </w:pPr>
          </w:p>
        </w:tc>
        <w:tc>
          <w:tcPr>
            <w:tcW w:w="1733" w:type="dxa"/>
            <w:vMerge w:val="continue"/>
            <w:noWrap/>
            <w:vAlign w:val="center"/>
          </w:tcPr>
          <w:p w14:paraId="7B69E7D8">
            <w:pPr>
              <w:widowControl/>
              <w:adjustRightInd w:val="0"/>
              <w:snapToGrid w:val="0"/>
              <w:jc w:val="left"/>
              <w:rPr>
                <w:b w:val="0"/>
                <w:bCs/>
                <w:color w:val="auto"/>
                <w:kern w:val="0"/>
                <w:sz w:val="18"/>
                <w:szCs w:val="18"/>
                <w:highlight w:val="none"/>
              </w:rPr>
            </w:pPr>
          </w:p>
        </w:tc>
        <w:tc>
          <w:tcPr>
            <w:tcW w:w="862" w:type="dxa"/>
            <w:noWrap/>
            <w:vAlign w:val="center"/>
          </w:tcPr>
          <w:p w14:paraId="19A260C1">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11</w:t>
            </w:r>
          </w:p>
        </w:tc>
        <w:tc>
          <w:tcPr>
            <w:tcW w:w="3020" w:type="dxa"/>
            <w:noWrap/>
            <w:vAlign w:val="center"/>
          </w:tcPr>
          <w:p w14:paraId="154A4E5D">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i w:val="0"/>
                <w:iCs w:val="0"/>
                <w:color w:val="000000"/>
                <w:kern w:val="0"/>
                <w:sz w:val="18"/>
                <w:szCs w:val="18"/>
                <w:u w:val="none"/>
                <w:lang w:val="en-US" w:eastAsia="zh-CN" w:bidi="ar"/>
              </w:rPr>
              <w:t>劳动教育</w:t>
            </w:r>
          </w:p>
        </w:tc>
      </w:tr>
      <w:tr w14:paraId="03C6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52434E9">
            <w:pPr>
              <w:widowControl/>
              <w:adjustRightInd w:val="0"/>
              <w:snapToGrid w:val="0"/>
              <w:jc w:val="left"/>
              <w:rPr>
                <w:b w:val="0"/>
                <w:bCs/>
                <w:color w:val="auto"/>
                <w:kern w:val="0"/>
                <w:sz w:val="18"/>
                <w:szCs w:val="18"/>
                <w:highlight w:val="none"/>
              </w:rPr>
            </w:pPr>
          </w:p>
        </w:tc>
        <w:tc>
          <w:tcPr>
            <w:tcW w:w="1733" w:type="dxa"/>
            <w:vMerge w:val="continue"/>
            <w:noWrap/>
            <w:vAlign w:val="center"/>
          </w:tcPr>
          <w:p w14:paraId="03AEF6B5">
            <w:pPr>
              <w:widowControl/>
              <w:adjustRightInd w:val="0"/>
              <w:snapToGrid w:val="0"/>
              <w:jc w:val="left"/>
              <w:rPr>
                <w:b w:val="0"/>
                <w:bCs/>
                <w:color w:val="auto"/>
                <w:kern w:val="0"/>
                <w:sz w:val="18"/>
                <w:szCs w:val="18"/>
                <w:highlight w:val="none"/>
              </w:rPr>
            </w:pPr>
          </w:p>
        </w:tc>
        <w:tc>
          <w:tcPr>
            <w:tcW w:w="862" w:type="dxa"/>
            <w:noWrap/>
            <w:vAlign w:val="center"/>
          </w:tcPr>
          <w:p w14:paraId="612F57A7">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12</w:t>
            </w:r>
          </w:p>
        </w:tc>
        <w:tc>
          <w:tcPr>
            <w:tcW w:w="3020" w:type="dxa"/>
            <w:noWrap/>
            <w:vAlign w:val="center"/>
          </w:tcPr>
          <w:p w14:paraId="6EB6B747">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创新创业基础</w:t>
            </w:r>
          </w:p>
        </w:tc>
      </w:tr>
      <w:tr w14:paraId="1F91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658" w:type="dxa"/>
            <w:vMerge w:val="continue"/>
            <w:noWrap/>
            <w:vAlign w:val="center"/>
          </w:tcPr>
          <w:p w14:paraId="600CA49F">
            <w:pPr>
              <w:widowControl/>
              <w:adjustRightInd w:val="0"/>
              <w:snapToGrid w:val="0"/>
              <w:jc w:val="left"/>
              <w:rPr>
                <w:b w:val="0"/>
                <w:bCs/>
                <w:color w:val="auto"/>
                <w:kern w:val="0"/>
                <w:sz w:val="18"/>
                <w:szCs w:val="18"/>
                <w:highlight w:val="none"/>
              </w:rPr>
            </w:pPr>
          </w:p>
        </w:tc>
        <w:tc>
          <w:tcPr>
            <w:tcW w:w="1733" w:type="dxa"/>
            <w:vMerge w:val="continue"/>
            <w:noWrap/>
            <w:vAlign w:val="center"/>
          </w:tcPr>
          <w:p w14:paraId="24B60AD1">
            <w:pPr>
              <w:widowControl/>
              <w:adjustRightInd w:val="0"/>
              <w:snapToGrid w:val="0"/>
              <w:jc w:val="left"/>
              <w:rPr>
                <w:b w:val="0"/>
                <w:bCs/>
                <w:color w:val="auto"/>
                <w:kern w:val="0"/>
                <w:sz w:val="18"/>
                <w:szCs w:val="18"/>
                <w:highlight w:val="none"/>
              </w:rPr>
            </w:pPr>
          </w:p>
        </w:tc>
        <w:tc>
          <w:tcPr>
            <w:tcW w:w="862" w:type="dxa"/>
            <w:noWrap/>
            <w:vAlign w:val="center"/>
          </w:tcPr>
          <w:p w14:paraId="132ACF92">
            <w:pPr>
              <w:widowControl/>
              <w:adjustRightInd w:val="0"/>
              <w:snapToGrid w:val="0"/>
              <w:jc w:val="center"/>
              <w:rPr>
                <w:b w:val="0"/>
                <w:bCs/>
                <w:color w:val="auto"/>
                <w:kern w:val="0"/>
                <w:sz w:val="18"/>
                <w:szCs w:val="18"/>
                <w:highlight w:val="none"/>
              </w:rPr>
            </w:pPr>
            <w:r>
              <w:rPr>
                <w:rFonts w:hint="eastAsia"/>
                <w:b w:val="0"/>
                <w:bCs/>
                <w:color w:val="auto"/>
                <w:kern w:val="0"/>
                <w:sz w:val="18"/>
                <w:szCs w:val="18"/>
                <w:highlight w:val="none"/>
              </w:rPr>
              <w:t>13</w:t>
            </w:r>
          </w:p>
        </w:tc>
        <w:tc>
          <w:tcPr>
            <w:tcW w:w="3020" w:type="dxa"/>
            <w:noWrap/>
            <w:vAlign w:val="center"/>
          </w:tcPr>
          <w:p w14:paraId="73C78B56">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应用数学</w:t>
            </w:r>
          </w:p>
        </w:tc>
      </w:tr>
      <w:tr w14:paraId="76DD4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658" w:type="dxa"/>
            <w:vMerge w:val="continue"/>
            <w:noWrap/>
            <w:vAlign w:val="center"/>
          </w:tcPr>
          <w:p w14:paraId="0243EF36">
            <w:pPr>
              <w:widowControl/>
              <w:adjustRightInd w:val="0"/>
              <w:snapToGrid w:val="0"/>
              <w:jc w:val="left"/>
              <w:rPr>
                <w:b w:val="0"/>
                <w:bCs/>
                <w:color w:val="auto"/>
                <w:kern w:val="0"/>
                <w:sz w:val="18"/>
                <w:szCs w:val="18"/>
                <w:highlight w:val="none"/>
              </w:rPr>
            </w:pPr>
          </w:p>
        </w:tc>
        <w:tc>
          <w:tcPr>
            <w:tcW w:w="1733" w:type="dxa"/>
            <w:vMerge w:val="continue"/>
            <w:noWrap/>
            <w:vAlign w:val="center"/>
          </w:tcPr>
          <w:p w14:paraId="05ABAB08">
            <w:pPr>
              <w:widowControl/>
              <w:adjustRightInd w:val="0"/>
              <w:snapToGrid w:val="0"/>
              <w:jc w:val="left"/>
              <w:rPr>
                <w:b w:val="0"/>
                <w:bCs/>
                <w:color w:val="auto"/>
                <w:kern w:val="0"/>
                <w:sz w:val="18"/>
                <w:szCs w:val="18"/>
                <w:highlight w:val="none"/>
              </w:rPr>
            </w:pPr>
          </w:p>
        </w:tc>
        <w:tc>
          <w:tcPr>
            <w:tcW w:w="862" w:type="dxa"/>
            <w:noWrap/>
            <w:vAlign w:val="center"/>
          </w:tcPr>
          <w:p w14:paraId="440AF018">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14</w:t>
            </w:r>
          </w:p>
        </w:tc>
        <w:tc>
          <w:tcPr>
            <w:tcW w:w="3020" w:type="dxa"/>
            <w:noWrap/>
            <w:vAlign w:val="center"/>
          </w:tcPr>
          <w:p w14:paraId="0BA57B55">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大学生体育与健康1</w:t>
            </w:r>
          </w:p>
        </w:tc>
      </w:tr>
      <w:tr w14:paraId="1F223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58" w:type="dxa"/>
            <w:vMerge w:val="continue"/>
            <w:noWrap/>
            <w:vAlign w:val="center"/>
          </w:tcPr>
          <w:p w14:paraId="09D90B5E">
            <w:pPr>
              <w:widowControl/>
              <w:adjustRightInd w:val="0"/>
              <w:snapToGrid w:val="0"/>
              <w:jc w:val="left"/>
              <w:rPr>
                <w:b w:val="0"/>
                <w:bCs/>
                <w:color w:val="auto"/>
                <w:kern w:val="0"/>
                <w:sz w:val="18"/>
                <w:szCs w:val="18"/>
                <w:highlight w:val="none"/>
              </w:rPr>
            </w:pPr>
          </w:p>
        </w:tc>
        <w:tc>
          <w:tcPr>
            <w:tcW w:w="1733" w:type="dxa"/>
            <w:vMerge w:val="continue"/>
            <w:noWrap/>
            <w:vAlign w:val="center"/>
          </w:tcPr>
          <w:p w14:paraId="745292AE">
            <w:pPr>
              <w:widowControl/>
              <w:adjustRightInd w:val="0"/>
              <w:snapToGrid w:val="0"/>
              <w:jc w:val="left"/>
              <w:rPr>
                <w:b w:val="0"/>
                <w:bCs/>
                <w:color w:val="auto"/>
                <w:kern w:val="0"/>
                <w:sz w:val="18"/>
                <w:szCs w:val="18"/>
                <w:highlight w:val="none"/>
              </w:rPr>
            </w:pPr>
          </w:p>
        </w:tc>
        <w:tc>
          <w:tcPr>
            <w:tcW w:w="862" w:type="dxa"/>
            <w:noWrap/>
            <w:vAlign w:val="center"/>
          </w:tcPr>
          <w:p w14:paraId="4DE75528">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15</w:t>
            </w:r>
          </w:p>
        </w:tc>
        <w:tc>
          <w:tcPr>
            <w:tcW w:w="3020" w:type="dxa"/>
            <w:noWrap/>
            <w:vAlign w:val="center"/>
          </w:tcPr>
          <w:p w14:paraId="23833165">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大学生体育与健康2</w:t>
            </w:r>
          </w:p>
        </w:tc>
      </w:tr>
      <w:tr w14:paraId="68B7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00BD4E2C">
            <w:pPr>
              <w:widowControl/>
              <w:adjustRightInd w:val="0"/>
              <w:snapToGrid w:val="0"/>
              <w:jc w:val="left"/>
              <w:rPr>
                <w:b w:val="0"/>
                <w:bCs/>
                <w:color w:val="auto"/>
                <w:kern w:val="0"/>
                <w:sz w:val="18"/>
                <w:szCs w:val="18"/>
                <w:highlight w:val="none"/>
              </w:rPr>
            </w:pPr>
          </w:p>
        </w:tc>
        <w:tc>
          <w:tcPr>
            <w:tcW w:w="1733" w:type="dxa"/>
            <w:vMerge w:val="continue"/>
            <w:noWrap/>
            <w:vAlign w:val="center"/>
          </w:tcPr>
          <w:p w14:paraId="280474A9">
            <w:pPr>
              <w:widowControl/>
              <w:adjustRightInd w:val="0"/>
              <w:snapToGrid w:val="0"/>
              <w:jc w:val="left"/>
              <w:rPr>
                <w:b w:val="0"/>
                <w:bCs/>
                <w:color w:val="auto"/>
                <w:kern w:val="0"/>
                <w:sz w:val="18"/>
                <w:szCs w:val="18"/>
                <w:highlight w:val="none"/>
              </w:rPr>
            </w:pPr>
          </w:p>
        </w:tc>
        <w:tc>
          <w:tcPr>
            <w:tcW w:w="862" w:type="dxa"/>
            <w:noWrap/>
            <w:vAlign w:val="center"/>
          </w:tcPr>
          <w:p w14:paraId="2C8A8C8D">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16</w:t>
            </w:r>
          </w:p>
        </w:tc>
        <w:tc>
          <w:tcPr>
            <w:tcW w:w="3020" w:type="dxa"/>
            <w:noWrap/>
            <w:vAlign w:val="center"/>
          </w:tcPr>
          <w:p w14:paraId="1975E205">
            <w:pPr>
              <w:keepNext w:val="0"/>
              <w:keepLines w:val="0"/>
              <w:widowControl/>
              <w:suppressLineNumbers w:val="0"/>
              <w:jc w:val="both"/>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大学生体育与健康3</w:t>
            </w:r>
          </w:p>
        </w:tc>
      </w:tr>
      <w:tr w14:paraId="1791B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7112B0DD">
            <w:pPr>
              <w:widowControl/>
              <w:adjustRightInd w:val="0"/>
              <w:snapToGrid w:val="0"/>
              <w:jc w:val="left"/>
              <w:rPr>
                <w:b w:val="0"/>
                <w:bCs/>
                <w:color w:val="auto"/>
                <w:kern w:val="0"/>
                <w:sz w:val="18"/>
                <w:szCs w:val="18"/>
                <w:highlight w:val="none"/>
              </w:rPr>
            </w:pPr>
          </w:p>
        </w:tc>
        <w:tc>
          <w:tcPr>
            <w:tcW w:w="1733" w:type="dxa"/>
            <w:vMerge w:val="continue"/>
            <w:noWrap/>
            <w:vAlign w:val="center"/>
          </w:tcPr>
          <w:p w14:paraId="43370DA7">
            <w:pPr>
              <w:widowControl/>
              <w:adjustRightInd w:val="0"/>
              <w:snapToGrid w:val="0"/>
              <w:jc w:val="left"/>
              <w:rPr>
                <w:b w:val="0"/>
                <w:bCs/>
                <w:color w:val="auto"/>
                <w:kern w:val="0"/>
                <w:sz w:val="18"/>
                <w:szCs w:val="18"/>
                <w:highlight w:val="none"/>
              </w:rPr>
            </w:pPr>
          </w:p>
        </w:tc>
        <w:tc>
          <w:tcPr>
            <w:tcW w:w="862" w:type="dxa"/>
            <w:noWrap/>
            <w:vAlign w:val="center"/>
          </w:tcPr>
          <w:p w14:paraId="346EE416">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17</w:t>
            </w:r>
          </w:p>
        </w:tc>
        <w:tc>
          <w:tcPr>
            <w:tcW w:w="3020" w:type="dxa"/>
            <w:noWrap/>
            <w:vAlign w:val="center"/>
          </w:tcPr>
          <w:p w14:paraId="59E2D34F">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大学生体育与健康</w:t>
            </w:r>
            <w:r>
              <w:rPr>
                <w:rFonts w:hint="eastAsia" w:ascii="宋体" w:hAnsi="宋体" w:cs="宋体"/>
                <w:i w:val="0"/>
                <w:iCs w:val="0"/>
                <w:color w:val="000000"/>
                <w:kern w:val="0"/>
                <w:sz w:val="18"/>
                <w:szCs w:val="18"/>
                <w:u w:val="none"/>
                <w:lang w:val="en-US" w:eastAsia="zh-CN" w:bidi="ar"/>
              </w:rPr>
              <w:t>4</w:t>
            </w:r>
          </w:p>
        </w:tc>
      </w:tr>
      <w:tr w14:paraId="241D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024EC8E5">
            <w:pPr>
              <w:widowControl/>
              <w:adjustRightInd w:val="0"/>
              <w:snapToGrid w:val="0"/>
              <w:jc w:val="left"/>
              <w:rPr>
                <w:b w:val="0"/>
                <w:bCs/>
                <w:color w:val="auto"/>
                <w:kern w:val="0"/>
                <w:sz w:val="18"/>
                <w:szCs w:val="18"/>
                <w:highlight w:val="none"/>
              </w:rPr>
            </w:pPr>
          </w:p>
        </w:tc>
        <w:tc>
          <w:tcPr>
            <w:tcW w:w="1733" w:type="dxa"/>
            <w:vMerge w:val="continue"/>
            <w:noWrap/>
            <w:vAlign w:val="center"/>
          </w:tcPr>
          <w:p w14:paraId="20475298">
            <w:pPr>
              <w:widowControl/>
              <w:adjustRightInd w:val="0"/>
              <w:snapToGrid w:val="0"/>
              <w:jc w:val="left"/>
              <w:rPr>
                <w:b w:val="0"/>
                <w:bCs/>
                <w:color w:val="auto"/>
                <w:kern w:val="0"/>
                <w:sz w:val="18"/>
                <w:szCs w:val="18"/>
                <w:highlight w:val="none"/>
              </w:rPr>
            </w:pPr>
          </w:p>
        </w:tc>
        <w:tc>
          <w:tcPr>
            <w:tcW w:w="862" w:type="dxa"/>
            <w:noWrap/>
            <w:vAlign w:val="center"/>
          </w:tcPr>
          <w:p w14:paraId="542B1602">
            <w:pPr>
              <w:widowControl/>
              <w:adjustRightInd w:val="0"/>
              <w:snapToGrid w:val="0"/>
              <w:jc w:val="center"/>
              <w:rPr>
                <w:rFonts w:hint="default"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18</w:t>
            </w:r>
          </w:p>
        </w:tc>
        <w:tc>
          <w:tcPr>
            <w:tcW w:w="3020" w:type="dxa"/>
            <w:noWrap/>
            <w:vAlign w:val="center"/>
          </w:tcPr>
          <w:p w14:paraId="29F9A552">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大学英语1</w:t>
            </w:r>
          </w:p>
        </w:tc>
      </w:tr>
      <w:tr w14:paraId="3161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1AAA234E">
            <w:pPr>
              <w:widowControl/>
              <w:adjustRightInd w:val="0"/>
              <w:snapToGrid w:val="0"/>
              <w:jc w:val="left"/>
              <w:rPr>
                <w:b w:val="0"/>
                <w:bCs/>
                <w:color w:val="auto"/>
                <w:kern w:val="0"/>
                <w:sz w:val="18"/>
                <w:szCs w:val="18"/>
                <w:highlight w:val="none"/>
              </w:rPr>
            </w:pPr>
          </w:p>
        </w:tc>
        <w:tc>
          <w:tcPr>
            <w:tcW w:w="1733" w:type="dxa"/>
            <w:vMerge w:val="continue"/>
            <w:noWrap/>
            <w:vAlign w:val="center"/>
          </w:tcPr>
          <w:p w14:paraId="590E39A9">
            <w:pPr>
              <w:widowControl/>
              <w:adjustRightInd w:val="0"/>
              <w:snapToGrid w:val="0"/>
              <w:jc w:val="left"/>
              <w:rPr>
                <w:b w:val="0"/>
                <w:bCs/>
                <w:color w:val="auto"/>
                <w:kern w:val="0"/>
                <w:sz w:val="18"/>
                <w:szCs w:val="18"/>
                <w:highlight w:val="none"/>
              </w:rPr>
            </w:pPr>
          </w:p>
        </w:tc>
        <w:tc>
          <w:tcPr>
            <w:tcW w:w="862" w:type="dxa"/>
            <w:noWrap/>
            <w:vAlign w:val="center"/>
          </w:tcPr>
          <w:p w14:paraId="4B9C81D8">
            <w:pPr>
              <w:widowControl/>
              <w:adjustRightInd w:val="0"/>
              <w:snapToGrid w:val="0"/>
              <w:jc w:val="center"/>
              <w:rPr>
                <w:rFonts w:hint="eastAsia" w:ascii="Times New Roman" w:hAnsi="Times New Roman" w:eastAsia="宋体" w:cs="Times New Roman"/>
                <w:b w:val="0"/>
                <w:bCs/>
                <w:color w:val="auto"/>
                <w:kern w:val="0"/>
                <w:sz w:val="18"/>
                <w:szCs w:val="18"/>
                <w:highlight w:val="none"/>
                <w:lang w:val="en-US" w:eastAsia="zh-CN" w:bidi="ar-SA"/>
              </w:rPr>
            </w:pPr>
            <w:r>
              <w:rPr>
                <w:rFonts w:hint="eastAsia"/>
                <w:b w:val="0"/>
                <w:bCs/>
                <w:color w:val="auto"/>
                <w:kern w:val="0"/>
                <w:sz w:val="18"/>
                <w:szCs w:val="18"/>
                <w:highlight w:val="none"/>
                <w:lang w:val="en-US" w:eastAsia="zh-CN"/>
              </w:rPr>
              <w:t>19</w:t>
            </w:r>
          </w:p>
        </w:tc>
        <w:tc>
          <w:tcPr>
            <w:tcW w:w="3020" w:type="dxa"/>
            <w:noWrap/>
            <w:vAlign w:val="center"/>
          </w:tcPr>
          <w:p w14:paraId="0594BDB3">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大学英语2</w:t>
            </w:r>
          </w:p>
        </w:tc>
      </w:tr>
      <w:tr w14:paraId="7D310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1658" w:type="dxa"/>
            <w:vMerge w:val="continue"/>
            <w:noWrap/>
            <w:vAlign w:val="center"/>
          </w:tcPr>
          <w:p w14:paraId="65F5088B">
            <w:pPr>
              <w:widowControl/>
              <w:adjustRightInd w:val="0"/>
              <w:snapToGrid w:val="0"/>
              <w:jc w:val="left"/>
              <w:rPr>
                <w:b w:val="0"/>
                <w:bCs/>
                <w:color w:val="auto"/>
                <w:kern w:val="0"/>
                <w:sz w:val="18"/>
                <w:szCs w:val="18"/>
                <w:highlight w:val="none"/>
              </w:rPr>
            </w:pPr>
          </w:p>
        </w:tc>
        <w:tc>
          <w:tcPr>
            <w:tcW w:w="1733" w:type="dxa"/>
            <w:vMerge w:val="continue"/>
            <w:noWrap/>
            <w:vAlign w:val="center"/>
          </w:tcPr>
          <w:p w14:paraId="2E085B45">
            <w:pPr>
              <w:widowControl/>
              <w:adjustRightInd w:val="0"/>
              <w:snapToGrid w:val="0"/>
              <w:jc w:val="left"/>
              <w:rPr>
                <w:b w:val="0"/>
                <w:bCs/>
                <w:color w:val="auto"/>
                <w:kern w:val="0"/>
                <w:sz w:val="18"/>
                <w:szCs w:val="18"/>
                <w:highlight w:val="none"/>
              </w:rPr>
            </w:pPr>
          </w:p>
        </w:tc>
        <w:tc>
          <w:tcPr>
            <w:tcW w:w="862" w:type="dxa"/>
            <w:noWrap/>
            <w:vAlign w:val="center"/>
          </w:tcPr>
          <w:p w14:paraId="614552DF">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20</w:t>
            </w:r>
          </w:p>
        </w:tc>
        <w:tc>
          <w:tcPr>
            <w:tcW w:w="3020" w:type="dxa"/>
            <w:noWrap/>
            <w:vAlign w:val="center"/>
          </w:tcPr>
          <w:p w14:paraId="712C1C91">
            <w:pPr>
              <w:keepNext w:val="0"/>
              <w:keepLines w:val="0"/>
              <w:widowControl/>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国家安全教育</w:t>
            </w:r>
          </w:p>
        </w:tc>
      </w:tr>
      <w:tr w14:paraId="03A0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1658" w:type="dxa"/>
            <w:vMerge w:val="continue"/>
            <w:noWrap/>
            <w:vAlign w:val="center"/>
          </w:tcPr>
          <w:p w14:paraId="6C96E78F">
            <w:pPr>
              <w:widowControl/>
              <w:adjustRightInd w:val="0"/>
              <w:snapToGrid w:val="0"/>
              <w:jc w:val="left"/>
              <w:rPr>
                <w:b w:val="0"/>
                <w:bCs/>
                <w:color w:val="auto"/>
                <w:kern w:val="0"/>
                <w:sz w:val="18"/>
                <w:szCs w:val="18"/>
                <w:highlight w:val="none"/>
              </w:rPr>
            </w:pPr>
          </w:p>
        </w:tc>
        <w:tc>
          <w:tcPr>
            <w:tcW w:w="1733" w:type="dxa"/>
            <w:vMerge w:val="restart"/>
            <w:noWrap/>
            <w:vAlign w:val="center"/>
          </w:tcPr>
          <w:p w14:paraId="0652C1F4">
            <w:pPr>
              <w:widowControl/>
              <w:adjustRightInd w:val="0"/>
              <w:snapToGrid w:val="0"/>
              <w:jc w:val="center"/>
              <w:rPr>
                <w:b w:val="0"/>
                <w:bCs/>
                <w:color w:val="auto"/>
                <w:kern w:val="0"/>
                <w:sz w:val="18"/>
                <w:szCs w:val="18"/>
                <w:highlight w:val="none"/>
              </w:rPr>
            </w:pPr>
            <w:r>
              <w:rPr>
                <w:b w:val="0"/>
                <w:bCs/>
                <w:color w:val="auto"/>
                <w:kern w:val="0"/>
                <w:sz w:val="18"/>
                <w:szCs w:val="18"/>
                <w:highlight w:val="none"/>
              </w:rPr>
              <w:t>公共</w:t>
            </w:r>
            <w:r>
              <w:rPr>
                <w:rFonts w:hint="eastAsia"/>
                <w:b w:val="0"/>
                <w:bCs/>
                <w:color w:val="auto"/>
                <w:kern w:val="0"/>
                <w:sz w:val="18"/>
                <w:szCs w:val="18"/>
                <w:highlight w:val="none"/>
                <w:lang w:val="en-US" w:eastAsia="zh-CN"/>
              </w:rPr>
              <w:t>基础限选</w:t>
            </w:r>
          </w:p>
        </w:tc>
        <w:tc>
          <w:tcPr>
            <w:tcW w:w="862" w:type="dxa"/>
            <w:noWrap/>
            <w:vAlign w:val="center"/>
          </w:tcPr>
          <w:p w14:paraId="4C0CD110">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3020" w:type="dxa"/>
            <w:noWrap/>
            <w:vAlign w:val="center"/>
          </w:tcPr>
          <w:p w14:paraId="05AC4E62">
            <w:pPr>
              <w:widowControl/>
              <w:adjustRightInd w:val="0"/>
              <w:snapToGrid w:val="0"/>
              <w:jc w:val="left"/>
              <w:rPr>
                <w:rFonts w:hint="eastAsia" w:ascii="宋体" w:hAnsi="宋体" w:eastAsia="宋体" w:cs="宋体"/>
                <w:b w:val="0"/>
                <w:bCs/>
                <w:color w:val="auto"/>
                <w:kern w:val="0"/>
                <w:sz w:val="18"/>
                <w:szCs w:val="18"/>
                <w:highlight w:val="none"/>
                <w:lang w:val="en-US" w:eastAsia="zh-CN"/>
              </w:rPr>
            </w:pPr>
            <w:r>
              <w:rPr>
                <w:rFonts w:hint="eastAsia" w:ascii="宋体" w:hAnsi="宋体" w:eastAsia="宋体" w:cs="宋体"/>
                <w:b w:val="0"/>
                <w:bCs/>
                <w:color w:val="FF0000"/>
                <w:kern w:val="0"/>
                <w:sz w:val="18"/>
                <w:szCs w:val="18"/>
                <w:highlight w:val="none"/>
                <w:lang w:eastAsia="zh-CN"/>
              </w:rPr>
              <w:t>“</w:t>
            </w:r>
            <w:r>
              <w:rPr>
                <w:rFonts w:hint="eastAsia" w:ascii="宋体" w:hAnsi="宋体" w:eastAsia="宋体" w:cs="宋体"/>
                <w:b w:val="0"/>
                <w:bCs/>
                <w:color w:val="FF0000"/>
                <w:kern w:val="0"/>
                <w:sz w:val="18"/>
                <w:szCs w:val="18"/>
                <w:highlight w:val="none"/>
                <w:lang w:val="en-US" w:eastAsia="zh-CN"/>
              </w:rPr>
              <w:t>四史</w:t>
            </w:r>
            <w:r>
              <w:rPr>
                <w:rFonts w:hint="eastAsia" w:ascii="宋体" w:hAnsi="宋体" w:eastAsia="宋体" w:cs="宋体"/>
                <w:b w:val="0"/>
                <w:bCs/>
                <w:color w:val="FF0000"/>
                <w:kern w:val="0"/>
                <w:sz w:val="18"/>
                <w:szCs w:val="18"/>
                <w:highlight w:val="none"/>
                <w:lang w:eastAsia="zh-CN"/>
              </w:rPr>
              <w:t>”</w:t>
            </w:r>
            <w:r>
              <w:rPr>
                <w:rFonts w:hint="eastAsia" w:ascii="宋体" w:hAnsi="宋体" w:eastAsia="宋体" w:cs="宋体"/>
                <w:b w:val="0"/>
                <w:bCs/>
                <w:color w:val="FF0000"/>
                <w:kern w:val="0"/>
                <w:sz w:val="18"/>
                <w:szCs w:val="18"/>
                <w:highlight w:val="none"/>
                <w:lang w:val="en-US" w:eastAsia="zh-CN"/>
              </w:rPr>
              <w:t>课程</w:t>
            </w:r>
          </w:p>
        </w:tc>
      </w:tr>
      <w:tr w14:paraId="191D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1658" w:type="dxa"/>
            <w:vMerge w:val="continue"/>
            <w:noWrap/>
            <w:vAlign w:val="center"/>
          </w:tcPr>
          <w:p w14:paraId="38C8A7CE">
            <w:pPr>
              <w:widowControl/>
              <w:adjustRightInd w:val="0"/>
              <w:snapToGrid w:val="0"/>
              <w:jc w:val="left"/>
              <w:rPr>
                <w:b w:val="0"/>
                <w:bCs/>
                <w:color w:val="auto"/>
                <w:kern w:val="0"/>
                <w:sz w:val="18"/>
                <w:szCs w:val="18"/>
                <w:highlight w:val="none"/>
              </w:rPr>
            </w:pPr>
          </w:p>
        </w:tc>
        <w:tc>
          <w:tcPr>
            <w:tcW w:w="1733" w:type="dxa"/>
            <w:vMerge w:val="continue"/>
            <w:noWrap/>
            <w:vAlign w:val="center"/>
          </w:tcPr>
          <w:p w14:paraId="63B25F9A">
            <w:pPr>
              <w:widowControl/>
              <w:adjustRightInd w:val="0"/>
              <w:snapToGrid w:val="0"/>
              <w:jc w:val="center"/>
              <w:rPr>
                <w:b w:val="0"/>
                <w:bCs/>
                <w:color w:val="auto"/>
                <w:kern w:val="0"/>
                <w:sz w:val="18"/>
                <w:szCs w:val="18"/>
                <w:highlight w:val="none"/>
              </w:rPr>
            </w:pPr>
          </w:p>
        </w:tc>
        <w:tc>
          <w:tcPr>
            <w:tcW w:w="862" w:type="dxa"/>
            <w:noWrap/>
            <w:vAlign w:val="center"/>
          </w:tcPr>
          <w:p w14:paraId="0CD8BA64">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3020" w:type="dxa"/>
            <w:noWrap/>
            <w:vAlign w:val="center"/>
          </w:tcPr>
          <w:p w14:paraId="110B1571">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信息技术</w:t>
            </w:r>
          </w:p>
        </w:tc>
      </w:tr>
      <w:tr w14:paraId="162EF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1658" w:type="dxa"/>
            <w:vMerge w:val="continue"/>
            <w:noWrap/>
            <w:vAlign w:val="center"/>
          </w:tcPr>
          <w:p w14:paraId="79C0DCF4">
            <w:pPr>
              <w:widowControl/>
              <w:adjustRightInd w:val="0"/>
              <w:snapToGrid w:val="0"/>
              <w:jc w:val="left"/>
              <w:rPr>
                <w:b w:val="0"/>
                <w:bCs/>
                <w:color w:val="auto"/>
                <w:kern w:val="0"/>
                <w:sz w:val="18"/>
                <w:szCs w:val="18"/>
                <w:highlight w:val="none"/>
              </w:rPr>
            </w:pPr>
          </w:p>
        </w:tc>
        <w:tc>
          <w:tcPr>
            <w:tcW w:w="1733" w:type="dxa"/>
            <w:vMerge w:val="continue"/>
            <w:noWrap/>
            <w:vAlign w:val="center"/>
          </w:tcPr>
          <w:p w14:paraId="23E210B5">
            <w:pPr>
              <w:widowControl/>
              <w:adjustRightInd w:val="0"/>
              <w:snapToGrid w:val="0"/>
              <w:jc w:val="center"/>
              <w:rPr>
                <w:b w:val="0"/>
                <w:bCs/>
                <w:color w:val="auto"/>
                <w:kern w:val="0"/>
                <w:sz w:val="18"/>
                <w:szCs w:val="18"/>
                <w:highlight w:val="none"/>
              </w:rPr>
            </w:pPr>
          </w:p>
        </w:tc>
        <w:tc>
          <w:tcPr>
            <w:tcW w:w="862" w:type="dxa"/>
            <w:noWrap/>
            <w:vAlign w:val="center"/>
          </w:tcPr>
          <w:p w14:paraId="3EDA72B9">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3020" w:type="dxa"/>
            <w:noWrap/>
            <w:vAlign w:val="center"/>
          </w:tcPr>
          <w:p w14:paraId="6DBA841A">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艺术与审美</w:t>
            </w:r>
          </w:p>
        </w:tc>
      </w:tr>
      <w:tr w14:paraId="7952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658" w:type="dxa"/>
            <w:vMerge w:val="continue"/>
            <w:noWrap/>
            <w:vAlign w:val="center"/>
          </w:tcPr>
          <w:p w14:paraId="6340D751">
            <w:pPr>
              <w:widowControl/>
              <w:adjustRightInd w:val="0"/>
              <w:snapToGrid w:val="0"/>
              <w:jc w:val="left"/>
              <w:rPr>
                <w:b w:val="0"/>
                <w:bCs/>
                <w:color w:val="auto"/>
                <w:kern w:val="0"/>
                <w:sz w:val="18"/>
                <w:szCs w:val="18"/>
                <w:highlight w:val="none"/>
              </w:rPr>
            </w:pPr>
          </w:p>
        </w:tc>
        <w:tc>
          <w:tcPr>
            <w:tcW w:w="1733" w:type="dxa"/>
            <w:vMerge w:val="continue"/>
            <w:noWrap/>
            <w:vAlign w:val="center"/>
          </w:tcPr>
          <w:p w14:paraId="37268DD3">
            <w:pPr>
              <w:widowControl/>
              <w:adjustRightInd w:val="0"/>
              <w:snapToGrid w:val="0"/>
              <w:jc w:val="center"/>
              <w:rPr>
                <w:b w:val="0"/>
                <w:bCs/>
                <w:color w:val="auto"/>
                <w:kern w:val="0"/>
                <w:sz w:val="18"/>
                <w:szCs w:val="18"/>
                <w:highlight w:val="none"/>
              </w:rPr>
            </w:pPr>
          </w:p>
        </w:tc>
        <w:tc>
          <w:tcPr>
            <w:tcW w:w="862" w:type="dxa"/>
            <w:noWrap/>
            <w:vAlign w:val="center"/>
          </w:tcPr>
          <w:p w14:paraId="501EF499">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3020" w:type="dxa"/>
            <w:noWrap/>
            <w:vAlign w:val="center"/>
          </w:tcPr>
          <w:p w14:paraId="099031D0">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中华优秀传统文化</w:t>
            </w:r>
          </w:p>
        </w:tc>
      </w:tr>
      <w:tr w14:paraId="40718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4835198F">
            <w:pPr>
              <w:widowControl/>
              <w:adjustRightInd w:val="0"/>
              <w:snapToGrid w:val="0"/>
              <w:jc w:val="left"/>
              <w:rPr>
                <w:b w:val="0"/>
                <w:bCs/>
                <w:color w:val="auto"/>
                <w:kern w:val="0"/>
                <w:sz w:val="18"/>
                <w:szCs w:val="18"/>
                <w:highlight w:val="none"/>
              </w:rPr>
            </w:pPr>
          </w:p>
        </w:tc>
        <w:tc>
          <w:tcPr>
            <w:tcW w:w="1733" w:type="dxa"/>
            <w:vMerge w:val="continue"/>
            <w:noWrap/>
            <w:vAlign w:val="center"/>
          </w:tcPr>
          <w:p w14:paraId="1B6445EE">
            <w:pPr>
              <w:widowControl/>
              <w:adjustRightInd w:val="0"/>
              <w:snapToGrid w:val="0"/>
              <w:jc w:val="center"/>
              <w:rPr>
                <w:b w:val="0"/>
                <w:bCs/>
                <w:color w:val="auto"/>
                <w:kern w:val="0"/>
                <w:sz w:val="18"/>
                <w:szCs w:val="18"/>
                <w:highlight w:val="none"/>
              </w:rPr>
            </w:pPr>
          </w:p>
        </w:tc>
        <w:tc>
          <w:tcPr>
            <w:tcW w:w="862" w:type="dxa"/>
            <w:noWrap/>
            <w:vAlign w:val="center"/>
          </w:tcPr>
          <w:p w14:paraId="68A19D69">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3020" w:type="dxa"/>
            <w:noWrap/>
            <w:vAlign w:val="center"/>
          </w:tcPr>
          <w:p w14:paraId="32D5273B">
            <w:pPr>
              <w:widowControl/>
              <w:adjustRightInd w:val="0"/>
              <w:snapToGrid w:val="0"/>
              <w:jc w:val="left"/>
              <w:rPr>
                <w:rFonts w:hint="eastAsia" w:ascii="宋体" w:hAnsi="宋体" w:eastAsia="宋体" w:cs="宋体"/>
                <w:b w:val="0"/>
                <w:bCs/>
                <w:color w:val="auto"/>
                <w:kern w:val="0"/>
                <w:sz w:val="18"/>
                <w:szCs w:val="18"/>
                <w:highlight w:val="none"/>
                <w:lang w:eastAsia="zh-CN"/>
              </w:rPr>
            </w:pPr>
            <w:r>
              <w:rPr>
                <w:rFonts w:hint="eastAsia" w:ascii="宋体" w:hAnsi="宋体" w:eastAsia="宋体" w:cs="宋体"/>
                <w:b w:val="0"/>
                <w:bCs/>
                <w:color w:val="FF0000"/>
                <w:kern w:val="0"/>
                <w:sz w:val="18"/>
                <w:szCs w:val="18"/>
                <w:highlight w:val="none"/>
                <w:lang w:val="en-US" w:eastAsia="zh-CN"/>
              </w:rPr>
              <w:t>大学语文</w:t>
            </w:r>
            <w:r>
              <w:rPr>
                <w:rFonts w:hint="eastAsia" w:ascii="宋体" w:hAnsi="宋体" w:cs="宋体"/>
                <w:b w:val="0"/>
                <w:bCs/>
                <w:color w:val="FF0000"/>
                <w:kern w:val="0"/>
                <w:sz w:val="18"/>
                <w:szCs w:val="18"/>
                <w:highlight w:val="none"/>
                <w:lang w:val="en-US" w:eastAsia="zh-CN"/>
              </w:rPr>
              <w:t>2</w:t>
            </w:r>
          </w:p>
        </w:tc>
      </w:tr>
      <w:tr w14:paraId="2D760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658" w:type="dxa"/>
            <w:vMerge w:val="continue"/>
            <w:noWrap/>
            <w:vAlign w:val="center"/>
          </w:tcPr>
          <w:p w14:paraId="159B10CB">
            <w:pPr>
              <w:widowControl/>
              <w:adjustRightInd w:val="0"/>
              <w:snapToGrid w:val="0"/>
              <w:jc w:val="left"/>
              <w:rPr>
                <w:b w:val="0"/>
                <w:bCs/>
                <w:color w:val="auto"/>
                <w:kern w:val="0"/>
                <w:sz w:val="18"/>
                <w:szCs w:val="18"/>
                <w:highlight w:val="none"/>
              </w:rPr>
            </w:pPr>
          </w:p>
        </w:tc>
        <w:tc>
          <w:tcPr>
            <w:tcW w:w="1733" w:type="dxa"/>
            <w:vMerge w:val="continue"/>
            <w:noWrap/>
            <w:vAlign w:val="center"/>
          </w:tcPr>
          <w:p w14:paraId="2E07715E">
            <w:pPr>
              <w:widowControl/>
              <w:adjustRightInd w:val="0"/>
              <w:snapToGrid w:val="0"/>
              <w:jc w:val="center"/>
              <w:rPr>
                <w:b w:val="0"/>
                <w:bCs/>
                <w:color w:val="auto"/>
                <w:kern w:val="0"/>
                <w:sz w:val="18"/>
                <w:szCs w:val="18"/>
                <w:highlight w:val="none"/>
              </w:rPr>
            </w:pPr>
          </w:p>
        </w:tc>
        <w:tc>
          <w:tcPr>
            <w:tcW w:w="862" w:type="dxa"/>
            <w:noWrap/>
            <w:vAlign w:val="center"/>
          </w:tcPr>
          <w:p w14:paraId="4E595AEC">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3020" w:type="dxa"/>
            <w:noWrap/>
            <w:vAlign w:val="center"/>
          </w:tcPr>
          <w:p w14:paraId="231D9805">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auto"/>
                <w:kern w:val="0"/>
                <w:sz w:val="18"/>
                <w:szCs w:val="18"/>
                <w:highlight w:val="none"/>
              </w:rPr>
              <w:t>应急救护</w:t>
            </w:r>
          </w:p>
        </w:tc>
      </w:tr>
      <w:tr w14:paraId="2EF0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58" w:type="dxa"/>
            <w:vMerge w:val="continue"/>
            <w:noWrap/>
            <w:vAlign w:val="center"/>
          </w:tcPr>
          <w:p w14:paraId="3E97FFD4">
            <w:pPr>
              <w:widowControl/>
              <w:adjustRightInd w:val="0"/>
              <w:snapToGrid w:val="0"/>
              <w:jc w:val="left"/>
              <w:rPr>
                <w:b w:val="0"/>
                <w:bCs/>
                <w:color w:val="auto"/>
                <w:kern w:val="0"/>
                <w:sz w:val="18"/>
                <w:szCs w:val="18"/>
                <w:highlight w:val="none"/>
              </w:rPr>
            </w:pPr>
          </w:p>
        </w:tc>
        <w:tc>
          <w:tcPr>
            <w:tcW w:w="1733" w:type="dxa"/>
            <w:vMerge w:val="continue"/>
            <w:noWrap/>
            <w:vAlign w:val="center"/>
          </w:tcPr>
          <w:p w14:paraId="465264B6">
            <w:pPr>
              <w:widowControl/>
              <w:adjustRightInd w:val="0"/>
              <w:snapToGrid w:val="0"/>
              <w:jc w:val="center"/>
              <w:rPr>
                <w:b w:val="0"/>
                <w:bCs/>
                <w:color w:val="auto"/>
                <w:kern w:val="0"/>
                <w:sz w:val="18"/>
                <w:szCs w:val="18"/>
                <w:highlight w:val="none"/>
              </w:rPr>
            </w:pPr>
          </w:p>
        </w:tc>
        <w:tc>
          <w:tcPr>
            <w:tcW w:w="862" w:type="dxa"/>
            <w:noWrap/>
            <w:vAlign w:val="center"/>
          </w:tcPr>
          <w:p w14:paraId="24DB888F">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3020" w:type="dxa"/>
            <w:noWrap/>
            <w:vAlign w:val="center"/>
          </w:tcPr>
          <w:p w14:paraId="5915922C">
            <w:pPr>
              <w:widowControl/>
              <w:adjustRightInd w:val="0"/>
              <w:snapToGrid w:val="0"/>
              <w:jc w:val="left"/>
              <w:rPr>
                <w:rFonts w:hint="eastAsia" w:ascii="宋体" w:hAnsi="宋体" w:eastAsia="宋体" w:cs="宋体"/>
                <w:b w:val="0"/>
                <w:bCs/>
                <w:color w:val="auto"/>
                <w:kern w:val="0"/>
                <w:sz w:val="18"/>
                <w:szCs w:val="18"/>
                <w:highlight w:val="none"/>
              </w:rPr>
            </w:pPr>
            <w:r>
              <w:rPr>
                <w:rFonts w:hint="eastAsia" w:ascii="宋体" w:hAnsi="宋体" w:eastAsia="宋体" w:cs="宋体"/>
                <w:b w:val="0"/>
                <w:bCs/>
                <w:color w:val="FF0000"/>
                <w:kern w:val="0"/>
                <w:sz w:val="18"/>
                <w:szCs w:val="18"/>
                <w:highlight w:val="none"/>
                <w:lang w:val="en-US" w:eastAsia="zh-CN"/>
              </w:rPr>
              <w:t>大学生安全教育</w:t>
            </w:r>
          </w:p>
        </w:tc>
      </w:tr>
      <w:tr w14:paraId="0209B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8" w:type="dxa"/>
            <w:vMerge w:val="continue"/>
            <w:noWrap/>
            <w:vAlign w:val="center"/>
          </w:tcPr>
          <w:p w14:paraId="7865C620">
            <w:pPr>
              <w:widowControl/>
              <w:adjustRightInd w:val="0"/>
              <w:snapToGrid w:val="0"/>
              <w:jc w:val="left"/>
              <w:rPr>
                <w:b w:val="0"/>
                <w:bCs/>
                <w:color w:val="auto"/>
                <w:kern w:val="0"/>
                <w:sz w:val="18"/>
                <w:szCs w:val="18"/>
                <w:highlight w:val="none"/>
              </w:rPr>
            </w:pPr>
          </w:p>
        </w:tc>
        <w:tc>
          <w:tcPr>
            <w:tcW w:w="1733" w:type="dxa"/>
            <w:vMerge w:val="restart"/>
            <w:noWrap/>
            <w:vAlign w:val="center"/>
          </w:tcPr>
          <w:p w14:paraId="40F5A447">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公共基础任选</w:t>
            </w:r>
          </w:p>
        </w:tc>
        <w:tc>
          <w:tcPr>
            <w:tcW w:w="862" w:type="dxa"/>
            <w:noWrap/>
            <w:vAlign w:val="center"/>
          </w:tcPr>
          <w:p w14:paraId="05470EC0">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3020" w:type="dxa"/>
            <w:noWrap/>
            <w:vAlign w:val="center"/>
          </w:tcPr>
          <w:p w14:paraId="5ABA870B">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人文艺术类课程</w:t>
            </w:r>
          </w:p>
        </w:tc>
      </w:tr>
      <w:tr w14:paraId="3257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1658" w:type="dxa"/>
            <w:vMerge w:val="continue"/>
            <w:noWrap/>
            <w:vAlign w:val="center"/>
          </w:tcPr>
          <w:p w14:paraId="1379A730">
            <w:pPr>
              <w:widowControl/>
              <w:adjustRightInd w:val="0"/>
              <w:snapToGrid w:val="0"/>
              <w:jc w:val="left"/>
              <w:rPr>
                <w:b w:val="0"/>
                <w:bCs/>
                <w:color w:val="auto"/>
                <w:kern w:val="0"/>
                <w:sz w:val="18"/>
                <w:szCs w:val="18"/>
                <w:highlight w:val="none"/>
              </w:rPr>
            </w:pPr>
          </w:p>
        </w:tc>
        <w:tc>
          <w:tcPr>
            <w:tcW w:w="1733" w:type="dxa"/>
            <w:vMerge w:val="continue"/>
            <w:noWrap/>
            <w:vAlign w:val="center"/>
          </w:tcPr>
          <w:p w14:paraId="1DF8749D">
            <w:pPr>
              <w:widowControl/>
              <w:adjustRightInd w:val="0"/>
              <w:snapToGrid w:val="0"/>
              <w:jc w:val="center"/>
              <w:rPr>
                <w:b w:val="0"/>
                <w:bCs/>
                <w:color w:val="auto"/>
                <w:kern w:val="0"/>
                <w:sz w:val="18"/>
                <w:szCs w:val="18"/>
                <w:highlight w:val="none"/>
              </w:rPr>
            </w:pPr>
          </w:p>
        </w:tc>
        <w:tc>
          <w:tcPr>
            <w:tcW w:w="862" w:type="dxa"/>
            <w:noWrap/>
            <w:vAlign w:val="center"/>
          </w:tcPr>
          <w:p w14:paraId="7CE58684">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3020" w:type="dxa"/>
            <w:noWrap/>
            <w:vAlign w:val="center"/>
          </w:tcPr>
          <w:p w14:paraId="2A6E3E69">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社会认识类课程</w:t>
            </w:r>
          </w:p>
        </w:tc>
      </w:tr>
      <w:tr w14:paraId="2226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658" w:type="dxa"/>
            <w:vMerge w:val="continue"/>
            <w:noWrap/>
            <w:vAlign w:val="center"/>
          </w:tcPr>
          <w:p w14:paraId="651F8970">
            <w:pPr>
              <w:widowControl/>
              <w:adjustRightInd w:val="0"/>
              <w:snapToGrid w:val="0"/>
              <w:jc w:val="left"/>
              <w:rPr>
                <w:b w:val="0"/>
                <w:bCs/>
                <w:color w:val="auto"/>
                <w:kern w:val="0"/>
                <w:sz w:val="18"/>
                <w:szCs w:val="18"/>
                <w:highlight w:val="none"/>
              </w:rPr>
            </w:pPr>
          </w:p>
        </w:tc>
        <w:tc>
          <w:tcPr>
            <w:tcW w:w="1733" w:type="dxa"/>
            <w:vMerge w:val="continue"/>
            <w:noWrap/>
            <w:vAlign w:val="center"/>
          </w:tcPr>
          <w:p w14:paraId="136D1744">
            <w:pPr>
              <w:widowControl/>
              <w:adjustRightInd w:val="0"/>
              <w:snapToGrid w:val="0"/>
              <w:jc w:val="left"/>
              <w:rPr>
                <w:b w:val="0"/>
                <w:bCs/>
                <w:color w:val="auto"/>
                <w:kern w:val="0"/>
                <w:sz w:val="18"/>
                <w:szCs w:val="18"/>
                <w:highlight w:val="none"/>
              </w:rPr>
            </w:pPr>
          </w:p>
        </w:tc>
        <w:tc>
          <w:tcPr>
            <w:tcW w:w="862" w:type="dxa"/>
            <w:noWrap/>
            <w:vAlign w:val="center"/>
          </w:tcPr>
          <w:p w14:paraId="4861CD99">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3020" w:type="dxa"/>
            <w:noWrap/>
            <w:vAlign w:val="center"/>
          </w:tcPr>
          <w:p w14:paraId="1838CFE2">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工具应用类课程</w:t>
            </w:r>
          </w:p>
        </w:tc>
      </w:tr>
      <w:tr w14:paraId="472B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58" w:type="dxa"/>
            <w:vMerge w:val="continue"/>
            <w:noWrap/>
            <w:vAlign w:val="center"/>
          </w:tcPr>
          <w:p w14:paraId="4FF96C9A">
            <w:pPr>
              <w:widowControl/>
              <w:adjustRightInd w:val="0"/>
              <w:snapToGrid w:val="0"/>
              <w:jc w:val="left"/>
              <w:rPr>
                <w:b w:val="0"/>
                <w:bCs/>
                <w:color w:val="auto"/>
                <w:kern w:val="0"/>
                <w:sz w:val="18"/>
                <w:szCs w:val="18"/>
                <w:highlight w:val="none"/>
              </w:rPr>
            </w:pPr>
          </w:p>
        </w:tc>
        <w:tc>
          <w:tcPr>
            <w:tcW w:w="1733" w:type="dxa"/>
            <w:vMerge w:val="continue"/>
            <w:noWrap/>
            <w:vAlign w:val="center"/>
          </w:tcPr>
          <w:p w14:paraId="336FEABC">
            <w:pPr>
              <w:widowControl/>
              <w:adjustRightInd w:val="0"/>
              <w:snapToGrid w:val="0"/>
              <w:jc w:val="left"/>
              <w:rPr>
                <w:b w:val="0"/>
                <w:bCs/>
                <w:color w:val="auto"/>
                <w:kern w:val="0"/>
                <w:sz w:val="18"/>
                <w:szCs w:val="18"/>
                <w:highlight w:val="none"/>
              </w:rPr>
            </w:pPr>
          </w:p>
        </w:tc>
        <w:tc>
          <w:tcPr>
            <w:tcW w:w="862" w:type="dxa"/>
            <w:noWrap/>
            <w:vAlign w:val="center"/>
          </w:tcPr>
          <w:p w14:paraId="1A681A67">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3020" w:type="dxa"/>
            <w:noWrap/>
            <w:vAlign w:val="center"/>
          </w:tcPr>
          <w:p w14:paraId="5779615D">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科技素质类课程</w:t>
            </w:r>
          </w:p>
        </w:tc>
      </w:tr>
      <w:tr w14:paraId="1222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5DC1C0AF">
            <w:pPr>
              <w:widowControl/>
              <w:adjustRightInd w:val="0"/>
              <w:snapToGrid w:val="0"/>
              <w:jc w:val="left"/>
              <w:rPr>
                <w:b w:val="0"/>
                <w:bCs/>
                <w:color w:val="auto"/>
                <w:kern w:val="0"/>
                <w:sz w:val="18"/>
                <w:szCs w:val="18"/>
                <w:highlight w:val="none"/>
              </w:rPr>
            </w:pPr>
          </w:p>
        </w:tc>
        <w:tc>
          <w:tcPr>
            <w:tcW w:w="1733" w:type="dxa"/>
            <w:vMerge w:val="continue"/>
            <w:noWrap/>
            <w:vAlign w:val="center"/>
          </w:tcPr>
          <w:p w14:paraId="1B96FAC8">
            <w:pPr>
              <w:widowControl/>
              <w:adjustRightInd w:val="0"/>
              <w:snapToGrid w:val="0"/>
              <w:jc w:val="left"/>
              <w:rPr>
                <w:b w:val="0"/>
                <w:bCs/>
                <w:color w:val="auto"/>
                <w:kern w:val="0"/>
                <w:sz w:val="18"/>
                <w:szCs w:val="18"/>
                <w:highlight w:val="none"/>
              </w:rPr>
            </w:pPr>
          </w:p>
        </w:tc>
        <w:tc>
          <w:tcPr>
            <w:tcW w:w="862" w:type="dxa"/>
            <w:noWrap/>
            <w:vAlign w:val="center"/>
          </w:tcPr>
          <w:p w14:paraId="0FFDCA5E">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3020" w:type="dxa"/>
            <w:noWrap/>
            <w:vAlign w:val="center"/>
          </w:tcPr>
          <w:p w14:paraId="2E6B4736">
            <w:pPr>
              <w:widowControl/>
              <w:adjustRightInd w:val="0"/>
              <w:snapToGrid w:val="0"/>
              <w:jc w:val="left"/>
              <w:rPr>
                <w:rFonts w:hint="eastAsia" w:ascii="宋体" w:hAnsi="宋体" w:eastAsia="宋体" w:cs="宋体"/>
                <w:b w:val="0"/>
                <w:bCs/>
                <w:color w:val="auto"/>
                <w:kern w:val="0"/>
                <w:sz w:val="18"/>
                <w:szCs w:val="18"/>
                <w:highlight w:val="none"/>
                <w:lang w:val="en-US" w:eastAsia="zh-CN" w:bidi="ar-SA"/>
              </w:rPr>
            </w:pPr>
            <w:r>
              <w:rPr>
                <w:rFonts w:hint="eastAsia" w:ascii="宋体" w:hAnsi="宋体" w:eastAsia="宋体" w:cs="宋体"/>
                <w:b w:val="0"/>
                <w:bCs/>
                <w:color w:val="auto"/>
                <w:kern w:val="0"/>
                <w:sz w:val="18"/>
                <w:szCs w:val="18"/>
                <w:highlight w:val="none"/>
              </w:rPr>
              <w:t>创新创业类课程</w:t>
            </w:r>
          </w:p>
        </w:tc>
      </w:tr>
      <w:tr w14:paraId="1DCD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restart"/>
            <w:noWrap/>
            <w:vAlign w:val="center"/>
          </w:tcPr>
          <w:p w14:paraId="228E5D35">
            <w:pPr>
              <w:widowControl/>
              <w:adjustRightInd w:val="0"/>
              <w:snapToGrid w:val="0"/>
              <w:jc w:val="center"/>
              <w:rPr>
                <w:b w:val="0"/>
                <w:bCs/>
                <w:color w:val="auto"/>
                <w:kern w:val="0"/>
                <w:sz w:val="18"/>
                <w:szCs w:val="18"/>
                <w:highlight w:val="none"/>
              </w:rPr>
            </w:pPr>
            <w:r>
              <w:rPr>
                <w:b w:val="0"/>
                <w:bCs/>
                <w:color w:val="auto"/>
                <w:kern w:val="0"/>
                <w:sz w:val="18"/>
                <w:szCs w:val="18"/>
                <w:highlight w:val="none"/>
              </w:rPr>
              <w:t>专业课程</w:t>
            </w:r>
          </w:p>
        </w:tc>
        <w:tc>
          <w:tcPr>
            <w:tcW w:w="1733" w:type="dxa"/>
            <w:vMerge w:val="restart"/>
            <w:noWrap/>
            <w:vAlign w:val="center"/>
          </w:tcPr>
          <w:p w14:paraId="655CCADF">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w:t>
            </w:r>
            <w:r>
              <w:rPr>
                <w:b w:val="0"/>
                <w:bCs/>
                <w:color w:val="auto"/>
                <w:kern w:val="0"/>
                <w:sz w:val="18"/>
                <w:szCs w:val="18"/>
                <w:highlight w:val="none"/>
              </w:rPr>
              <w:t>基础</w:t>
            </w:r>
            <w:r>
              <w:rPr>
                <w:rFonts w:hint="eastAsia"/>
                <w:b w:val="0"/>
                <w:bCs/>
                <w:color w:val="auto"/>
                <w:kern w:val="0"/>
                <w:sz w:val="18"/>
                <w:szCs w:val="18"/>
                <w:highlight w:val="none"/>
                <w:lang w:val="en-US" w:eastAsia="zh-CN"/>
              </w:rPr>
              <w:t>必修</w:t>
            </w:r>
          </w:p>
        </w:tc>
        <w:tc>
          <w:tcPr>
            <w:tcW w:w="862" w:type="dxa"/>
            <w:noWrap/>
            <w:vAlign w:val="center"/>
          </w:tcPr>
          <w:p w14:paraId="461A1AF6">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3020" w:type="dxa"/>
            <w:noWrap/>
            <w:vAlign w:val="center"/>
          </w:tcPr>
          <w:p w14:paraId="6427428F">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●建筑识图与构造</w:t>
            </w:r>
          </w:p>
        </w:tc>
      </w:tr>
      <w:tr w14:paraId="44B9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EE124C6">
            <w:pPr>
              <w:widowControl/>
              <w:adjustRightInd w:val="0"/>
              <w:snapToGrid w:val="0"/>
              <w:jc w:val="left"/>
              <w:rPr>
                <w:b w:val="0"/>
                <w:bCs/>
                <w:color w:val="auto"/>
                <w:kern w:val="0"/>
                <w:sz w:val="18"/>
                <w:szCs w:val="18"/>
                <w:highlight w:val="none"/>
              </w:rPr>
            </w:pPr>
          </w:p>
        </w:tc>
        <w:tc>
          <w:tcPr>
            <w:tcW w:w="1733" w:type="dxa"/>
            <w:vMerge w:val="continue"/>
            <w:noWrap/>
            <w:vAlign w:val="center"/>
          </w:tcPr>
          <w:p w14:paraId="3B676820">
            <w:pPr>
              <w:widowControl/>
              <w:adjustRightInd w:val="0"/>
              <w:snapToGrid w:val="0"/>
              <w:jc w:val="left"/>
              <w:rPr>
                <w:b w:val="0"/>
                <w:bCs/>
                <w:color w:val="auto"/>
                <w:kern w:val="0"/>
                <w:sz w:val="18"/>
                <w:szCs w:val="18"/>
                <w:highlight w:val="none"/>
              </w:rPr>
            </w:pPr>
          </w:p>
        </w:tc>
        <w:tc>
          <w:tcPr>
            <w:tcW w:w="862" w:type="dxa"/>
            <w:noWrap/>
            <w:vAlign w:val="center"/>
          </w:tcPr>
          <w:p w14:paraId="08D88696">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3020" w:type="dxa"/>
            <w:noWrap/>
            <w:vAlign w:val="center"/>
          </w:tcPr>
          <w:p w14:paraId="3DF5BE85">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●建筑</w:t>
            </w:r>
            <w:r>
              <w:rPr>
                <w:rFonts w:hint="default" w:ascii="Times New Roman" w:hAnsi="Times New Roman" w:eastAsia="宋体" w:cs="Times New Roman"/>
                <w:i w:val="0"/>
                <w:iCs w:val="0"/>
                <w:color w:val="000000"/>
                <w:kern w:val="0"/>
                <w:sz w:val="18"/>
                <w:szCs w:val="18"/>
                <w:u w:val="none"/>
                <w:lang w:val="en-US" w:eastAsia="zh-CN" w:bidi="ar"/>
              </w:rPr>
              <w:t>CAD</w:t>
            </w:r>
          </w:p>
        </w:tc>
      </w:tr>
      <w:tr w14:paraId="2EA4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F3DB495">
            <w:pPr>
              <w:widowControl/>
              <w:adjustRightInd w:val="0"/>
              <w:snapToGrid w:val="0"/>
              <w:jc w:val="left"/>
              <w:rPr>
                <w:b w:val="0"/>
                <w:bCs/>
                <w:color w:val="auto"/>
                <w:kern w:val="0"/>
                <w:sz w:val="18"/>
                <w:szCs w:val="18"/>
                <w:highlight w:val="none"/>
              </w:rPr>
            </w:pPr>
          </w:p>
        </w:tc>
        <w:tc>
          <w:tcPr>
            <w:tcW w:w="1733" w:type="dxa"/>
            <w:vMerge w:val="continue"/>
            <w:noWrap/>
            <w:vAlign w:val="center"/>
          </w:tcPr>
          <w:p w14:paraId="71A14A3F">
            <w:pPr>
              <w:widowControl/>
              <w:adjustRightInd w:val="0"/>
              <w:snapToGrid w:val="0"/>
              <w:jc w:val="left"/>
              <w:rPr>
                <w:b w:val="0"/>
                <w:bCs/>
                <w:color w:val="auto"/>
                <w:kern w:val="0"/>
                <w:sz w:val="18"/>
                <w:szCs w:val="18"/>
                <w:highlight w:val="none"/>
              </w:rPr>
            </w:pPr>
          </w:p>
        </w:tc>
        <w:tc>
          <w:tcPr>
            <w:tcW w:w="862" w:type="dxa"/>
            <w:noWrap/>
            <w:vAlign w:val="center"/>
          </w:tcPr>
          <w:p w14:paraId="0ACBBF6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3020" w:type="dxa"/>
            <w:noWrap/>
            <w:vAlign w:val="center"/>
          </w:tcPr>
          <w:p w14:paraId="7E4E2586">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●▲BIM建模技术</w:t>
            </w:r>
          </w:p>
        </w:tc>
      </w:tr>
      <w:tr w14:paraId="01699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2AD5074">
            <w:pPr>
              <w:widowControl/>
              <w:adjustRightInd w:val="0"/>
              <w:snapToGrid w:val="0"/>
              <w:jc w:val="left"/>
              <w:rPr>
                <w:b w:val="0"/>
                <w:bCs/>
                <w:color w:val="auto"/>
                <w:kern w:val="0"/>
                <w:sz w:val="18"/>
                <w:szCs w:val="18"/>
                <w:highlight w:val="none"/>
              </w:rPr>
            </w:pPr>
          </w:p>
        </w:tc>
        <w:tc>
          <w:tcPr>
            <w:tcW w:w="1733" w:type="dxa"/>
            <w:vMerge w:val="continue"/>
            <w:noWrap/>
            <w:vAlign w:val="center"/>
          </w:tcPr>
          <w:p w14:paraId="68C47BB6">
            <w:pPr>
              <w:widowControl/>
              <w:adjustRightInd w:val="0"/>
              <w:snapToGrid w:val="0"/>
              <w:jc w:val="left"/>
              <w:rPr>
                <w:b w:val="0"/>
                <w:bCs/>
                <w:color w:val="auto"/>
                <w:kern w:val="0"/>
                <w:sz w:val="18"/>
                <w:szCs w:val="18"/>
                <w:highlight w:val="none"/>
              </w:rPr>
            </w:pPr>
          </w:p>
        </w:tc>
        <w:tc>
          <w:tcPr>
            <w:tcW w:w="862" w:type="dxa"/>
            <w:noWrap/>
            <w:vAlign w:val="center"/>
          </w:tcPr>
          <w:p w14:paraId="402EDB15">
            <w:pPr>
              <w:keepNext w:val="0"/>
              <w:keepLines w:val="0"/>
              <w:widowControl/>
              <w:suppressLineNumbers w:val="0"/>
              <w:jc w:val="center"/>
              <w:textAlignment w:val="center"/>
              <w:rPr>
                <w:rFonts w:hint="default"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3020" w:type="dxa"/>
            <w:noWrap/>
            <w:vAlign w:val="center"/>
          </w:tcPr>
          <w:p w14:paraId="6568F8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▲★建筑工程测量</w:t>
            </w:r>
          </w:p>
        </w:tc>
      </w:tr>
      <w:tr w14:paraId="0472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8BC9D18">
            <w:pPr>
              <w:widowControl/>
              <w:adjustRightInd w:val="0"/>
              <w:snapToGrid w:val="0"/>
              <w:jc w:val="left"/>
              <w:rPr>
                <w:b w:val="0"/>
                <w:bCs/>
                <w:color w:val="auto"/>
                <w:kern w:val="0"/>
                <w:sz w:val="18"/>
                <w:szCs w:val="18"/>
                <w:highlight w:val="none"/>
              </w:rPr>
            </w:pPr>
          </w:p>
        </w:tc>
        <w:tc>
          <w:tcPr>
            <w:tcW w:w="1733" w:type="dxa"/>
            <w:vMerge w:val="continue"/>
            <w:noWrap/>
            <w:vAlign w:val="center"/>
          </w:tcPr>
          <w:p w14:paraId="455304B0">
            <w:pPr>
              <w:widowControl/>
              <w:adjustRightInd w:val="0"/>
              <w:snapToGrid w:val="0"/>
              <w:jc w:val="left"/>
              <w:rPr>
                <w:b w:val="0"/>
                <w:bCs/>
                <w:color w:val="auto"/>
                <w:kern w:val="0"/>
                <w:sz w:val="18"/>
                <w:szCs w:val="18"/>
                <w:highlight w:val="none"/>
              </w:rPr>
            </w:pPr>
          </w:p>
        </w:tc>
        <w:tc>
          <w:tcPr>
            <w:tcW w:w="862" w:type="dxa"/>
            <w:noWrap/>
            <w:vAlign w:val="center"/>
          </w:tcPr>
          <w:p w14:paraId="61A59F1C">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3020" w:type="dxa"/>
            <w:noWrap/>
            <w:vAlign w:val="center"/>
          </w:tcPr>
          <w:p w14:paraId="57ED7E6A">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建筑力学与结构</w:t>
            </w:r>
          </w:p>
        </w:tc>
      </w:tr>
      <w:tr w14:paraId="6F23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145B0DF">
            <w:pPr>
              <w:widowControl/>
              <w:adjustRightInd w:val="0"/>
              <w:snapToGrid w:val="0"/>
              <w:jc w:val="left"/>
              <w:rPr>
                <w:b w:val="0"/>
                <w:bCs/>
                <w:color w:val="auto"/>
                <w:kern w:val="0"/>
                <w:sz w:val="18"/>
                <w:szCs w:val="18"/>
                <w:highlight w:val="none"/>
              </w:rPr>
            </w:pPr>
          </w:p>
        </w:tc>
        <w:tc>
          <w:tcPr>
            <w:tcW w:w="1733" w:type="dxa"/>
            <w:vMerge w:val="continue"/>
            <w:noWrap/>
            <w:vAlign w:val="center"/>
          </w:tcPr>
          <w:p w14:paraId="2B5F529A">
            <w:pPr>
              <w:widowControl/>
              <w:adjustRightInd w:val="0"/>
              <w:snapToGrid w:val="0"/>
              <w:jc w:val="left"/>
              <w:rPr>
                <w:b w:val="0"/>
                <w:bCs/>
                <w:color w:val="auto"/>
                <w:kern w:val="0"/>
                <w:sz w:val="18"/>
                <w:szCs w:val="18"/>
                <w:highlight w:val="none"/>
              </w:rPr>
            </w:pPr>
          </w:p>
        </w:tc>
        <w:tc>
          <w:tcPr>
            <w:tcW w:w="862" w:type="dxa"/>
            <w:noWrap/>
            <w:vAlign w:val="center"/>
          </w:tcPr>
          <w:p w14:paraId="387F793F">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3020" w:type="dxa"/>
            <w:noWrap/>
            <w:vAlign w:val="center"/>
          </w:tcPr>
          <w:p w14:paraId="6C30BF77">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★建筑材料与检测</w:t>
            </w:r>
          </w:p>
        </w:tc>
      </w:tr>
      <w:tr w14:paraId="36A75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4292A44">
            <w:pPr>
              <w:widowControl/>
              <w:adjustRightInd w:val="0"/>
              <w:snapToGrid w:val="0"/>
              <w:jc w:val="left"/>
              <w:rPr>
                <w:b w:val="0"/>
                <w:bCs/>
                <w:color w:val="auto"/>
                <w:kern w:val="0"/>
                <w:sz w:val="18"/>
                <w:szCs w:val="18"/>
                <w:highlight w:val="none"/>
              </w:rPr>
            </w:pPr>
          </w:p>
        </w:tc>
        <w:tc>
          <w:tcPr>
            <w:tcW w:w="1733" w:type="dxa"/>
            <w:vMerge w:val="continue"/>
            <w:noWrap/>
            <w:vAlign w:val="center"/>
          </w:tcPr>
          <w:p w14:paraId="2DC42D41">
            <w:pPr>
              <w:widowControl/>
              <w:adjustRightInd w:val="0"/>
              <w:snapToGrid w:val="0"/>
              <w:jc w:val="left"/>
              <w:rPr>
                <w:b w:val="0"/>
                <w:bCs/>
                <w:color w:val="auto"/>
                <w:kern w:val="0"/>
                <w:sz w:val="18"/>
                <w:szCs w:val="18"/>
                <w:highlight w:val="none"/>
              </w:rPr>
            </w:pPr>
          </w:p>
        </w:tc>
        <w:tc>
          <w:tcPr>
            <w:tcW w:w="862" w:type="dxa"/>
            <w:noWrap/>
            <w:vAlign w:val="center"/>
          </w:tcPr>
          <w:p w14:paraId="081156B8">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39</w:t>
            </w:r>
          </w:p>
        </w:tc>
        <w:tc>
          <w:tcPr>
            <w:tcW w:w="3020" w:type="dxa"/>
            <w:noWrap/>
            <w:vAlign w:val="center"/>
          </w:tcPr>
          <w:p w14:paraId="6E3E65AF">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▲钢筋混凝土结构平法施工图识读</w:t>
            </w:r>
          </w:p>
        </w:tc>
      </w:tr>
      <w:tr w14:paraId="33B38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A600ECB">
            <w:pPr>
              <w:widowControl/>
              <w:adjustRightInd w:val="0"/>
              <w:snapToGrid w:val="0"/>
              <w:jc w:val="left"/>
              <w:rPr>
                <w:b w:val="0"/>
                <w:bCs/>
                <w:color w:val="auto"/>
                <w:kern w:val="0"/>
                <w:sz w:val="18"/>
                <w:szCs w:val="18"/>
                <w:highlight w:val="none"/>
              </w:rPr>
            </w:pPr>
          </w:p>
        </w:tc>
        <w:tc>
          <w:tcPr>
            <w:tcW w:w="1733" w:type="dxa"/>
            <w:vMerge w:val="restart"/>
            <w:noWrap/>
            <w:vAlign w:val="center"/>
          </w:tcPr>
          <w:p w14:paraId="3C620F37">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专业核心</w:t>
            </w:r>
            <w:r>
              <w:rPr>
                <w:rFonts w:hint="eastAsia"/>
                <w:b w:val="0"/>
                <w:bCs/>
                <w:color w:val="auto"/>
                <w:kern w:val="0"/>
                <w:sz w:val="18"/>
                <w:szCs w:val="18"/>
                <w:highlight w:val="none"/>
                <w:lang w:val="en-US" w:eastAsia="zh-CN"/>
              </w:rPr>
              <w:t>必修</w:t>
            </w:r>
          </w:p>
        </w:tc>
        <w:tc>
          <w:tcPr>
            <w:tcW w:w="862" w:type="dxa"/>
            <w:noWrap/>
            <w:vAlign w:val="center"/>
          </w:tcPr>
          <w:p w14:paraId="1ECD5954">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3020" w:type="dxa"/>
            <w:noWrap/>
            <w:vAlign w:val="center"/>
          </w:tcPr>
          <w:p w14:paraId="1A478E7B">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建筑工程质量事故分析与处理</w:t>
            </w:r>
          </w:p>
        </w:tc>
      </w:tr>
      <w:tr w14:paraId="0B500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37C28824">
            <w:pPr>
              <w:widowControl/>
              <w:adjustRightInd w:val="0"/>
              <w:snapToGrid w:val="0"/>
              <w:jc w:val="left"/>
              <w:rPr>
                <w:b w:val="0"/>
                <w:bCs/>
                <w:color w:val="auto"/>
                <w:kern w:val="0"/>
                <w:sz w:val="18"/>
                <w:szCs w:val="18"/>
                <w:highlight w:val="none"/>
              </w:rPr>
            </w:pPr>
          </w:p>
        </w:tc>
        <w:tc>
          <w:tcPr>
            <w:tcW w:w="1733" w:type="dxa"/>
            <w:vMerge w:val="continue"/>
            <w:noWrap/>
            <w:vAlign w:val="center"/>
          </w:tcPr>
          <w:p w14:paraId="7C322730">
            <w:pPr>
              <w:widowControl/>
              <w:adjustRightInd w:val="0"/>
              <w:snapToGrid w:val="0"/>
              <w:jc w:val="left"/>
              <w:rPr>
                <w:b w:val="0"/>
                <w:bCs/>
                <w:color w:val="auto"/>
                <w:kern w:val="0"/>
                <w:sz w:val="18"/>
                <w:szCs w:val="18"/>
                <w:highlight w:val="none"/>
              </w:rPr>
            </w:pPr>
          </w:p>
        </w:tc>
        <w:tc>
          <w:tcPr>
            <w:tcW w:w="862" w:type="dxa"/>
            <w:noWrap/>
            <w:vAlign w:val="center"/>
          </w:tcPr>
          <w:p w14:paraId="1961BCA6">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3020" w:type="dxa"/>
            <w:shd w:val="clear" w:color="auto" w:fill="auto"/>
            <w:noWrap/>
            <w:vAlign w:val="center"/>
          </w:tcPr>
          <w:p w14:paraId="4D2F0DD1">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装配式混凝土建筑施工技术</w:t>
            </w:r>
          </w:p>
        </w:tc>
      </w:tr>
      <w:tr w14:paraId="0754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8C72DA4">
            <w:pPr>
              <w:widowControl/>
              <w:adjustRightInd w:val="0"/>
              <w:snapToGrid w:val="0"/>
              <w:jc w:val="left"/>
              <w:rPr>
                <w:b w:val="0"/>
                <w:bCs/>
                <w:color w:val="auto"/>
                <w:kern w:val="0"/>
                <w:sz w:val="18"/>
                <w:szCs w:val="18"/>
                <w:highlight w:val="none"/>
              </w:rPr>
            </w:pPr>
          </w:p>
        </w:tc>
        <w:tc>
          <w:tcPr>
            <w:tcW w:w="1733" w:type="dxa"/>
            <w:vMerge w:val="continue"/>
            <w:noWrap/>
            <w:vAlign w:val="center"/>
          </w:tcPr>
          <w:p w14:paraId="5CB11CA6">
            <w:pPr>
              <w:widowControl/>
              <w:adjustRightInd w:val="0"/>
              <w:snapToGrid w:val="0"/>
              <w:jc w:val="left"/>
              <w:rPr>
                <w:b w:val="0"/>
                <w:bCs/>
                <w:color w:val="auto"/>
                <w:kern w:val="0"/>
                <w:sz w:val="18"/>
                <w:szCs w:val="18"/>
                <w:highlight w:val="none"/>
              </w:rPr>
            </w:pPr>
          </w:p>
        </w:tc>
        <w:tc>
          <w:tcPr>
            <w:tcW w:w="862" w:type="dxa"/>
            <w:noWrap/>
            <w:vAlign w:val="center"/>
          </w:tcPr>
          <w:p w14:paraId="14C08678">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3020" w:type="dxa"/>
            <w:shd w:val="clear" w:color="auto" w:fill="auto"/>
            <w:noWrap/>
            <w:vAlign w:val="center"/>
          </w:tcPr>
          <w:p w14:paraId="30C65346">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★建筑施工技术</w:t>
            </w:r>
          </w:p>
        </w:tc>
      </w:tr>
      <w:tr w14:paraId="7E4C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6BD512E">
            <w:pPr>
              <w:widowControl/>
              <w:adjustRightInd w:val="0"/>
              <w:snapToGrid w:val="0"/>
              <w:jc w:val="left"/>
              <w:rPr>
                <w:b w:val="0"/>
                <w:bCs/>
                <w:color w:val="auto"/>
                <w:kern w:val="0"/>
                <w:sz w:val="18"/>
                <w:szCs w:val="18"/>
                <w:highlight w:val="none"/>
              </w:rPr>
            </w:pPr>
          </w:p>
        </w:tc>
        <w:tc>
          <w:tcPr>
            <w:tcW w:w="1733" w:type="dxa"/>
            <w:vMerge w:val="continue"/>
            <w:noWrap/>
            <w:vAlign w:val="center"/>
          </w:tcPr>
          <w:p w14:paraId="1D8D7AC1">
            <w:pPr>
              <w:widowControl/>
              <w:adjustRightInd w:val="0"/>
              <w:snapToGrid w:val="0"/>
              <w:jc w:val="left"/>
              <w:rPr>
                <w:b w:val="0"/>
                <w:bCs/>
                <w:color w:val="auto"/>
                <w:kern w:val="0"/>
                <w:sz w:val="18"/>
                <w:szCs w:val="18"/>
                <w:highlight w:val="none"/>
              </w:rPr>
            </w:pPr>
          </w:p>
        </w:tc>
        <w:tc>
          <w:tcPr>
            <w:tcW w:w="862" w:type="dxa"/>
            <w:noWrap/>
            <w:vAlign w:val="center"/>
          </w:tcPr>
          <w:p w14:paraId="76B8BCEB">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3020" w:type="dxa"/>
            <w:noWrap/>
            <w:vAlign w:val="center"/>
          </w:tcPr>
          <w:p w14:paraId="571C57B4">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◆建筑工程计量与计价</w:t>
            </w:r>
          </w:p>
        </w:tc>
      </w:tr>
      <w:tr w14:paraId="4E72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7D7F45D">
            <w:pPr>
              <w:widowControl/>
              <w:adjustRightInd w:val="0"/>
              <w:snapToGrid w:val="0"/>
              <w:jc w:val="left"/>
              <w:rPr>
                <w:b w:val="0"/>
                <w:bCs/>
                <w:color w:val="auto"/>
                <w:kern w:val="0"/>
                <w:sz w:val="18"/>
                <w:szCs w:val="18"/>
                <w:highlight w:val="none"/>
              </w:rPr>
            </w:pPr>
          </w:p>
        </w:tc>
        <w:tc>
          <w:tcPr>
            <w:tcW w:w="1733" w:type="dxa"/>
            <w:vMerge w:val="continue"/>
            <w:noWrap/>
            <w:vAlign w:val="center"/>
          </w:tcPr>
          <w:p w14:paraId="4ABB0C5D">
            <w:pPr>
              <w:widowControl/>
              <w:adjustRightInd w:val="0"/>
              <w:snapToGrid w:val="0"/>
              <w:jc w:val="left"/>
              <w:rPr>
                <w:b w:val="0"/>
                <w:bCs/>
                <w:color w:val="auto"/>
                <w:kern w:val="0"/>
                <w:sz w:val="18"/>
                <w:szCs w:val="18"/>
                <w:highlight w:val="none"/>
              </w:rPr>
            </w:pPr>
          </w:p>
        </w:tc>
        <w:tc>
          <w:tcPr>
            <w:tcW w:w="862" w:type="dxa"/>
            <w:noWrap/>
            <w:vAlign w:val="center"/>
          </w:tcPr>
          <w:p w14:paraId="357EE524">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3020" w:type="dxa"/>
            <w:noWrap/>
            <w:vAlign w:val="center"/>
          </w:tcPr>
          <w:p w14:paraId="502C7848">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地基与基础工程施工</w:t>
            </w:r>
          </w:p>
        </w:tc>
      </w:tr>
      <w:tr w14:paraId="0F14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CE77228">
            <w:pPr>
              <w:widowControl/>
              <w:adjustRightInd w:val="0"/>
              <w:snapToGrid w:val="0"/>
              <w:jc w:val="left"/>
              <w:rPr>
                <w:b w:val="0"/>
                <w:bCs/>
                <w:color w:val="auto"/>
                <w:kern w:val="0"/>
                <w:sz w:val="18"/>
                <w:szCs w:val="18"/>
                <w:highlight w:val="none"/>
              </w:rPr>
            </w:pPr>
          </w:p>
        </w:tc>
        <w:tc>
          <w:tcPr>
            <w:tcW w:w="1733" w:type="dxa"/>
            <w:vMerge w:val="continue"/>
            <w:noWrap/>
            <w:vAlign w:val="center"/>
          </w:tcPr>
          <w:p w14:paraId="41D253D0">
            <w:pPr>
              <w:widowControl/>
              <w:adjustRightInd w:val="0"/>
              <w:snapToGrid w:val="0"/>
              <w:jc w:val="left"/>
              <w:rPr>
                <w:b w:val="0"/>
                <w:bCs/>
                <w:color w:val="auto"/>
                <w:kern w:val="0"/>
                <w:sz w:val="18"/>
                <w:szCs w:val="18"/>
                <w:highlight w:val="none"/>
              </w:rPr>
            </w:pPr>
          </w:p>
        </w:tc>
        <w:tc>
          <w:tcPr>
            <w:tcW w:w="862" w:type="dxa"/>
            <w:noWrap/>
            <w:vAlign w:val="center"/>
          </w:tcPr>
          <w:p w14:paraId="0FF9BA92">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45</w:t>
            </w:r>
          </w:p>
        </w:tc>
        <w:tc>
          <w:tcPr>
            <w:tcW w:w="3020" w:type="dxa"/>
            <w:noWrap/>
            <w:vAlign w:val="center"/>
          </w:tcPr>
          <w:p w14:paraId="6B85BB77">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◆施工组织与项目管理</w:t>
            </w:r>
          </w:p>
        </w:tc>
      </w:tr>
      <w:tr w14:paraId="3B133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434CC87">
            <w:pPr>
              <w:widowControl/>
              <w:adjustRightInd w:val="0"/>
              <w:snapToGrid w:val="0"/>
              <w:jc w:val="left"/>
              <w:rPr>
                <w:b w:val="0"/>
                <w:bCs/>
                <w:color w:val="auto"/>
                <w:kern w:val="0"/>
                <w:sz w:val="18"/>
                <w:szCs w:val="18"/>
                <w:highlight w:val="none"/>
              </w:rPr>
            </w:pPr>
          </w:p>
        </w:tc>
        <w:tc>
          <w:tcPr>
            <w:tcW w:w="1733" w:type="dxa"/>
            <w:vMerge w:val="restart"/>
            <w:noWrap/>
            <w:vAlign w:val="center"/>
          </w:tcPr>
          <w:p w14:paraId="15436471">
            <w:pPr>
              <w:widowControl/>
              <w:adjustRightInd w:val="0"/>
              <w:snapToGrid w:val="0"/>
              <w:jc w:val="center"/>
              <w:rPr>
                <w:rFonts w:hint="eastAsia" w:eastAsia="宋体"/>
                <w:b w:val="0"/>
                <w:bCs/>
                <w:color w:val="auto"/>
                <w:kern w:val="0"/>
                <w:sz w:val="18"/>
                <w:szCs w:val="18"/>
                <w:highlight w:val="none"/>
                <w:lang w:eastAsia="zh-CN"/>
              </w:rPr>
            </w:pPr>
            <w:r>
              <w:rPr>
                <w:rFonts w:hint="eastAsia"/>
                <w:b w:val="0"/>
                <w:bCs/>
                <w:color w:val="auto"/>
                <w:kern w:val="0"/>
                <w:sz w:val="18"/>
                <w:szCs w:val="18"/>
                <w:highlight w:val="none"/>
              </w:rPr>
              <w:t>专</w:t>
            </w:r>
            <w:r>
              <w:rPr>
                <w:b w:val="0"/>
                <w:bCs/>
                <w:color w:val="auto"/>
                <w:kern w:val="0"/>
                <w:sz w:val="18"/>
                <w:szCs w:val="18"/>
                <w:highlight w:val="none"/>
              </w:rPr>
              <w:t>业拓展</w:t>
            </w:r>
            <w:r>
              <w:rPr>
                <w:rFonts w:hint="eastAsia"/>
                <w:b w:val="0"/>
                <w:bCs/>
                <w:color w:val="FF0000"/>
                <w:kern w:val="0"/>
                <w:sz w:val="18"/>
                <w:szCs w:val="18"/>
                <w:highlight w:val="none"/>
                <w:lang w:val="en-US" w:eastAsia="zh-CN"/>
              </w:rPr>
              <w:t>限选</w:t>
            </w:r>
          </w:p>
        </w:tc>
        <w:tc>
          <w:tcPr>
            <w:tcW w:w="862" w:type="dxa"/>
            <w:noWrap/>
            <w:vAlign w:val="center"/>
          </w:tcPr>
          <w:p w14:paraId="3C8A18E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3020" w:type="dxa"/>
            <w:noWrap/>
            <w:vAlign w:val="center"/>
          </w:tcPr>
          <w:p w14:paraId="0AF250F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工程招投标与合</w:t>
            </w:r>
          </w:p>
          <w:p w14:paraId="3D671A4E">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同管理</w:t>
            </w:r>
          </w:p>
        </w:tc>
      </w:tr>
      <w:tr w14:paraId="4D9EE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6AD3E39C">
            <w:pPr>
              <w:widowControl/>
              <w:adjustRightInd w:val="0"/>
              <w:snapToGrid w:val="0"/>
              <w:jc w:val="left"/>
              <w:rPr>
                <w:b w:val="0"/>
                <w:bCs/>
                <w:color w:val="auto"/>
                <w:kern w:val="0"/>
                <w:sz w:val="18"/>
                <w:szCs w:val="18"/>
                <w:highlight w:val="none"/>
              </w:rPr>
            </w:pPr>
          </w:p>
        </w:tc>
        <w:tc>
          <w:tcPr>
            <w:tcW w:w="1733" w:type="dxa"/>
            <w:vMerge w:val="continue"/>
            <w:noWrap/>
            <w:vAlign w:val="center"/>
          </w:tcPr>
          <w:p w14:paraId="2CB587E5">
            <w:pPr>
              <w:widowControl/>
              <w:adjustRightInd w:val="0"/>
              <w:snapToGrid w:val="0"/>
              <w:jc w:val="center"/>
              <w:rPr>
                <w:rFonts w:hint="eastAsia"/>
                <w:b w:val="0"/>
                <w:bCs/>
                <w:color w:val="auto"/>
                <w:kern w:val="0"/>
                <w:sz w:val="18"/>
                <w:szCs w:val="18"/>
                <w:highlight w:val="none"/>
              </w:rPr>
            </w:pPr>
          </w:p>
        </w:tc>
        <w:tc>
          <w:tcPr>
            <w:tcW w:w="862" w:type="dxa"/>
            <w:noWrap/>
            <w:vAlign w:val="center"/>
          </w:tcPr>
          <w:p w14:paraId="35406147">
            <w:pPr>
              <w:keepNext w:val="0"/>
              <w:keepLines w:val="0"/>
              <w:widowControl/>
              <w:suppressLineNumbers w:val="0"/>
              <w:jc w:val="center"/>
              <w:textAlignment w:val="center"/>
              <w:rPr>
                <w:rFonts w:hint="default"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3020" w:type="dxa"/>
            <w:noWrap/>
            <w:vAlign w:val="center"/>
          </w:tcPr>
          <w:p w14:paraId="6D5EB61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建筑法规</w:t>
            </w:r>
          </w:p>
        </w:tc>
      </w:tr>
      <w:tr w14:paraId="6928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3C18362">
            <w:pPr>
              <w:widowControl/>
              <w:adjustRightInd w:val="0"/>
              <w:snapToGrid w:val="0"/>
              <w:jc w:val="left"/>
              <w:rPr>
                <w:b w:val="0"/>
                <w:bCs/>
                <w:color w:val="auto"/>
                <w:kern w:val="0"/>
                <w:sz w:val="18"/>
                <w:szCs w:val="18"/>
                <w:highlight w:val="none"/>
              </w:rPr>
            </w:pPr>
          </w:p>
        </w:tc>
        <w:tc>
          <w:tcPr>
            <w:tcW w:w="1733" w:type="dxa"/>
            <w:vMerge w:val="continue"/>
            <w:noWrap/>
            <w:vAlign w:val="center"/>
          </w:tcPr>
          <w:p w14:paraId="21812477">
            <w:pPr>
              <w:widowControl/>
              <w:adjustRightInd w:val="0"/>
              <w:snapToGrid w:val="0"/>
              <w:jc w:val="center"/>
              <w:rPr>
                <w:b w:val="0"/>
                <w:bCs/>
                <w:color w:val="auto"/>
                <w:kern w:val="0"/>
                <w:sz w:val="18"/>
                <w:szCs w:val="18"/>
                <w:highlight w:val="none"/>
              </w:rPr>
            </w:pPr>
          </w:p>
        </w:tc>
        <w:tc>
          <w:tcPr>
            <w:tcW w:w="862" w:type="dxa"/>
            <w:noWrap/>
            <w:vAlign w:val="center"/>
          </w:tcPr>
          <w:p w14:paraId="7C81B24B">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3020" w:type="dxa"/>
            <w:noWrap/>
            <w:vAlign w:val="center"/>
          </w:tcPr>
          <w:p w14:paraId="434AB973">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装配式钢结构施工技术</w:t>
            </w:r>
          </w:p>
        </w:tc>
      </w:tr>
      <w:tr w14:paraId="09EA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6B72F86">
            <w:pPr>
              <w:widowControl/>
              <w:adjustRightInd w:val="0"/>
              <w:snapToGrid w:val="0"/>
              <w:jc w:val="left"/>
              <w:rPr>
                <w:b w:val="0"/>
                <w:bCs/>
                <w:color w:val="auto"/>
                <w:kern w:val="0"/>
                <w:sz w:val="18"/>
                <w:szCs w:val="18"/>
                <w:highlight w:val="none"/>
              </w:rPr>
            </w:pPr>
          </w:p>
        </w:tc>
        <w:tc>
          <w:tcPr>
            <w:tcW w:w="1733" w:type="dxa"/>
            <w:vMerge w:val="continue"/>
            <w:noWrap/>
            <w:vAlign w:val="center"/>
          </w:tcPr>
          <w:p w14:paraId="166BEA04">
            <w:pPr>
              <w:widowControl/>
              <w:adjustRightInd w:val="0"/>
              <w:snapToGrid w:val="0"/>
              <w:jc w:val="center"/>
              <w:rPr>
                <w:b w:val="0"/>
                <w:bCs/>
                <w:color w:val="auto"/>
                <w:kern w:val="0"/>
                <w:sz w:val="18"/>
                <w:szCs w:val="18"/>
                <w:highlight w:val="none"/>
              </w:rPr>
            </w:pPr>
          </w:p>
        </w:tc>
        <w:tc>
          <w:tcPr>
            <w:tcW w:w="862" w:type="dxa"/>
            <w:noWrap/>
            <w:vAlign w:val="center"/>
          </w:tcPr>
          <w:p w14:paraId="778AD01E">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49</w:t>
            </w:r>
          </w:p>
        </w:tc>
        <w:tc>
          <w:tcPr>
            <w:tcW w:w="3020" w:type="dxa"/>
            <w:noWrap/>
            <w:vAlign w:val="center"/>
          </w:tcPr>
          <w:p w14:paraId="11FE31A8">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建筑工程经济</w:t>
            </w:r>
          </w:p>
        </w:tc>
      </w:tr>
      <w:tr w14:paraId="4B36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83FF5BF">
            <w:pPr>
              <w:widowControl/>
              <w:adjustRightInd w:val="0"/>
              <w:snapToGrid w:val="0"/>
              <w:jc w:val="left"/>
              <w:rPr>
                <w:b w:val="0"/>
                <w:bCs/>
                <w:color w:val="auto"/>
                <w:kern w:val="0"/>
                <w:sz w:val="18"/>
                <w:szCs w:val="18"/>
                <w:highlight w:val="none"/>
              </w:rPr>
            </w:pPr>
          </w:p>
        </w:tc>
        <w:tc>
          <w:tcPr>
            <w:tcW w:w="1733" w:type="dxa"/>
            <w:vMerge w:val="restart"/>
            <w:noWrap/>
            <w:vAlign w:val="center"/>
          </w:tcPr>
          <w:p w14:paraId="4DA09CC8">
            <w:pPr>
              <w:widowControl/>
              <w:adjustRightInd w:val="0"/>
              <w:snapToGrid w:val="0"/>
              <w:jc w:val="center"/>
              <w:rPr>
                <w:rFonts w:hint="eastAsia"/>
                <w:b w:val="0"/>
                <w:bCs/>
                <w:color w:val="FF0000"/>
                <w:kern w:val="0"/>
                <w:sz w:val="18"/>
                <w:szCs w:val="18"/>
                <w:highlight w:val="none"/>
                <w:lang w:val="en-US" w:eastAsia="zh-CN"/>
              </w:rPr>
            </w:pPr>
            <w:r>
              <w:rPr>
                <w:rFonts w:hint="eastAsia"/>
                <w:b w:val="0"/>
                <w:bCs/>
                <w:color w:val="auto"/>
                <w:kern w:val="0"/>
                <w:sz w:val="18"/>
                <w:szCs w:val="18"/>
                <w:highlight w:val="none"/>
                <w:lang w:val="en-US" w:eastAsia="zh-CN"/>
              </w:rPr>
              <w:t>专业拓展</w:t>
            </w:r>
            <w:r>
              <w:rPr>
                <w:rFonts w:hint="eastAsia"/>
                <w:b w:val="0"/>
                <w:bCs/>
                <w:color w:val="FF0000"/>
                <w:kern w:val="0"/>
                <w:sz w:val="18"/>
                <w:szCs w:val="18"/>
                <w:highlight w:val="none"/>
                <w:lang w:val="en-US" w:eastAsia="zh-CN"/>
              </w:rPr>
              <w:t>任选</w:t>
            </w:r>
          </w:p>
          <w:p w14:paraId="06C56567">
            <w:pPr>
              <w:widowControl/>
              <w:adjustRightInd w:val="0"/>
              <w:snapToGrid w:val="0"/>
              <w:jc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（选两门）</w:t>
            </w:r>
          </w:p>
        </w:tc>
        <w:tc>
          <w:tcPr>
            <w:tcW w:w="862" w:type="dxa"/>
            <w:noWrap/>
            <w:vAlign w:val="center"/>
          </w:tcPr>
          <w:p w14:paraId="4059B8CB">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50</w:t>
            </w:r>
          </w:p>
        </w:tc>
        <w:tc>
          <w:tcPr>
            <w:tcW w:w="3020" w:type="dxa"/>
            <w:noWrap/>
            <w:vAlign w:val="center"/>
          </w:tcPr>
          <w:p w14:paraId="12895144">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建筑企业管理</w:t>
            </w:r>
          </w:p>
        </w:tc>
      </w:tr>
      <w:tr w14:paraId="08CC1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02B102B1">
            <w:pPr>
              <w:widowControl/>
              <w:adjustRightInd w:val="0"/>
              <w:snapToGrid w:val="0"/>
              <w:jc w:val="left"/>
              <w:rPr>
                <w:b w:val="0"/>
                <w:bCs/>
                <w:color w:val="auto"/>
                <w:kern w:val="0"/>
                <w:sz w:val="18"/>
                <w:szCs w:val="18"/>
                <w:highlight w:val="none"/>
              </w:rPr>
            </w:pPr>
          </w:p>
        </w:tc>
        <w:tc>
          <w:tcPr>
            <w:tcW w:w="1733" w:type="dxa"/>
            <w:vMerge w:val="continue"/>
            <w:noWrap/>
            <w:vAlign w:val="center"/>
          </w:tcPr>
          <w:p w14:paraId="6A1CA980">
            <w:pPr>
              <w:widowControl/>
              <w:adjustRightInd w:val="0"/>
              <w:snapToGrid w:val="0"/>
              <w:jc w:val="center"/>
              <w:rPr>
                <w:rFonts w:hint="eastAsia"/>
                <w:b w:val="0"/>
                <w:bCs/>
                <w:color w:val="auto"/>
                <w:kern w:val="0"/>
                <w:sz w:val="18"/>
                <w:szCs w:val="18"/>
                <w:highlight w:val="none"/>
                <w:lang w:val="en-US" w:eastAsia="zh-CN"/>
              </w:rPr>
            </w:pPr>
          </w:p>
        </w:tc>
        <w:tc>
          <w:tcPr>
            <w:tcW w:w="862" w:type="dxa"/>
            <w:noWrap/>
            <w:vAlign w:val="center"/>
          </w:tcPr>
          <w:p w14:paraId="2AE86946">
            <w:pPr>
              <w:jc w:val="center"/>
              <w:rPr>
                <w:rFonts w:hint="default" w:eastAsia="宋体"/>
                <w:b w:val="0"/>
                <w:bCs/>
                <w:color w:val="auto"/>
                <w:kern w:val="0"/>
                <w:sz w:val="18"/>
                <w:szCs w:val="18"/>
                <w:highlight w:val="none"/>
                <w:lang w:val="en-US" w:eastAsia="zh-CN"/>
              </w:rPr>
            </w:pPr>
          </w:p>
        </w:tc>
        <w:tc>
          <w:tcPr>
            <w:tcW w:w="3020" w:type="dxa"/>
            <w:noWrap/>
            <w:vAlign w:val="center"/>
          </w:tcPr>
          <w:p w14:paraId="46075E5D">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建筑结构加固技术</w:t>
            </w:r>
          </w:p>
        </w:tc>
      </w:tr>
      <w:tr w14:paraId="5431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4AEAFEA8">
            <w:pPr>
              <w:widowControl/>
              <w:adjustRightInd w:val="0"/>
              <w:snapToGrid w:val="0"/>
              <w:jc w:val="left"/>
              <w:rPr>
                <w:b w:val="0"/>
                <w:bCs/>
                <w:color w:val="auto"/>
                <w:kern w:val="0"/>
                <w:sz w:val="18"/>
                <w:szCs w:val="18"/>
                <w:highlight w:val="none"/>
              </w:rPr>
            </w:pPr>
          </w:p>
        </w:tc>
        <w:tc>
          <w:tcPr>
            <w:tcW w:w="1733" w:type="dxa"/>
            <w:vMerge w:val="continue"/>
            <w:noWrap/>
            <w:vAlign w:val="center"/>
          </w:tcPr>
          <w:p w14:paraId="648FFDF7">
            <w:pPr>
              <w:widowControl/>
              <w:adjustRightInd w:val="0"/>
              <w:snapToGrid w:val="0"/>
              <w:jc w:val="center"/>
              <w:rPr>
                <w:rFonts w:hint="eastAsia"/>
                <w:b w:val="0"/>
                <w:bCs/>
                <w:color w:val="auto"/>
                <w:kern w:val="0"/>
                <w:sz w:val="18"/>
                <w:szCs w:val="18"/>
                <w:highlight w:val="none"/>
                <w:lang w:val="en-US" w:eastAsia="zh-CN"/>
              </w:rPr>
            </w:pPr>
          </w:p>
        </w:tc>
        <w:tc>
          <w:tcPr>
            <w:tcW w:w="862" w:type="dxa"/>
            <w:noWrap/>
            <w:vAlign w:val="center"/>
          </w:tcPr>
          <w:p w14:paraId="1DAEFC93">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3020" w:type="dxa"/>
            <w:noWrap/>
            <w:vAlign w:val="center"/>
          </w:tcPr>
          <w:p w14:paraId="3E271BD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智能建造概论</w:t>
            </w:r>
          </w:p>
        </w:tc>
      </w:tr>
      <w:tr w14:paraId="32DB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14A9C2F0">
            <w:pPr>
              <w:widowControl/>
              <w:adjustRightInd w:val="0"/>
              <w:snapToGrid w:val="0"/>
              <w:jc w:val="left"/>
              <w:rPr>
                <w:b w:val="0"/>
                <w:bCs/>
                <w:color w:val="auto"/>
                <w:kern w:val="0"/>
                <w:sz w:val="18"/>
                <w:szCs w:val="18"/>
                <w:highlight w:val="none"/>
              </w:rPr>
            </w:pPr>
          </w:p>
        </w:tc>
        <w:tc>
          <w:tcPr>
            <w:tcW w:w="1733" w:type="dxa"/>
            <w:vMerge w:val="continue"/>
            <w:noWrap/>
            <w:vAlign w:val="center"/>
          </w:tcPr>
          <w:p w14:paraId="6D594529">
            <w:pPr>
              <w:widowControl/>
              <w:adjustRightInd w:val="0"/>
              <w:snapToGrid w:val="0"/>
              <w:jc w:val="center"/>
              <w:rPr>
                <w:rFonts w:hint="eastAsia"/>
                <w:b w:val="0"/>
                <w:bCs/>
                <w:color w:val="auto"/>
                <w:kern w:val="0"/>
                <w:sz w:val="18"/>
                <w:szCs w:val="18"/>
                <w:highlight w:val="none"/>
                <w:lang w:val="en-US" w:eastAsia="zh-CN"/>
              </w:rPr>
            </w:pPr>
          </w:p>
        </w:tc>
        <w:tc>
          <w:tcPr>
            <w:tcW w:w="862" w:type="dxa"/>
            <w:noWrap/>
            <w:vAlign w:val="center"/>
          </w:tcPr>
          <w:p w14:paraId="5F2EFC4D">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3020" w:type="dxa"/>
            <w:noWrap/>
            <w:vAlign w:val="center"/>
          </w:tcPr>
          <w:p w14:paraId="58BA14A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建筑设备基础</w:t>
            </w:r>
          </w:p>
          <w:p w14:paraId="3CABADB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与识图</w:t>
            </w:r>
          </w:p>
        </w:tc>
      </w:tr>
      <w:tr w14:paraId="3D94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E957265">
            <w:pPr>
              <w:widowControl/>
              <w:adjustRightInd w:val="0"/>
              <w:snapToGrid w:val="0"/>
              <w:jc w:val="left"/>
              <w:rPr>
                <w:b w:val="0"/>
                <w:bCs/>
                <w:color w:val="auto"/>
                <w:kern w:val="0"/>
                <w:sz w:val="18"/>
                <w:szCs w:val="18"/>
                <w:highlight w:val="none"/>
              </w:rPr>
            </w:pPr>
          </w:p>
        </w:tc>
        <w:tc>
          <w:tcPr>
            <w:tcW w:w="1733" w:type="dxa"/>
            <w:vMerge w:val="continue"/>
            <w:noWrap/>
            <w:vAlign w:val="center"/>
          </w:tcPr>
          <w:p w14:paraId="57E0F24D">
            <w:pPr>
              <w:widowControl/>
              <w:adjustRightInd w:val="0"/>
              <w:snapToGrid w:val="0"/>
              <w:jc w:val="left"/>
              <w:rPr>
                <w:b w:val="0"/>
                <w:bCs/>
                <w:color w:val="auto"/>
                <w:kern w:val="0"/>
                <w:sz w:val="18"/>
                <w:szCs w:val="18"/>
                <w:highlight w:val="none"/>
              </w:rPr>
            </w:pPr>
          </w:p>
        </w:tc>
        <w:tc>
          <w:tcPr>
            <w:tcW w:w="862" w:type="dxa"/>
            <w:noWrap/>
            <w:vAlign w:val="center"/>
          </w:tcPr>
          <w:p w14:paraId="1D237A45">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51</w:t>
            </w:r>
          </w:p>
        </w:tc>
        <w:tc>
          <w:tcPr>
            <w:tcW w:w="3020" w:type="dxa"/>
            <w:noWrap/>
            <w:vAlign w:val="center"/>
          </w:tcPr>
          <w:p w14:paraId="04842143">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建筑拆除工程</w:t>
            </w:r>
          </w:p>
        </w:tc>
      </w:tr>
      <w:tr w14:paraId="36074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658" w:type="dxa"/>
            <w:vMerge w:val="continue"/>
            <w:noWrap/>
            <w:vAlign w:val="center"/>
          </w:tcPr>
          <w:p w14:paraId="0DEFC500">
            <w:pPr>
              <w:widowControl/>
              <w:adjustRightInd w:val="0"/>
              <w:snapToGrid w:val="0"/>
              <w:jc w:val="left"/>
              <w:rPr>
                <w:b w:val="0"/>
                <w:bCs/>
                <w:color w:val="auto"/>
                <w:kern w:val="0"/>
                <w:sz w:val="18"/>
                <w:szCs w:val="18"/>
                <w:highlight w:val="none"/>
              </w:rPr>
            </w:pPr>
          </w:p>
        </w:tc>
        <w:tc>
          <w:tcPr>
            <w:tcW w:w="1733" w:type="dxa"/>
            <w:vMerge w:val="restart"/>
            <w:noWrap/>
            <w:vAlign w:val="center"/>
          </w:tcPr>
          <w:p w14:paraId="38A9F2D3">
            <w:pPr>
              <w:widowControl/>
              <w:adjustRightInd w:val="0"/>
              <w:snapToGrid w:val="0"/>
              <w:jc w:val="center"/>
              <w:rPr>
                <w:rFonts w:hint="eastAsia" w:eastAsia="宋体"/>
                <w:b w:val="0"/>
                <w:bCs/>
                <w:color w:val="auto"/>
                <w:kern w:val="0"/>
                <w:sz w:val="18"/>
                <w:szCs w:val="18"/>
                <w:highlight w:val="none"/>
                <w:lang w:eastAsia="zh-CN"/>
              </w:rPr>
            </w:pPr>
            <w:r>
              <w:rPr>
                <w:b w:val="0"/>
                <w:bCs/>
                <w:color w:val="auto"/>
                <w:kern w:val="0"/>
                <w:sz w:val="18"/>
                <w:szCs w:val="18"/>
                <w:highlight w:val="none"/>
              </w:rPr>
              <w:t>集中实践</w:t>
            </w:r>
            <w:r>
              <w:rPr>
                <w:rFonts w:hint="eastAsia"/>
                <w:b w:val="0"/>
                <w:bCs/>
                <w:color w:val="auto"/>
                <w:kern w:val="0"/>
                <w:sz w:val="18"/>
                <w:szCs w:val="18"/>
                <w:highlight w:val="none"/>
                <w:lang w:val="en-US" w:eastAsia="zh-CN"/>
              </w:rPr>
              <w:t>必修</w:t>
            </w:r>
          </w:p>
        </w:tc>
        <w:tc>
          <w:tcPr>
            <w:tcW w:w="862" w:type="dxa"/>
            <w:noWrap/>
            <w:vAlign w:val="center"/>
          </w:tcPr>
          <w:p w14:paraId="3B6D2F22">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3020" w:type="dxa"/>
            <w:noWrap/>
            <w:vAlign w:val="center"/>
          </w:tcPr>
          <w:p w14:paraId="1FCE3C65">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军事技能</w:t>
            </w:r>
          </w:p>
        </w:tc>
      </w:tr>
      <w:tr w14:paraId="140D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658" w:type="dxa"/>
            <w:vMerge w:val="continue"/>
            <w:noWrap/>
            <w:vAlign w:val="center"/>
          </w:tcPr>
          <w:p w14:paraId="216CE129">
            <w:pPr>
              <w:widowControl/>
              <w:adjustRightInd w:val="0"/>
              <w:snapToGrid w:val="0"/>
              <w:jc w:val="left"/>
              <w:rPr>
                <w:b w:val="0"/>
                <w:bCs/>
                <w:color w:val="auto"/>
                <w:kern w:val="0"/>
                <w:sz w:val="18"/>
                <w:szCs w:val="18"/>
                <w:highlight w:val="none"/>
              </w:rPr>
            </w:pPr>
          </w:p>
        </w:tc>
        <w:tc>
          <w:tcPr>
            <w:tcW w:w="1733" w:type="dxa"/>
            <w:vMerge w:val="continue"/>
            <w:noWrap/>
            <w:vAlign w:val="center"/>
          </w:tcPr>
          <w:p w14:paraId="05E57C9F">
            <w:pPr>
              <w:widowControl/>
              <w:adjustRightInd w:val="0"/>
              <w:snapToGrid w:val="0"/>
              <w:jc w:val="left"/>
              <w:rPr>
                <w:b w:val="0"/>
                <w:bCs/>
                <w:color w:val="auto"/>
                <w:kern w:val="0"/>
                <w:sz w:val="18"/>
                <w:szCs w:val="18"/>
                <w:highlight w:val="none"/>
              </w:rPr>
            </w:pPr>
          </w:p>
        </w:tc>
        <w:tc>
          <w:tcPr>
            <w:tcW w:w="862" w:type="dxa"/>
            <w:noWrap/>
            <w:vAlign w:val="center"/>
          </w:tcPr>
          <w:p w14:paraId="5BBF8553">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53</w:t>
            </w:r>
          </w:p>
        </w:tc>
        <w:tc>
          <w:tcPr>
            <w:tcW w:w="3020" w:type="dxa"/>
            <w:noWrap/>
            <w:vAlign w:val="center"/>
          </w:tcPr>
          <w:p w14:paraId="63316FEA">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lang w:eastAsia="zh-CN"/>
              </w:rPr>
            </w:pPr>
            <w:r>
              <w:rPr>
                <w:rFonts w:hint="eastAsia" w:ascii="宋体" w:hAnsi="宋体" w:eastAsia="宋体" w:cs="宋体"/>
                <w:i w:val="0"/>
                <w:iCs w:val="0"/>
                <w:color w:val="FF0000"/>
                <w:kern w:val="0"/>
                <w:sz w:val="18"/>
                <w:szCs w:val="18"/>
                <w:u w:val="none"/>
                <w:lang w:val="en-US" w:eastAsia="zh-CN" w:bidi="ar"/>
              </w:rPr>
              <w:t>认识实习</w:t>
            </w:r>
          </w:p>
        </w:tc>
      </w:tr>
      <w:tr w14:paraId="3921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658" w:type="dxa"/>
            <w:vMerge w:val="continue"/>
            <w:noWrap/>
            <w:vAlign w:val="center"/>
          </w:tcPr>
          <w:p w14:paraId="0E5B39B5">
            <w:pPr>
              <w:widowControl/>
              <w:adjustRightInd w:val="0"/>
              <w:snapToGrid w:val="0"/>
              <w:jc w:val="left"/>
              <w:rPr>
                <w:b w:val="0"/>
                <w:bCs/>
                <w:color w:val="auto"/>
                <w:kern w:val="0"/>
                <w:sz w:val="18"/>
                <w:szCs w:val="18"/>
                <w:highlight w:val="none"/>
              </w:rPr>
            </w:pPr>
          </w:p>
        </w:tc>
        <w:tc>
          <w:tcPr>
            <w:tcW w:w="1733" w:type="dxa"/>
            <w:vMerge w:val="continue"/>
            <w:noWrap/>
            <w:vAlign w:val="center"/>
          </w:tcPr>
          <w:p w14:paraId="0BB12709">
            <w:pPr>
              <w:widowControl/>
              <w:adjustRightInd w:val="0"/>
              <w:snapToGrid w:val="0"/>
              <w:jc w:val="left"/>
              <w:rPr>
                <w:b w:val="0"/>
                <w:bCs/>
                <w:color w:val="auto"/>
                <w:kern w:val="0"/>
                <w:sz w:val="18"/>
                <w:szCs w:val="18"/>
                <w:highlight w:val="none"/>
              </w:rPr>
            </w:pPr>
          </w:p>
        </w:tc>
        <w:tc>
          <w:tcPr>
            <w:tcW w:w="862" w:type="dxa"/>
            <w:noWrap/>
            <w:vAlign w:val="center"/>
          </w:tcPr>
          <w:p w14:paraId="7D152351">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3020" w:type="dxa"/>
            <w:noWrap/>
            <w:vAlign w:val="center"/>
          </w:tcPr>
          <w:p w14:paraId="78911996">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毕业设计</w:t>
            </w:r>
          </w:p>
        </w:tc>
      </w:tr>
      <w:tr w14:paraId="3283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658" w:type="dxa"/>
            <w:vMerge w:val="continue"/>
            <w:noWrap/>
            <w:vAlign w:val="center"/>
          </w:tcPr>
          <w:p w14:paraId="372A6AC1">
            <w:pPr>
              <w:widowControl/>
              <w:adjustRightInd w:val="0"/>
              <w:snapToGrid w:val="0"/>
              <w:jc w:val="left"/>
              <w:rPr>
                <w:b w:val="0"/>
                <w:bCs/>
                <w:color w:val="auto"/>
                <w:kern w:val="0"/>
                <w:sz w:val="18"/>
                <w:szCs w:val="18"/>
                <w:highlight w:val="none"/>
              </w:rPr>
            </w:pPr>
          </w:p>
        </w:tc>
        <w:tc>
          <w:tcPr>
            <w:tcW w:w="1733" w:type="dxa"/>
            <w:vMerge w:val="continue"/>
            <w:noWrap/>
            <w:vAlign w:val="center"/>
          </w:tcPr>
          <w:p w14:paraId="0687F3E6">
            <w:pPr>
              <w:widowControl/>
              <w:adjustRightInd w:val="0"/>
              <w:snapToGrid w:val="0"/>
              <w:jc w:val="left"/>
              <w:rPr>
                <w:b w:val="0"/>
                <w:bCs/>
                <w:color w:val="auto"/>
                <w:kern w:val="0"/>
                <w:sz w:val="18"/>
                <w:szCs w:val="18"/>
                <w:highlight w:val="none"/>
              </w:rPr>
            </w:pPr>
          </w:p>
        </w:tc>
        <w:tc>
          <w:tcPr>
            <w:tcW w:w="862" w:type="dxa"/>
            <w:noWrap/>
            <w:vAlign w:val="center"/>
          </w:tcPr>
          <w:p w14:paraId="31D24BAC">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3020" w:type="dxa"/>
            <w:noWrap/>
            <w:vAlign w:val="center"/>
          </w:tcPr>
          <w:p w14:paraId="2CEC628D">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岗位实习</w:t>
            </w:r>
          </w:p>
        </w:tc>
      </w:tr>
      <w:tr w14:paraId="41A65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jc w:val="center"/>
        </w:trPr>
        <w:tc>
          <w:tcPr>
            <w:tcW w:w="1658" w:type="dxa"/>
            <w:vMerge w:val="continue"/>
            <w:noWrap/>
            <w:vAlign w:val="center"/>
          </w:tcPr>
          <w:p w14:paraId="1693C22F">
            <w:pPr>
              <w:widowControl/>
              <w:adjustRightInd w:val="0"/>
              <w:snapToGrid w:val="0"/>
              <w:jc w:val="left"/>
              <w:rPr>
                <w:b w:val="0"/>
                <w:bCs/>
                <w:color w:val="auto"/>
                <w:kern w:val="0"/>
                <w:sz w:val="18"/>
                <w:szCs w:val="18"/>
                <w:highlight w:val="none"/>
              </w:rPr>
            </w:pPr>
          </w:p>
        </w:tc>
        <w:tc>
          <w:tcPr>
            <w:tcW w:w="1733" w:type="dxa"/>
            <w:vMerge w:val="continue"/>
            <w:noWrap/>
            <w:vAlign w:val="center"/>
          </w:tcPr>
          <w:p w14:paraId="2AA296BA">
            <w:pPr>
              <w:widowControl/>
              <w:adjustRightInd w:val="0"/>
              <w:snapToGrid w:val="0"/>
              <w:jc w:val="left"/>
              <w:rPr>
                <w:b w:val="0"/>
                <w:bCs/>
                <w:color w:val="auto"/>
                <w:kern w:val="0"/>
                <w:sz w:val="18"/>
                <w:szCs w:val="18"/>
                <w:highlight w:val="none"/>
              </w:rPr>
            </w:pPr>
          </w:p>
        </w:tc>
        <w:tc>
          <w:tcPr>
            <w:tcW w:w="862" w:type="dxa"/>
            <w:noWrap/>
            <w:vAlign w:val="center"/>
          </w:tcPr>
          <w:p w14:paraId="44D4F2CD">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3020" w:type="dxa"/>
            <w:noWrap/>
            <w:vAlign w:val="center"/>
          </w:tcPr>
          <w:p w14:paraId="3D9FF9C8">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劳动实践</w:t>
            </w:r>
          </w:p>
        </w:tc>
      </w:tr>
      <w:tr w14:paraId="33E1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658" w:type="dxa"/>
            <w:vMerge w:val="continue"/>
            <w:noWrap/>
            <w:vAlign w:val="center"/>
          </w:tcPr>
          <w:p w14:paraId="4922BC0B">
            <w:pPr>
              <w:widowControl/>
              <w:adjustRightInd w:val="0"/>
              <w:snapToGrid w:val="0"/>
              <w:jc w:val="left"/>
              <w:rPr>
                <w:b w:val="0"/>
                <w:bCs/>
                <w:color w:val="auto"/>
                <w:kern w:val="0"/>
                <w:sz w:val="18"/>
                <w:szCs w:val="18"/>
                <w:highlight w:val="none"/>
              </w:rPr>
            </w:pPr>
          </w:p>
        </w:tc>
        <w:tc>
          <w:tcPr>
            <w:tcW w:w="1733" w:type="dxa"/>
            <w:vMerge w:val="continue"/>
            <w:noWrap/>
            <w:vAlign w:val="center"/>
          </w:tcPr>
          <w:p w14:paraId="10752773">
            <w:pPr>
              <w:widowControl/>
              <w:adjustRightInd w:val="0"/>
              <w:snapToGrid w:val="0"/>
              <w:jc w:val="left"/>
              <w:rPr>
                <w:b w:val="0"/>
                <w:bCs/>
                <w:color w:val="auto"/>
                <w:kern w:val="0"/>
                <w:sz w:val="18"/>
                <w:szCs w:val="18"/>
                <w:highlight w:val="none"/>
              </w:rPr>
            </w:pPr>
          </w:p>
        </w:tc>
        <w:tc>
          <w:tcPr>
            <w:tcW w:w="862" w:type="dxa"/>
            <w:noWrap/>
            <w:vAlign w:val="center"/>
          </w:tcPr>
          <w:p w14:paraId="574EB0C6">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3020" w:type="dxa"/>
            <w:noWrap/>
            <w:vAlign w:val="center"/>
          </w:tcPr>
          <w:p w14:paraId="0601B861">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建筑识图与构造实训</w:t>
            </w:r>
          </w:p>
        </w:tc>
      </w:tr>
      <w:tr w14:paraId="2E55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658" w:type="dxa"/>
            <w:vMerge w:val="continue"/>
            <w:noWrap/>
            <w:vAlign w:val="center"/>
          </w:tcPr>
          <w:p w14:paraId="4503D611">
            <w:pPr>
              <w:widowControl/>
              <w:adjustRightInd w:val="0"/>
              <w:snapToGrid w:val="0"/>
              <w:jc w:val="left"/>
              <w:rPr>
                <w:b w:val="0"/>
                <w:bCs/>
                <w:color w:val="auto"/>
                <w:kern w:val="0"/>
                <w:sz w:val="18"/>
                <w:szCs w:val="18"/>
                <w:highlight w:val="none"/>
              </w:rPr>
            </w:pPr>
          </w:p>
        </w:tc>
        <w:tc>
          <w:tcPr>
            <w:tcW w:w="1733" w:type="dxa"/>
            <w:vMerge w:val="continue"/>
            <w:noWrap/>
            <w:vAlign w:val="center"/>
          </w:tcPr>
          <w:p w14:paraId="1CF38014">
            <w:pPr>
              <w:widowControl/>
              <w:adjustRightInd w:val="0"/>
              <w:snapToGrid w:val="0"/>
              <w:jc w:val="left"/>
              <w:rPr>
                <w:b w:val="0"/>
                <w:bCs/>
                <w:color w:val="auto"/>
                <w:kern w:val="0"/>
                <w:sz w:val="18"/>
                <w:szCs w:val="18"/>
                <w:highlight w:val="none"/>
              </w:rPr>
            </w:pPr>
          </w:p>
        </w:tc>
        <w:tc>
          <w:tcPr>
            <w:tcW w:w="862" w:type="dxa"/>
            <w:noWrap/>
            <w:vAlign w:val="center"/>
          </w:tcPr>
          <w:p w14:paraId="5AA035AA">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3020" w:type="dxa"/>
            <w:noWrap/>
            <w:vAlign w:val="center"/>
          </w:tcPr>
          <w:p w14:paraId="58C8ADAF">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建筑CAD实训</w:t>
            </w:r>
          </w:p>
        </w:tc>
      </w:tr>
      <w:tr w14:paraId="0D22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8C157D9">
            <w:pPr>
              <w:widowControl/>
              <w:adjustRightInd w:val="0"/>
              <w:snapToGrid w:val="0"/>
              <w:jc w:val="left"/>
              <w:rPr>
                <w:b w:val="0"/>
                <w:bCs/>
                <w:color w:val="auto"/>
                <w:kern w:val="0"/>
                <w:sz w:val="18"/>
                <w:szCs w:val="18"/>
                <w:highlight w:val="none"/>
              </w:rPr>
            </w:pPr>
          </w:p>
        </w:tc>
        <w:tc>
          <w:tcPr>
            <w:tcW w:w="1733" w:type="dxa"/>
            <w:vMerge w:val="continue"/>
            <w:noWrap/>
            <w:vAlign w:val="center"/>
          </w:tcPr>
          <w:p w14:paraId="491AB2B4">
            <w:pPr>
              <w:widowControl/>
              <w:adjustRightInd w:val="0"/>
              <w:snapToGrid w:val="0"/>
              <w:jc w:val="left"/>
              <w:rPr>
                <w:b w:val="0"/>
                <w:bCs/>
                <w:color w:val="auto"/>
                <w:kern w:val="0"/>
                <w:sz w:val="18"/>
                <w:szCs w:val="18"/>
                <w:highlight w:val="none"/>
              </w:rPr>
            </w:pPr>
          </w:p>
        </w:tc>
        <w:tc>
          <w:tcPr>
            <w:tcW w:w="862" w:type="dxa"/>
            <w:noWrap/>
            <w:vAlign w:val="center"/>
          </w:tcPr>
          <w:p w14:paraId="5696D971">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59</w:t>
            </w:r>
          </w:p>
        </w:tc>
        <w:tc>
          <w:tcPr>
            <w:tcW w:w="3020" w:type="dxa"/>
            <w:noWrap/>
            <w:vAlign w:val="center"/>
          </w:tcPr>
          <w:p w14:paraId="7DA2EDD3">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8"/>
                <w:szCs w:val="18"/>
                <w:u w:val="none"/>
                <w:lang w:val="en-US" w:eastAsia="zh-CN" w:bidi="ar"/>
              </w:rPr>
              <w:t>BIM建模技术实训</w:t>
            </w:r>
          </w:p>
        </w:tc>
      </w:tr>
      <w:tr w14:paraId="68EDC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495F2A2">
            <w:pPr>
              <w:widowControl/>
              <w:adjustRightInd w:val="0"/>
              <w:snapToGrid w:val="0"/>
              <w:jc w:val="left"/>
              <w:rPr>
                <w:b w:val="0"/>
                <w:bCs/>
                <w:color w:val="auto"/>
                <w:kern w:val="0"/>
                <w:sz w:val="18"/>
                <w:szCs w:val="18"/>
                <w:highlight w:val="none"/>
              </w:rPr>
            </w:pPr>
          </w:p>
        </w:tc>
        <w:tc>
          <w:tcPr>
            <w:tcW w:w="1733" w:type="dxa"/>
            <w:vMerge w:val="continue"/>
            <w:noWrap/>
            <w:vAlign w:val="center"/>
          </w:tcPr>
          <w:p w14:paraId="35B903C6">
            <w:pPr>
              <w:widowControl/>
              <w:adjustRightInd w:val="0"/>
              <w:snapToGrid w:val="0"/>
              <w:jc w:val="left"/>
              <w:rPr>
                <w:b w:val="0"/>
                <w:bCs/>
                <w:color w:val="auto"/>
                <w:kern w:val="0"/>
                <w:sz w:val="18"/>
                <w:szCs w:val="18"/>
                <w:highlight w:val="none"/>
              </w:rPr>
            </w:pPr>
          </w:p>
        </w:tc>
        <w:tc>
          <w:tcPr>
            <w:tcW w:w="862" w:type="dxa"/>
            <w:noWrap/>
            <w:vAlign w:val="center"/>
          </w:tcPr>
          <w:p w14:paraId="2760FA62">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3020" w:type="dxa"/>
            <w:noWrap/>
            <w:vAlign w:val="center"/>
          </w:tcPr>
          <w:p w14:paraId="7EBC9E01">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▲结构施工图综合实训</w:t>
            </w:r>
          </w:p>
        </w:tc>
      </w:tr>
      <w:tr w14:paraId="47742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26609612">
            <w:pPr>
              <w:widowControl/>
              <w:adjustRightInd w:val="0"/>
              <w:snapToGrid w:val="0"/>
              <w:jc w:val="left"/>
              <w:rPr>
                <w:b w:val="0"/>
                <w:bCs/>
                <w:color w:val="auto"/>
                <w:kern w:val="0"/>
                <w:sz w:val="18"/>
                <w:szCs w:val="18"/>
                <w:highlight w:val="none"/>
              </w:rPr>
            </w:pPr>
          </w:p>
        </w:tc>
        <w:tc>
          <w:tcPr>
            <w:tcW w:w="1733" w:type="dxa"/>
            <w:vMerge w:val="continue"/>
            <w:noWrap/>
            <w:vAlign w:val="center"/>
          </w:tcPr>
          <w:p w14:paraId="769D6664">
            <w:pPr>
              <w:widowControl/>
              <w:adjustRightInd w:val="0"/>
              <w:snapToGrid w:val="0"/>
              <w:jc w:val="left"/>
              <w:rPr>
                <w:b w:val="0"/>
                <w:bCs/>
                <w:color w:val="auto"/>
                <w:kern w:val="0"/>
                <w:sz w:val="18"/>
                <w:szCs w:val="18"/>
                <w:highlight w:val="none"/>
              </w:rPr>
            </w:pPr>
          </w:p>
        </w:tc>
        <w:tc>
          <w:tcPr>
            <w:tcW w:w="862" w:type="dxa"/>
            <w:noWrap/>
            <w:vAlign w:val="center"/>
          </w:tcPr>
          <w:p w14:paraId="43F34700">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61</w:t>
            </w:r>
          </w:p>
        </w:tc>
        <w:tc>
          <w:tcPr>
            <w:tcW w:w="3020" w:type="dxa"/>
            <w:noWrap/>
            <w:vAlign w:val="center"/>
          </w:tcPr>
          <w:p w14:paraId="21061EB5">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工程测量实训</w:t>
            </w:r>
          </w:p>
        </w:tc>
      </w:tr>
      <w:tr w14:paraId="71B9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EF4A80A">
            <w:pPr>
              <w:widowControl/>
              <w:adjustRightInd w:val="0"/>
              <w:snapToGrid w:val="0"/>
              <w:jc w:val="left"/>
              <w:rPr>
                <w:b w:val="0"/>
                <w:bCs/>
                <w:color w:val="auto"/>
                <w:kern w:val="0"/>
                <w:sz w:val="18"/>
                <w:szCs w:val="18"/>
                <w:highlight w:val="none"/>
              </w:rPr>
            </w:pPr>
          </w:p>
        </w:tc>
        <w:tc>
          <w:tcPr>
            <w:tcW w:w="1733" w:type="dxa"/>
            <w:vMerge w:val="continue"/>
            <w:noWrap/>
            <w:vAlign w:val="center"/>
          </w:tcPr>
          <w:p w14:paraId="6F256515">
            <w:pPr>
              <w:widowControl/>
              <w:adjustRightInd w:val="0"/>
              <w:snapToGrid w:val="0"/>
              <w:jc w:val="left"/>
              <w:rPr>
                <w:b w:val="0"/>
                <w:bCs/>
                <w:color w:val="auto"/>
                <w:kern w:val="0"/>
                <w:sz w:val="18"/>
                <w:szCs w:val="18"/>
                <w:highlight w:val="none"/>
              </w:rPr>
            </w:pPr>
          </w:p>
        </w:tc>
        <w:tc>
          <w:tcPr>
            <w:tcW w:w="862" w:type="dxa"/>
            <w:noWrap/>
            <w:vAlign w:val="center"/>
          </w:tcPr>
          <w:p w14:paraId="155A9C5F">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62</w:t>
            </w:r>
          </w:p>
        </w:tc>
        <w:tc>
          <w:tcPr>
            <w:tcW w:w="3020" w:type="dxa"/>
            <w:noWrap/>
            <w:vAlign w:val="center"/>
          </w:tcPr>
          <w:p w14:paraId="701DAC32">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工种实训</w:t>
            </w:r>
          </w:p>
        </w:tc>
      </w:tr>
      <w:tr w14:paraId="49DF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741F3DF2">
            <w:pPr>
              <w:widowControl/>
              <w:adjustRightInd w:val="0"/>
              <w:snapToGrid w:val="0"/>
              <w:jc w:val="left"/>
              <w:rPr>
                <w:b w:val="0"/>
                <w:bCs/>
                <w:color w:val="auto"/>
                <w:kern w:val="0"/>
                <w:sz w:val="18"/>
                <w:szCs w:val="18"/>
                <w:highlight w:val="none"/>
              </w:rPr>
            </w:pPr>
          </w:p>
        </w:tc>
        <w:tc>
          <w:tcPr>
            <w:tcW w:w="1733" w:type="dxa"/>
            <w:vMerge w:val="continue"/>
            <w:noWrap/>
            <w:vAlign w:val="center"/>
          </w:tcPr>
          <w:p w14:paraId="55F9FDAE">
            <w:pPr>
              <w:widowControl/>
              <w:adjustRightInd w:val="0"/>
              <w:snapToGrid w:val="0"/>
              <w:jc w:val="left"/>
              <w:rPr>
                <w:b w:val="0"/>
                <w:bCs/>
                <w:color w:val="auto"/>
                <w:kern w:val="0"/>
                <w:sz w:val="18"/>
                <w:szCs w:val="18"/>
                <w:highlight w:val="none"/>
              </w:rPr>
            </w:pPr>
          </w:p>
        </w:tc>
        <w:tc>
          <w:tcPr>
            <w:tcW w:w="862" w:type="dxa"/>
            <w:noWrap/>
            <w:vAlign w:val="center"/>
          </w:tcPr>
          <w:p w14:paraId="24579231">
            <w:pPr>
              <w:keepNext w:val="0"/>
              <w:keepLines w:val="0"/>
              <w:widowControl/>
              <w:suppressLineNumbers w:val="0"/>
              <w:jc w:val="center"/>
              <w:textAlignment w:val="center"/>
              <w:rPr>
                <w:rFonts w:ascii="Times New Roman" w:hAnsi="Times New Roman" w:eastAsia="宋体" w:cs="Times New Roman"/>
                <w:b w:val="0"/>
                <w:bCs/>
                <w:color w:val="auto"/>
                <w:kern w:val="0"/>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3020" w:type="dxa"/>
            <w:noWrap/>
            <w:vAlign w:val="center"/>
          </w:tcPr>
          <w:p w14:paraId="442C9104">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建筑工程计量与计价实训</w:t>
            </w:r>
          </w:p>
        </w:tc>
      </w:tr>
      <w:tr w14:paraId="0BE6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58" w:type="dxa"/>
            <w:vMerge w:val="continue"/>
            <w:noWrap/>
            <w:vAlign w:val="center"/>
          </w:tcPr>
          <w:p w14:paraId="5DD234CF">
            <w:pPr>
              <w:widowControl/>
              <w:adjustRightInd w:val="0"/>
              <w:snapToGrid w:val="0"/>
              <w:jc w:val="left"/>
              <w:rPr>
                <w:b w:val="0"/>
                <w:bCs/>
                <w:color w:val="auto"/>
                <w:kern w:val="0"/>
                <w:sz w:val="18"/>
                <w:szCs w:val="18"/>
                <w:highlight w:val="none"/>
              </w:rPr>
            </w:pPr>
          </w:p>
        </w:tc>
        <w:tc>
          <w:tcPr>
            <w:tcW w:w="1733" w:type="dxa"/>
            <w:vMerge w:val="continue"/>
            <w:noWrap/>
            <w:vAlign w:val="center"/>
          </w:tcPr>
          <w:p w14:paraId="4D728A02">
            <w:pPr>
              <w:widowControl/>
              <w:adjustRightInd w:val="0"/>
              <w:snapToGrid w:val="0"/>
              <w:jc w:val="left"/>
              <w:rPr>
                <w:b w:val="0"/>
                <w:bCs/>
                <w:color w:val="auto"/>
                <w:kern w:val="0"/>
                <w:sz w:val="18"/>
                <w:szCs w:val="18"/>
                <w:highlight w:val="none"/>
              </w:rPr>
            </w:pPr>
          </w:p>
        </w:tc>
        <w:tc>
          <w:tcPr>
            <w:tcW w:w="862" w:type="dxa"/>
            <w:noWrap/>
            <w:vAlign w:val="center"/>
          </w:tcPr>
          <w:p w14:paraId="4CB51B99">
            <w:pPr>
              <w:keepNext w:val="0"/>
              <w:keepLines w:val="0"/>
              <w:widowControl/>
              <w:suppressLineNumbers w:val="0"/>
              <w:jc w:val="center"/>
              <w:textAlignment w:val="center"/>
              <w:rPr>
                <w:rFonts w:hint="default" w:eastAsia="宋体"/>
                <w:b w:val="0"/>
                <w:bCs/>
                <w:color w:val="auto"/>
                <w:kern w:val="0"/>
                <w:sz w:val="18"/>
                <w:szCs w:val="18"/>
                <w:highlight w:val="none"/>
                <w:lang w:val="en-US" w:eastAsia="zh-CN"/>
              </w:rPr>
            </w:pPr>
            <w:r>
              <w:rPr>
                <w:rFonts w:hint="eastAsia"/>
                <w:b w:val="0"/>
                <w:bCs/>
                <w:color w:val="auto"/>
                <w:kern w:val="0"/>
                <w:sz w:val="18"/>
                <w:szCs w:val="18"/>
                <w:highlight w:val="none"/>
                <w:lang w:val="en-US" w:eastAsia="zh-CN"/>
              </w:rPr>
              <w:t>64</w:t>
            </w:r>
          </w:p>
        </w:tc>
        <w:tc>
          <w:tcPr>
            <w:tcW w:w="3020" w:type="dxa"/>
            <w:noWrap/>
            <w:vAlign w:val="center"/>
          </w:tcPr>
          <w:p w14:paraId="2C7F1756">
            <w:pPr>
              <w:keepNext w:val="0"/>
              <w:keepLines w:val="0"/>
              <w:widowControl/>
              <w:suppressLineNumbers w:val="0"/>
              <w:jc w:val="left"/>
              <w:textAlignment w:val="center"/>
              <w:rPr>
                <w:rFonts w:hint="eastAsia" w:ascii="宋体" w:hAnsi="宋体" w:eastAsia="宋体" w:cs="宋体"/>
                <w:b w:val="0"/>
                <w:bCs/>
                <w:color w:val="auto"/>
                <w:kern w:val="0"/>
                <w:sz w:val="18"/>
                <w:szCs w:val="18"/>
                <w:highlight w:val="none"/>
              </w:rPr>
            </w:pPr>
            <w:r>
              <w:rPr>
                <w:rFonts w:hint="eastAsia" w:ascii="宋体" w:hAnsi="宋体" w:eastAsia="宋体" w:cs="宋体"/>
                <w:i w:val="0"/>
                <w:iCs w:val="0"/>
                <w:color w:val="000000"/>
                <w:kern w:val="0"/>
                <w:sz w:val="16"/>
                <w:szCs w:val="16"/>
                <w:u w:val="none"/>
                <w:lang w:val="en-US" w:eastAsia="zh-CN" w:bidi="ar"/>
              </w:rPr>
              <w:t>装配式建筑施工实训</w:t>
            </w:r>
          </w:p>
        </w:tc>
      </w:tr>
    </w:tbl>
    <w:p w14:paraId="373794A4">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b/>
          <w:bCs/>
          <w:sz w:val="24"/>
        </w:rPr>
        <w:t>（</w:t>
      </w:r>
      <w:r>
        <w:rPr>
          <w:rFonts w:hint="eastAsia"/>
          <w:b/>
          <w:bCs/>
          <w:sz w:val="24"/>
          <w:lang w:val="en-US" w:eastAsia="zh-CN"/>
        </w:rPr>
        <w:t>二</w:t>
      </w:r>
      <w:r>
        <w:rPr>
          <w:b/>
          <w:bCs/>
          <w:sz w:val="24"/>
        </w:rPr>
        <w:t>）课程内容要求</w:t>
      </w:r>
    </w:p>
    <w:p w14:paraId="42E72DB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bCs/>
          <w:sz w:val="24"/>
        </w:rPr>
      </w:pPr>
      <w:r>
        <w:rPr>
          <w:bCs/>
          <w:sz w:val="24"/>
        </w:rPr>
        <w:t>1、公共基础课</w:t>
      </w:r>
    </w:p>
    <w:tbl>
      <w:tblPr>
        <w:tblStyle w:val="10"/>
        <w:tblW w:w="834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61"/>
        <w:gridCol w:w="1241"/>
        <w:gridCol w:w="2455"/>
        <w:gridCol w:w="2506"/>
        <w:gridCol w:w="1685"/>
      </w:tblGrid>
      <w:tr w14:paraId="5EBCF5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461" w:type="dxa"/>
            <w:noWrap/>
            <w:vAlign w:val="center"/>
          </w:tcPr>
          <w:p w14:paraId="1C359915">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序号</w:t>
            </w:r>
          </w:p>
        </w:tc>
        <w:tc>
          <w:tcPr>
            <w:tcW w:w="1241" w:type="dxa"/>
            <w:tcBorders>
              <w:left w:val="single" w:color="auto" w:sz="8" w:space="0"/>
              <w:right w:val="single" w:color="auto" w:sz="8" w:space="0"/>
            </w:tcBorders>
            <w:noWrap/>
            <w:vAlign w:val="center"/>
          </w:tcPr>
          <w:p w14:paraId="75E99FDF">
            <w:pPr>
              <w:keepNext w:val="0"/>
              <w:keepLines w:val="0"/>
              <w:pageBreakBefore w:val="0"/>
              <w:kinsoku/>
              <w:wordWrap/>
              <w:overflowPunct/>
              <w:topLinePunct w:val="0"/>
              <w:autoSpaceDE/>
              <w:autoSpaceDN/>
              <w:bidi w:val="0"/>
              <w:adjustRightInd w:val="0"/>
              <w:snapToGrid w:val="0"/>
              <w:jc w:val="center"/>
              <w:textAlignment w:val="auto"/>
              <w:rPr>
                <w:b/>
                <w:color w:val="auto"/>
                <w:sz w:val="18"/>
                <w:szCs w:val="18"/>
                <w:highlight w:val="none"/>
              </w:rPr>
            </w:pPr>
            <w:r>
              <w:rPr>
                <w:b/>
                <w:color w:val="auto"/>
                <w:sz w:val="18"/>
                <w:szCs w:val="18"/>
                <w:highlight w:val="none"/>
              </w:rPr>
              <w:t>课程名称</w:t>
            </w:r>
          </w:p>
        </w:tc>
        <w:tc>
          <w:tcPr>
            <w:tcW w:w="2455" w:type="dxa"/>
            <w:tcBorders>
              <w:left w:val="single" w:color="auto" w:sz="8" w:space="0"/>
              <w:right w:val="single" w:color="auto" w:sz="4" w:space="0"/>
            </w:tcBorders>
            <w:noWrap/>
            <w:vAlign w:val="center"/>
          </w:tcPr>
          <w:p w14:paraId="358BDDBC">
            <w:pPr>
              <w:keepNext w:val="0"/>
              <w:keepLines w:val="0"/>
              <w:pageBreakBefore w:val="0"/>
              <w:kinsoku/>
              <w:wordWrap/>
              <w:overflowPunct/>
              <w:topLinePunct w:val="0"/>
              <w:autoSpaceDE/>
              <w:autoSpaceDN/>
              <w:bidi w:val="0"/>
              <w:adjustRightInd w:val="0"/>
              <w:snapToGrid w:val="0"/>
              <w:jc w:val="center"/>
              <w:textAlignment w:val="auto"/>
              <w:rPr>
                <w:rFonts w:hint="eastAsia" w:eastAsia="宋体"/>
                <w:b/>
                <w:bCs/>
                <w:color w:val="auto"/>
                <w:sz w:val="18"/>
                <w:szCs w:val="18"/>
                <w:highlight w:val="none"/>
                <w:lang w:eastAsia="zh-CN"/>
              </w:rPr>
            </w:pPr>
            <w:r>
              <w:rPr>
                <w:b/>
                <w:color w:val="auto"/>
                <w:kern w:val="0"/>
                <w:sz w:val="18"/>
                <w:szCs w:val="18"/>
                <w:highlight w:val="none"/>
              </w:rPr>
              <w:t>课程目标</w:t>
            </w:r>
          </w:p>
        </w:tc>
        <w:tc>
          <w:tcPr>
            <w:tcW w:w="2506" w:type="dxa"/>
            <w:tcBorders>
              <w:left w:val="single" w:color="auto" w:sz="4" w:space="0"/>
              <w:right w:val="single" w:color="auto" w:sz="4" w:space="0"/>
            </w:tcBorders>
            <w:noWrap/>
            <w:vAlign w:val="center"/>
          </w:tcPr>
          <w:p w14:paraId="25CE11D5">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主要</w:t>
            </w:r>
            <w:r>
              <w:rPr>
                <w:b/>
                <w:color w:val="auto"/>
                <w:kern w:val="0"/>
                <w:sz w:val="18"/>
                <w:szCs w:val="18"/>
                <w:highlight w:val="none"/>
              </w:rPr>
              <w:t>教学内容</w:t>
            </w:r>
            <w:r>
              <w:rPr>
                <w:b/>
                <w:color w:val="auto"/>
                <w:sz w:val="18"/>
                <w:szCs w:val="18"/>
                <w:highlight w:val="none"/>
              </w:rPr>
              <w:t>与要求</w:t>
            </w:r>
          </w:p>
        </w:tc>
        <w:tc>
          <w:tcPr>
            <w:tcW w:w="1685" w:type="dxa"/>
            <w:noWrap/>
            <w:vAlign w:val="center"/>
          </w:tcPr>
          <w:p w14:paraId="02D19511">
            <w:pPr>
              <w:keepNext w:val="0"/>
              <w:keepLines w:val="0"/>
              <w:pageBreakBefore w:val="0"/>
              <w:kinsoku/>
              <w:wordWrap/>
              <w:overflowPunct/>
              <w:topLinePunct w:val="0"/>
              <w:autoSpaceDE/>
              <w:autoSpaceDN/>
              <w:bidi w:val="0"/>
              <w:adjustRightInd w:val="0"/>
              <w:snapToGrid w:val="0"/>
              <w:jc w:val="center"/>
              <w:textAlignment w:val="auto"/>
              <w:rPr>
                <w:b/>
                <w:bCs/>
                <w:color w:val="auto"/>
                <w:sz w:val="18"/>
                <w:szCs w:val="18"/>
                <w:highlight w:val="none"/>
              </w:rPr>
            </w:pPr>
            <w:r>
              <w:rPr>
                <w:b/>
                <w:color w:val="auto"/>
                <w:sz w:val="18"/>
                <w:szCs w:val="18"/>
                <w:highlight w:val="none"/>
              </w:rPr>
              <w:t>教学方法与手段</w:t>
            </w:r>
          </w:p>
        </w:tc>
      </w:tr>
      <w:tr w14:paraId="2C1DCF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CE999FA">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1</w:t>
            </w:r>
          </w:p>
        </w:tc>
        <w:tc>
          <w:tcPr>
            <w:tcW w:w="1241" w:type="dxa"/>
            <w:tcBorders>
              <w:left w:val="single" w:color="auto" w:sz="8" w:space="0"/>
              <w:right w:val="single" w:color="auto" w:sz="8" w:space="0"/>
            </w:tcBorders>
            <w:noWrap/>
            <w:vAlign w:val="center"/>
          </w:tcPr>
          <w:p w14:paraId="20E97989">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思想道德与法</w:t>
            </w:r>
            <w:r>
              <w:rPr>
                <w:rFonts w:hint="eastAsia"/>
                <w:color w:val="auto"/>
                <w:sz w:val="18"/>
                <w:szCs w:val="18"/>
                <w:highlight w:val="none"/>
              </w:rPr>
              <w:t>治</w:t>
            </w:r>
          </w:p>
        </w:tc>
        <w:tc>
          <w:tcPr>
            <w:tcW w:w="2455" w:type="dxa"/>
            <w:tcBorders>
              <w:left w:val="single" w:color="auto" w:sz="8" w:space="0"/>
              <w:right w:val="single" w:color="auto" w:sz="4" w:space="0"/>
            </w:tcBorders>
            <w:noWrap/>
            <w:vAlign w:val="center"/>
          </w:tcPr>
          <w:p w14:paraId="0C2E197F">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知识目标：使学生形成正确的道德认知，</w:t>
            </w:r>
            <w:r>
              <w:rPr>
                <w:rFonts w:hint="eastAsia" w:ascii="Times New Roman" w:hAnsi="Times New Roman" w:eastAsia="宋体" w:cs="Times New Roman"/>
                <w:color w:val="auto"/>
                <w:sz w:val="18"/>
                <w:szCs w:val="18"/>
                <w:highlight w:val="none"/>
              </w:rPr>
              <w:t>把握</w:t>
            </w:r>
            <w:r>
              <w:rPr>
                <w:rFonts w:ascii="Times New Roman" w:hAnsi="Times New Roman" w:eastAsia="宋体" w:cs="Times New Roman"/>
                <w:color w:val="auto"/>
                <w:sz w:val="18"/>
                <w:szCs w:val="18"/>
                <w:highlight w:val="none"/>
              </w:rPr>
              <w:t>社会主义法律的本质、运行和体系，增强马克思主义理论基础。</w:t>
            </w:r>
          </w:p>
          <w:p w14:paraId="2A8D5BD2">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能力目标：加强思想道德修养，增强学法、用法的自觉性，进一步提高学生分析问题、解决问题的能力。</w:t>
            </w:r>
          </w:p>
          <w:p w14:paraId="362B31A4">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color w:val="auto"/>
                <w:sz w:val="18"/>
                <w:szCs w:val="18"/>
                <w:highlight w:val="none"/>
              </w:rPr>
            </w:pPr>
            <w:r>
              <w:rPr>
                <w:rFonts w:ascii="Times New Roman" w:hAnsi="Times New Roman" w:eastAsia="宋体" w:cs="Times New Roman"/>
                <w:color w:val="auto"/>
                <w:sz w:val="18"/>
                <w:szCs w:val="18"/>
                <w:highlight w:val="none"/>
              </w:rPr>
              <w:t>素质目标：使学生坚定理想信念，增强学生</w:t>
            </w:r>
            <w:r>
              <w:rPr>
                <w:rFonts w:hint="eastAsia" w:ascii="Times New Roman" w:hAnsi="Times New Roman" w:eastAsia="宋体" w:cs="Times New Roman"/>
                <w:color w:val="auto"/>
                <w:sz w:val="18"/>
                <w:szCs w:val="18"/>
                <w:highlight w:val="none"/>
              </w:rPr>
              <w:t>爱</w:t>
            </w:r>
            <w:r>
              <w:rPr>
                <w:rFonts w:ascii="Times New Roman" w:hAnsi="Times New Roman" w:eastAsia="宋体" w:cs="Times New Roman"/>
                <w:color w:val="auto"/>
                <w:sz w:val="18"/>
                <w:szCs w:val="18"/>
                <w:highlight w:val="none"/>
              </w:rPr>
              <w:t>国情怀，陶冶高尚道德情操，树立正确的世界观、人生观、价值观、道德观和法治观，提高学生的思想道德素质和法治素养。</w:t>
            </w:r>
          </w:p>
        </w:tc>
        <w:tc>
          <w:tcPr>
            <w:tcW w:w="2506" w:type="dxa"/>
            <w:tcBorders>
              <w:left w:val="single" w:color="auto" w:sz="4" w:space="0"/>
              <w:right w:val="single" w:color="auto" w:sz="4" w:space="0"/>
            </w:tcBorders>
            <w:noWrap/>
            <w:vAlign w:val="center"/>
          </w:tcPr>
          <w:p w14:paraId="3EE36FB9">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以社会主义核心价值观为主线，以理想信念教育为核心，以爱国主义教育为重点，对大学生进行人生观、价值观、道德观和法治观教育。</w:t>
            </w:r>
          </w:p>
        </w:tc>
        <w:tc>
          <w:tcPr>
            <w:tcW w:w="1685" w:type="dxa"/>
            <w:noWrap/>
            <w:vAlign w:val="center"/>
          </w:tcPr>
          <w:p w14:paraId="5CCDF6C8">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案例教学法、课堂讲授法、讨论式教学法、视频观摩互动法、案例教学法</w:t>
            </w:r>
          </w:p>
        </w:tc>
      </w:tr>
      <w:tr w14:paraId="131B09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562B94A">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2</w:t>
            </w:r>
          </w:p>
        </w:tc>
        <w:tc>
          <w:tcPr>
            <w:tcW w:w="1241" w:type="dxa"/>
            <w:tcBorders>
              <w:left w:val="single" w:color="auto" w:sz="8" w:space="0"/>
              <w:right w:val="single" w:color="auto" w:sz="8" w:space="0"/>
            </w:tcBorders>
            <w:noWrap/>
            <w:vAlign w:val="center"/>
          </w:tcPr>
          <w:p w14:paraId="4BF2B0DE">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毛泽东思想和中国特色社会主义理论体系概论</w:t>
            </w:r>
          </w:p>
        </w:tc>
        <w:tc>
          <w:tcPr>
            <w:tcW w:w="2455" w:type="dxa"/>
            <w:tcBorders>
              <w:left w:val="single" w:color="auto" w:sz="8" w:space="0"/>
              <w:right w:val="single" w:color="auto" w:sz="4" w:space="0"/>
            </w:tcBorders>
            <w:noWrap/>
            <w:vAlign w:val="center"/>
          </w:tcPr>
          <w:p w14:paraId="4EEEFFA5">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知识目标：帮助学生了解毛泽东思想、邓小平理论、“三个代表”重要思想、科学发展观</w:t>
            </w:r>
            <w:r>
              <w:rPr>
                <w:rFonts w:hint="eastAsia" w:ascii="Times New Roman" w:hAnsi="Times New Roman" w:eastAsia="宋体" w:cs="Times New Roman"/>
                <w:color w:val="auto"/>
                <w:sz w:val="18"/>
                <w:szCs w:val="18"/>
                <w:highlight w:val="none"/>
                <w:lang w:eastAsia="zh-CN"/>
              </w:rPr>
              <w:t>，</w:t>
            </w:r>
            <w:r>
              <w:rPr>
                <w:rFonts w:ascii="Times New Roman" w:hAnsi="Times New Roman" w:eastAsia="宋体" w:cs="Times New Roman"/>
                <w:color w:val="auto"/>
                <w:sz w:val="18"/>
                <w:szCs w:val="18"/>
                <w:highlight w:val="none"/>
              </w:rPr>
              <w:t>系统把握马克思主义中国化理论成果的形成发展过程、主要内容体系、历史地位和指导意义。</w:t>
            </w:r>
          </w:p>
          <w:p w14:paraId="5B008798">
            <w:pPr>
              <w:keepNext w:val="0"/>
              <w:keepLines w:val="0"/>
              <w:pageBreakBefore w:val="0"/>
              <w:widowControl/>
              <w:kinsoku/>
              <w:wordWrap/>
              <w:overflowPunct/>
              <w:topLinePunct w:val="0"/>
              <w:autoSpaceDE/>
              <w:autoSpaceDN/>
              <w:bidi w:val="0"/>
              <w:adjustRightInd w:val="0"/>
              <w:snapToGrid w:val="0"/>
              <w:spacing w:line="240" w:lineRule="auto"/>
              <w:ind w:firstLine="0" w:firstLineChars="0"/>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能力目标：培养学生运用马克思主义的立场、观点和方法分析解决问题的能力，增强执行党的基本路线和基本方略的自觉性和坚定。</w:t>
            </w:r>
          </w:p>
          <w:p w14:paraId="44872039">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ascii="Times New Roman" w:hAnsi="Times New Roman" w:eastAsia="宋体" w:cs="Times New Roman"/>
                <w:color w:val="auto"/>
                <w:sz w:val="18"/>
                <w:szCs w:val="18"/>
                <w:highlight w:val="none"/>
              </w:rPr>
              <w:t>素质目标：提高学生马克思主义理论修养和思想政治素质，培养德智体美劳全面发展的中国特色社会主义合格建设者和可靠接班人。</w:t>
            </w:r>
          </w:p>
        </w:tc>
        <w:tc>
          <w:tcPr>
            <w:tcW w:w="2506" w:type="dxa"/>
            <w:tcBorders>
              <w:left w:val="single" w:color="auto" w:sz="4" w:space="0"/>
              <w:right w:val="single" w:color="auto" w:sz="4" w:space="0"/>
            </w:tcBorders>
            <w:noWrap/>
            <w:vAlign w:val="center"/>
          </w:tcPr>
          <w:p w14:paraId="6747F133">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马克思主义中国化理论成果，即毛泽东思想、邓小平理论、“三个代表”重要思想、科学发展观、习近平新时代中国特色社会主义思想产生形成发展过程、主要内容体系、历史地位和指导意义。</w:t>
            </w:r>
          </w:p>
        </w:tc>
        <w:tc>
          <w:tcPr>
            <w:tcW w:w="1685" w:type="dxa"/>
            <w:noWrap/>
            <w:vAlign w:val="center"/>
          </w:tcPr>
          <w:p w14:paraId="30C80429">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讲授法、案例法、讨论法、视频展示法</w:t>
            </w:r>
          </w:p>
        </w:tc>
      </w:tr>
      <w:tr w14:paraId="44830D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7F5FECD">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3</w:t>
            </w:r>
          </w:p>
        </w:tc>
        <w:tc>
          <w:tcPr>
            <w:tcW w:w="1241" w:type="dxa"/>
            <w:tcBorders>
              <w:left w:val="single" w:color="auto" w:sz="8" w:space="0"/>
              <w:right w:val="single" w:color="auto" w:sz="8" w:space="0"/>
            </w:tcBorders>
            <w:noWrap/>
            <w:vAlign w:val="center"/>
          </w:tcPr>
          <w:p w14:paraId="45A9C296">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hint="eastAsia"/>
                <w:color w:val="auto"/>
                <w:sz w:val="18"/>
                <w:szCs w:val="18"/>
                <w:highlight w:val="none"/>
              </w:rPr>
              <w:t>习近平新时代中国特色社会主义思想概论</w:t>
            </w:r>
          </w:p>
        </w:tc>
        <w:tc>
          <w:tcPr>
            <w:tcW w:w="2455" w:type="dxa"/>
            <w:tcBorders>
              <w:left w:val="single" w:color="auto" w:sz="8" w:space="0"/>
              <w:right w:val="single" w:color="auto" w:sz="4" w:space="0"/>
            </w:tcBorders>
            <w:noWrap/>
            <w:vAlign w:val="center"/>
          </w:tcPr>
          <w:p w14:paraId="4BC1661F">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知识目标：帮助学生了解习近平新时代中国特色社会主义思想，系统把握马克思主义中国化理论成果的形成发展过程、主要内容体系、历史地位和指导意义。</w:t>
            </w:r>
          </w:p>
          <w:p w14:paraId="4DFA6E44">
            <w:pPr>
              <w:keepNext w:val="0"/>
              <w:keepLines w:val="0"/>
              <w:pageBreakBefore w:val="0"/>
              <w:widowControl/>
              <w:kinsoku/>
              <w:wordWrap/>
              <w:overflowPunct/>
              <w:topLinePunct w:val="0"/>
              <w:autoSpaceDE/>
              <w:autoSpaceDN/>
              <w:bidi w:val="0"/>
              <w:spacing w:line="240" w:lineRule="auto"/>
              <w:ind w:firstLine="0" w:firstLineChars="0"/>
              <w:jc w:val="both"/>
              <w:textAlignment w:val="auto"/>
              <w:rPr>
                <w:rFonts w:ascii="Times New Roman" w:hAnsi="Times New Roman" w:eastAsia="宋体" w:cs="Times New Roman"/>
                <w:color w:val="auto"/>
                <w:sz w:val="18"/>
                <w:szCs w:val="18"/>
                <w:highlight w:val="none"/>
              </w:rPr>
            </w:pPr>
            <w:r>
              <w:rPr>
                <w:rFonts w:ascii="Times New Roman" w:hAnsi="Times New Roman" w:eastAsia="宋体" w:cs="Times New Roman"/>
                <w:color w:val="auto"/>
                <w:sz w:val="18"/>
                <w:szCs w:val="18"/>
                <w:highlight w:val="none"/>
              </w:rPr>
              <w:t>能力目标：培养学生运用马克思主义的立场、观点和方法分析解决问题的能力，增强执行党的基本路线和基本方略的自觉性和坚定。</w:t>
            </w:r>
          </w:p>
          <w:p w14:paraId="559960D7">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rFonts w:ascii="Times New Roman" w:hAnsi="Times New Roman" w:eastAsia="宋体" w:cs="Times New Roman"/>
                <w:color w:val="auto"/>
                <w:sz w:val="18"/>
                <w:szCs w:val="18"/>
                <w:highlight w:val="none"/>
              </w:rPr>
              <w:t>素质目标：提高学生马克思主义理论修养和思想政治素质，培养德智体美劳全面发展的中国特色社会主义合格建设者和可靠接班人。</w:t>
            </w:r>
          </w:p>
        </w:tc>
        <w:tc>
          <w:tcPr>
            <w:tcW w:w="2506" w:type="dxa"/>
            <w:tcBorders>
              <w:left w:val="single" w:color="auto" w:sz="4" w:space="0"/>
              <w:right w:val="single" w:color="auto" w:sz="4" w:space="0"/>
            </w:tcBorders>
            <w:noWrap/>
            <w:vAlign w:val="center"/>
          </w:tcPr>
          <w:p w14:paraId="4D8A0CD6">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习近平新时代中国特色社会主义思想产生形成发展过程、主要内容体系、历史地位和指导意义。</w:t>
            </w:r>
          </w:p>
        </w:tc>
        <w:tc>
          <w:tcPr>
            <w:tcW w:w="1685" w:type="dxa"/>
            <w:noWrap/>
            <w:vAlign w:val="center"/>
          </w:tcPr>
          <w:p w14:paraId="1DA49CD5">
            <w:pPr>
              <w:keepNext w:val="0"/>
              <w:keepLines w:val="0"/>
              <w:pageBreakBefore w:val="0"/>
              <w:widowControl/>
              <w:kinsoku/>
              <w:wordWrap/>
              <w:overflowPunct/>
              <w:topLinePunct w:val="0"/>
              <w:autoSpaceDE/>
              <w:autoSpaceDN/>
              <w:bidi w:val="0"/>
              <w:jc w:val="both"/>
              <w:textAlignment w:val="auto"/>
              <w:rPr>
                <w:color w:val="auto"/>
                <w:sz w:val="18"/>
                <w:szCs w:val="18"/>
                <w:highlight w:val="none"/>
              </w:rPr>
            </w:pPr>
            <w:r>
              <w:rPr>
                <w:color w:val="auto"/>
                <w:sz w:val="18"/>
                <w:szCs w:val="18"/>
                <w:highlight w:val="none"/>
              </w:rPr>
              <w:t>线上线下结合方式</w:t>
            </w:r>
          </w:p>
        </w:tc>
      </w:tr>
      <w:tr w14:paraId="40CD83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5141FE0">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4</w:t>
            </w:r>
          </w:p>
        </w:tc>
        <w:tc>
          <w:tcPr>
            <w:tcW w:w="1241" w:type="dxa"/>
            <w:tcBorders>
              <w:left w:val="single" w:color="auto" w:sz="8" w:space="0"/>
              <w:right w:val="single" w:color="auto" w:sz="8" w:space="0"/>
            </w:tcBorders>
            <w:noWrap/>
            <w:vAlign w:val="center"/>
          </w:tcPr>
          <w:p w14:paraId="0EB162B9">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Times New Roman" w:hAnsi="Times New Roman" w:eastAsia="宋体" w:cs="Times New Roman"/>
                <w:color w:val="auto"/>
                <w:kern w:val="2"/>
                <w:sz w:val="18"/>
                <w:szCs w:val="18"/>
                <w:highlight w:val="none"/>
                <w:lang w:val="en-US" w:eastAsia="zh-CN" w:bidi="ar-SA"/>
              </w:rPr>
            </w:pPr>
            <w:r>
              <w:rPr>
                <w:color w:val="auto"/>
                <w:sz w:val="18"/>
                <w:szCs w:val="18"/>
                <w:highlight w:val="none"/>
              </w:rPr>
              <w:t>形势与政策</w:t>
            </w:r>
          </w:p>
        </w:tc>
        <w:tc>
          <w:tcPr>
            <w:tcW w:w="2455" w:type="dxa"/>
            <w:tcBorders>
              <w:left w:val="single" w:color="auto" w:sz="8" w:space="0"/>
              <w:right w:val="single" w:color="auto" w:sz="4" w:space="0"/>
            </w:tcBorders>
            <w:noWrap/>
            <w:vAlign w:val="center"/>
          </w:tcPr>
          <w:p w14:paraId="43E036DE">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rFonts w:ascii="Times New Roman" w:hAnsi="Times New Roman" w:eastAsia="宋体" w:cs="Times New Roman"/>
                <w:color w:val="auto"/>
                <w:sz w:val="18"/>
                <w:szCs w:val="18"/>
                <w:highlight w:val="none"/>
              </w:rPr>
              <w:t>本课程通过适时地进行形势政策、世界政治经济与国际关系基本知识的教育，帮助学生及时了解和正确对待国内外重大时事，引导学生牢树“四个意识”，坚定“四个信念”，增强大学生执行党和政府各项重大路线、方针和政策的自觉性和责任感。</w:t>
            </w:r>
          </w:p>
        </w:tc>
        <w:tc>
          <w:tcPr>
            <w:tcW w:w="2506" w:type="dxa"/>
            <w:tcBorders>
              <w:left w:val="single" w:color="auto" w:sz="4" w:space="0"/>
              <w:right w:val="single" w:color="auto" w:sz="4" w:space="0"/>
            </w:tcBorders>
            <w:noWrap/>
            <w:vAlign w:val="center"/>
          </w:tcPr>
          <w:p w14:paraId="21AB2972">
            <w:pPr>
              <w:keepNext w:val="0"/>
              <w:keepLines w:val="0"/>
              <w:pageBreakBefore w:val="0"/>
              <w:widowControl/>
              <w:kinsoku/>
              <w:wordWrap/>
              <w:overflowPunct/>
              <w:topLinePunct w:val="0"/>
              <w:autoSpaceDE/>
              <w:autoSpaceDN/>
              <w:bidi w:val="0"/>
              <w:adjustRightInd w:val="0"/>
              <w:snapToGrid w:val="0"/>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本课程主要内容通过讲授全面从严治党、我国经济社会发展、港澳台工作、国际形势与政策四个方向的相关专题，帮助学生深刻把握习近平新时代中国特色社会主义思想的重大意义、科学体系、精神实质、实践要求。教学要求主要是通过教师专题讲授、形势报告、讲座方式并结合实践教学进行。</w:t>
            </w:r>
          </w:p>
        </w:tc>
        <w:tc>
          <w:tcPr>
            <w:tcW w:w="1685" w:type="dxa"/>
            <w:noWrap/>
            <w:vAlign w:val="center"/>
          </w:tcPr>
          <w:p w14:paraId="7C0F00F5">
            <w:pPr>
              <w:keepNext w:val="0"/>
              <w:keepLines w:val="0"/>
              <w:pageBreakBefore w:val="0"/>
              <w:widowControl/>
              <w:kinsoku/>
              <w:wordWrap/>
              <w:overflowPunct/>
              <w:topLinePunct w:val="0"/>
              <w:autoSpaceDE/>
              <w:autoSpaceDN/>
              <w:bidi w:val="0"/>
              <w:adjustRightInd w:val="0"/>
              <w:snapToGrid w:val="0"/>
              <w:jc w:val="left"/>
              <w:textAlignment w:val="auto"/>
              <w:rPr>
                <w:rFonts w:ascii="Times New Roman" w:hAnsi="Times New Roman" w:eastAsia="宋体" w:cs="Times New Roman"/>
                <w:color w:val="auto"/>
                <w:kern w:val="2"/>
                <w:sz w:val="18"/>
                <w:szCs w:val="18"/>
                <w:highlight w:val="none"/>
                <w:lang w:val="en-US" w:eastAsia="zh-CN" w:bidi="ar-SA"/>
              </w:rPr>
            </w:pPr>
            <w:r>
              <w:rPr>
                <w:color w:val="auto"/>
                <w:sz w:val="18"/>
                <w:szCs w:val="18"/>
                <w:highlight w:val="none"/>
              </w:rPr>
              <w:t>采用</w:t>
            </w:r>
            <w:r>
              <w:rPr>
                <w:rFonts w:hint="eastAsia"/>
                <w:color w:val="auto"/>
                <w:sz w:val="18"/>
                <w:szCs w:val="18"/>
                <w:highlight w:val="none"/>
              </w:rPr>
              <w:t>课堂讲授、线上授课、线下</w:t>
            </w:r>
            <w:r>
              <w:rPr>
                <w:color w:val="auto"/>
                <w:sz w:val="18"/>
                <w:szCs w:val="18"/>
                <w:highlight w:val="none"/>
              </w:rPr>
              <w:t>专题讲授、形势报告、讲座方式并结合实践教学进行。</w:t>
            </w:r>
          </w:p>
        </w:tc>
      </w:tr>
      <w:tr w14:paraId="376BAB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6FD0086">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lang w:val="en-US" w:eastAsia="zh-CN"/>
              </w:rPr>
              <w:t>5</w:t>
            </w:r>
          </w:p>
        </w:tc>
        <w:tc>
          <w:tcPr>
            <w:tcW w:w="1241" w:type="dxa"/>
            <w:tcBorders>
              <w:left w:val="single" w:color="auto" w:sz="8" w:space="0"/>
              <w:right w:val="single" w:color="auto" w:sz="8" w:space="0"/>
            </w:tcBorders>
            <w:noWrap/>
            <w:vAlign w:val="center"/>
          </w:tcPr>
          <w:p w14:paraId="3CFE7FEF">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b w:val="0"/>
                <w:bCs/>
                <w:color w:val="auto"/>
                <w:sz w:val="18"/>
                <w:szCs w:val="18"/>
                <w:highlight w:val="none"/>
                <w:lang w:eastAsia="zh-CN"/>
              </w:rPr>
            </w:pPr>
            <w:r>
              <w:rPr>
                <w:rFonts w:hint="eastAsia"/>
                <w:b w:val="0"/>
                <w:bCs/>
                <w:color w:val="auto"/>
                <w:sz w:val="18"/>
                <w:szCs w:val="18"/>
                <w:highlight w:val="none"/>
                <w:lang w:eastAsia="zh-CN"/>
              </w:rPr>
              <w:t>大学生体育与健康</w:t>
            </w:r>
          </w:p>
        </w:tc>
        <w:tc>
          <w:tcPr>
            <w:tcW w:w="2455" w:type="dxa"/>
            <w:tcBorders>
              <w:left w:val="single" w:color="auto" w:sz="8" w:space="0"/>
              <w:right w:val="single" w:color="auto" w:sz="4" w:space="0"/>
            </w:tcBorders>
            <w:noWrap/>
            <w:vAlign w:val="center"/>
          </w:tcPr>
          <w:p w14:paraId="02B03DC5">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体育课程是大学生以身体练习为主要手段，通过合理的体育教育和科学的体育锻炼过程，达到增强体质、增进健康和提高体育素养为主要目标的公共必修课程；</w:t>
            </w:r>
          </w:p>
          <w:p w14:paraId="37AC866F">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1.身心健康目标：增强学生体质，促进学生的身心健康和谐发展，养成积极乐观的生活态度，形成健康的生活方式，具有健康的体魄；</w:t>
            </w:r>
          </w:p>
          <w:p w14:paraId="360F5CDE">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2.运动技能目标：熟练掌握健身运动的基本技能、基本理论知识及组织比赛、裁判方法；能有序的、科学的进行体育锻炼，并掌握处理运动损伤的方法；</w:t>
            </w:r>
          </w:p>
          <w:p w14:paraId="14F03FDC">
            <w:pPr>
              <w:keepNext w:val="0"/>
              <w:keepLines w:val="0"/>
              <w:pageBreakBefore w:val="0"/>
              <w:widowControl/>
              <w:kinsoku/>
              <w:wordWrap/>
              <w:overflowPunct/>
              <w:topLinePunct w:val="0"/>
              <w:autoSpaceDE/>
              <w:autoSpaceDN/>
              <w:bidi w:val="0"/>
              <w:adjustRightInd w:val="0"/>
              <w:snapToGrid w:val="0"/>
              <w:textAlignment w:val="auto"/>
              <w:rPr>
                <w:b w:val="0"/>
                <w:bCs/>
                <w:color w:val="auto"/>
                <w:sz w:val="18"/>
                <w:szCs w:val="18"/>
                <w:highlight w:val="none"/>
              </w:rPr>
            </w:pPr>
            <w:r>
              <w:rPr>
                <w:b w:val="0"/>
                <w:bCs/>
                <w:color w:val="auto"/>
                <w:sz w:val="18"/>
                <w:szCs w:val="18"/>
                <w:highlight w:val="none"/>
              </w:rPr>
              <w:t>3.终身体育目标：积极参与各种体育活动，基本养成自觉锻炼身体的习惯，形成终身体育的意识，能够具有一定的体育文化欣赏能力。</w:t>
            </w:r>
          </w:p>
        </w:tc>
        <w:tc>
          <w:tcPr>
            <w:tcW w:w="2506" w:type="dxa"/>
            <w:tcBorders>
              <w:left w:val="single" w:color="auto" w:sz="4" w:space="0"/>
              <w:right w:val="single" w:color="auto" w:sz="4" w:space="0"/>
            </w:tcBorders>
            <w:noWrap/>
            <w:vAlign w:val="center"/>
          </w:tcPr>
          <w:p w14:paraId="325FB867">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主要内容有体育与健康基本理论知识、大学体育、运动竞赛、体育锻炼和体质评价等。</w:t>
            </w:r>
          </w:p>
          <w:p w14:paraId="19F1241D">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1、高等学校体育、体育卫生与保健、身体素质练习与考核；</w:t>
            </w:r>
          </w:p>
          <w:p w14:paraId="547CCBCC">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2、体育保健课程、运动处方、康复保健与适应性练习等；</w:t>
            </w:r>
          </w:p>
          <w:p w14:paraId="04A8EAAF">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3、学生体质健康标准测评。</w:t>
            </w:r>
          </w:p>
          <w:p w14:paraId="0E6C2787">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充分反映和体现教育部、国家体育总局制定的《学生体质健康标准（试行方案）》的内容和要求。</w:t>
            </w:r>
          </w:p>
        </w:tc>
        <w:tc>
          <w:tcPr>
            <w:tcW w:w="1685" w:type="dxa"/>
            <w:noWrap/>
            <w:vAlign w:val="center"/>
          </w:tcPr>
          <w:p w14:paraId="63C38B9F">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讲授、项目教学、分层教学，专项考核。</w:t>
            </w:r>
          </w:p>
        </w:tc>
      </w:tr>
      <w:tr w14:paraId="5F836E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ADA2235">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6</w:t>
            </w:r>
          </w:p>
        </w:tc>
        <w:tc>
          <w:tcPr>
            <w:tcW w:w="1241" w:type="dxa"/>
            <w:tcBorders>
              <w:left w:val="single" w:color="auto" w:sz="8" w:space="0"/>
              <w:right w:val="single" w:color="auto" w:sz="8" w:space="0"/>
            </w:tcBorders>
            <w:noWrap/>
            <w:vAlign w:val="center"/>
          </w:tcPr>
          <w:p w14:paraId="3ADE5B6E">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val="en-US" w:eastAsia="zh-CN"/>
              </w:rPr>
            </w:pPr>
            <w:r>
              <w:rPr>
                <w:rFonts w:eastAsia="宋体"/>
                <w:color w:val="auto"/>
                <w:sz w:val="18"/>
                <w:szCs w:val="18"/>
                <w:highlight w:val="none"/>
              </w:rPr>
              <w:t>军事理论</w:t>
            </w:r>
          </w:p>
        </w:tc>
        <w:tc>
          <w:tcPr>
            <w:tcW w:w="2455" w:type="dxa"/>
            <w:tcBorders>
              <w:left w:val="single" w:color="auto" w:sz="8" w:space="0"/>
              <w:right w:val="single" w:color="auto" w:sz="4" w:space="0"/>
            </w:tcBorders>
            <w:noWrap/>
            <w:vAlign w:val="center"/>
          </w:tcPr>
          <w:p w14:paraId="0BBAFE1A">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eastAsia="宋体"/>
                <w:color w:val="auto"/>
                <w:sz w:val="18"/>
                <w:szCs w:val="18"/>
                <w:highlight w:val="none"/>
              </w:rPr>
              <w:t>军事理论课程以国防教育为主线，通过军事课教学，使大学生掌握基本军事理论知识，达到增强国防观念和国家安全意识，强化爱国主义、集体主义观念，加强组织纪律性，促进大学生综合素质的提高，为中国人民解放军训练后备兵员和培养预备役军官打下坚实基础。</w:t>
            </w:r>
          </w:p>
        </w:tc>
        <w:tc>
          <w:tcPr>
            <w:tcW w:w="2506" w:type="dxa"/>
            <w:tcBorders>
              <w:left w:val="single" w:color="auto" w:sz="4" w:space="0"/>
              <w:right w:val="single" w:color="auto" w:sz="4" w:space="0"/>
            </w:tcBorders>
            <w:noWrap/>
            <w:vAlign w:val="center"/>
          </w:tcPr>
          <w:p w14:paraId="07A89F27">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rPr>
            </w:pPr>
            <w:r>
              <w:rPr>
                <w:rFonts w:eastAsia="宋体"/>
                <w:color w:val="auto"/>
                <w:sz w:val="18"/>
                <w:szCs w:val="18"/>
                <w:highlight w:val="none"/>
              </w:rPr>
              <w:t>中国国防、国家安全、军事思想、现代战争、信息化装备、共同条令教育与训练、轻武器射击与战术训练、防卫技能与战时防护训练、战备基础与应用训练等。</w:t>
            </w:r>
          </w:p>
          <w:p w14:paraId="73973C98">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eastAsia="宋体"/>
                <w:color w:val="auto"/>
                <w:sz w:val="18"/>
                <w:szCs w:val="18"/>
                <w:highlight w:val="none"/>
              </w:rPr>
              <w:t>教学要求：增强国防观念，强化学生关心国防，热爱国防，自觉参加和支持国防建设观念；明确我军的性质、任务和军队建设的指导思想，树立科学的战争观和方法论；牢固树立“科学技术是第一生产力”的观点，激发学生开展技术创新的热情；树立为国防建设服务的思想；养成坚定地爱国主义精神。</w:t>
            </w:r>
          </w:p>
        </w:tc>
        <w:tc>
          <w:tcPr>
            <w:tcW w:w="1685" w:type="dxa"/>
            <w:noWrap/>
            <w:vAlign w:val="center"/>
          </w:tcPr>
          <w:p w14:paraId="08774A1F">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hint="eastAsia" w:eastAsia="宋体"/>
                <w:color w:val="auto"/>
                <w:sz w:val="18"/>
                <w:szCs w:val="18"/>
                <w:highlight w:val="none"/>
              </w:rPr>
              <w:t>可采用课堂授课、网络平台、系列讲座形式开设、社会实践等方式</w:t>
            </w:r>
          </w:p>
        </w:tc>
      </w:tr>
      <w:tr w14:paraId="0A974C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0662F69">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rPr>
              <w:t>7</w:t>
            </w:r>
          </w:p>
        </w:tc>
        <w:tc>
          <w:tcPr>
            <w:tcW w:w="1241" w:type="dxa"/>
            <w:tcBorders>
              <w:left w:val="single" w:color="auto" w:sz="8" w:space="0"/>
              <w:right w:val="single" w:color="auto" w:sz="8" w:space="0"/>
            </w:tcBorders>
            <w:noWrap/>
            <w:vAlign w:val="center"/>
          </w:tcPr>
          <w:p w14:paraId="6F03EEF4">
            <w:pPr>
              <w:keepNext w:val="0"/>
              <w:keepLines w:val="0"/>
              <w:pageBreakBefore w:val="0"/>
              <w:widowControl/>
              <w:kinsoku/>
              <w:wordWrap/>
              <w:overflowPunct/>
              <w:topLinePunct w:val="0"/>
              <w:autoSpaceDE/>
              <w:autoSpaceDN/>
              <w:bidi w:val="0"/>
              <w:adjustRightInd w:val="0"/>
              <w:snapToGrid w:val="0"/>
              <w:jc w:val="center"/>
              <w:textAlignment w:val="auto"/>
              <w:rPr>
                <w:color w:val="FF0000"/>
                <w:sz w:val="18"/>
                <w:szCs w:val="18"/>
                <w:highlight w:val="none"/>
              </w:rPr>
            </w:pPr>
            <w:r>
              <w:rPr>
                <w:rFonts w:hint="eastAsia"/>
                <w:color w:val="auto"/>
                <w:sz w:val="18"/>
                <w:szCs w:val="18"/>
                <w:highlight w:val="none"/>
              </w:rPr>
              <w:t>大学生</w:t>
            </w:r>
            <w:r>
              <w:rPr>
                <w:color w:val="auto"/>
                <w:sz w:val="18"/>
                <w:szCs w:val="18"/>
                <w:highlight w:val="none"/>
              </w:rPr>
              <w:t>心理健康教育</w:t>
            </w:r>
          </w:p>
        </w:tc>
        <w:tc>
          <w:tcPr>
            <w:tcW w:w="2455" w:type="dxa"/>
            <w:tcBorders>
              <w:left w:val="single" w:color="auto" w:sz="8" w:space="0"/>
              <w:right w:val="single" w:color="auto" w:sz="4" w:space="0"/>
            </w:tcBorders>
            <w:noWrap/>
            <w:vAlign w:val="center"/>
          </w:tcPr>
          <w:p w14:paraId="331A1A2C">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r>
              <w:rPr>
                <w:color w:val="auto"/>
                <w:sz w:val="18"/>
                <w:szCs w:val="18"/>
                <w:highlight w:val="none"/>
              </w:rPr>
              <w:t>使大学生能够关注自我及他人的心理健康，树立起维护心理健康的意识，学会和掌握心理调</w:t>
            </w:r>
            <w:r>
              <w:rPr>
                <w:rFonts w:hint="eastAsia"/>
                <w:color w:val="auto"/>
                <w:sz w:val="18"/>
                <w:szCs w:val="18"/>
                <w:highlight w:val="none"/>
              </w:rPr>
              <w:t>节</w:t>
            </w:r>
            <w:r>
              <w:rPr>
                <w:color w:val="auto"/>
                <w:sz w:val="18"/>
                <w:szCs w:val="18"/>
                <w:highlight w:val="none"/>
              </w:rPr>
              <w:t>的方法，解决成长过程中遇到的各种问题，有效预防大学生心理疾病和心理危机的发生，提升大学生的心理素质，促进大学生的全面发展和健康成长</w:t>
            </w:r>
            <w:r>
              <w:rPr>
                <w:rFonts w:hint="eastAsia"/>
                <w:color w:val="auto"/>
                <w:sz w:val="18"/>
                <w:szCs w:val="18"/>
                <w:highlight w:val="none"/>
                <w:lang w:eastAsia="zh-CN"/>
              </w:rPr>
              <w:t>。</w:t>
            </w:r>
          </w:p>
        </w:tc>
        <w:tc>
          <w:tcPr>
            <w:tcW w:w="2506" w:type="dxa"/>
            <w:tcBorders>
              <w:left w:val="single" w:color="auto" w:sz="4" w:space="0"/>
              <w:right w:val="single" w:color="auto" w:sz="4" w:space="0"/>
            </w:tcBorders>
            <w:noWrap/>
            <w:vAlign w:val="center"/>
          </w:tcPr>
          <w:p w14:paraId="4C5F229F">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主要内容为大学生自我认知、人际交往、挫折应对、情绪调控、个性完善，学会学习，恋爱认知和职业规划等。针对学生的认知规律和心理特点，采用课堂讲授＋情景模拟+新概念作业+心理影片+心理测试+团体活动等多样化的教学方式，有针对性地讲授心理健康知识，开展辅导或咨询活动，突出实践与体验。</w:t>
            </w:r>
          </w:p>
        </w:tc>
        <w:tc>
          <w:tcPr>
            <w:tcW w:w="1685" w:type="dxa"/>
            <w:noWrap/>
            <w:vAlign w:val="center"/>
          </w:tcPr>
          <w:p w14:paraId="2823A527">
            <w:pPr>
              <w:keepNext w:val="0"/>
              <w:keepLines w:val="0"/>
              <w:pageBreakBefore w:val="0"/>
              <w:widowControl/>
              <w:kinsoku/>
              <w:wordWrap/>
              <w:overflowPunct/>
              <w:topLinePunct w:val="0"/>
              <w:autoSpaceDE/>
              <w:autoSpaceDN/>
              <w:bidi w:val="0"/>
              <w:adjustRightInd w:val="0"/>
              <w:snapToGrid w:val="0"/>
              <w:jc w:val="left"/>
              <w:textAlignment w:val="auto"/>
              <w:rPr>
                <w:rFonts w:hint="eastAsia"/>
                <w:color w:val="FF0000"/>
                <w:sz w:val="18"/>
                <w:szCs w:val="18"/>
                <w:highlight w:val="none"/>
              </w:rPr>
            </w:pPr>
            <w:r>
              <w:rPr>
                <w:color w:val="auto"/>
                <w:sz w:val="18"/>
                <w:szCs w:val="18"/>
                <w:highlight w:val="none"/>
              </w:rPr>
              <w:t>采用课堂讲授＋情景模拟+新概念作业+心理影片+心理测试+团体活动等多样化的教学方式。</w:t>
            </w:r>
          </w:p>
        </w:tc>
      </w:tr>
      <w:tr w14:paraId="096129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061E7894">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val="en-US" w:eastAsia="zh-CN"/>
              </w:rPr>
            </w:pPr>
            <w:r>
              <w:rPr>
                <w:rFonts w:hint="eastAsia"/>
                <w:color w:val="auto"/>
                <w:sz w:val="18"/>
                <w:szCs w:val="18"/>
                <w:highlight w:val="none"/>
                <w:lang w:val="en-US" w:eastAsia="zh-CN"/>
              </w:rPr>
              <w:t>8</w:t>
            </w:r>
          </w:p>
        </w:tc>
        <w:tc>
          <w:tcPr>
            <w:tcW w:w="1241" w:type="dxa"/>
            <w:tcBorders>
              <w:left w:val="single" w:color="auto" w:sz="8" w:space="0"/>
              <w:right w:val="single" w:color="auto" w:sz="8" w:space="0"/>
            </w:tcBorders>
            <w:noWrap/>
            <w:vAlign w:val="center"/>
          </w:tcPr>
          <w:p w14:paraId="5B97DE63">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val="en-US" w:eastAsia="zh-CN"/>
              </w:rPr>
            </w:pPr>
            <w:r>
              <w:rPr>
                <w:rFonts w:eastAsia="宋体"/>
                <w:color w:val="auto"/>
                <w:sz w:val="18"/>
                <w:szCs w:val="18"/>
                <w:highlight w:val="none"/>
              </w:rPr>
              <w:t>职业生涯规划</w:t>
            </w:r>
          </w:p>
        </w:tc>
        <w:tc>
          <w:tcPr>
            <w:tcW w:w="2455" w:type="dxa"/>
            <w:tcBorders>
              <w:left w:val="single" w:color="auto" w:sz="8" w:space="0"/>
              <w:right w:val="single" w:color="auto" w:sz="4" w:space="0"/>
            </w:tcBorders>
            <w:noWrap/>
            <w:vAlign w:val="center"/>
          </w:tcPr>
          <w:p w14:paraId="73ACC645">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eastAsia="宋体"/>
                <w:color w:val="auto"/>
                <w:sz w:val="18"/>
                <w:szCs w:val="18"/>
                <w:highlight w:val="none"/>
              </w:rPr>
              <w:t>通过激发大学生职业生涯发展的自主意识，促使学生能理性地规划自身未来的发展，并努力在学习过程中自觉地提高就业能力和生涯管理能力。</w:t>
            </w:r>
          </w:p>
        </w:tc>
        <w:tc>
          <w:tcPr>
            <w:tcW w:w="2506" w:type="dxa"/>
            <w:tcBorders>
              <w:left w:val="single" w:color="auto" w:sz="4" w:space="0"/>
              <w:right w:val="single" w:color="auto" w:sz="4" w:space="0"/>
            </w:tcBorders>
            <w:noWrap/>
            <w:vAlign w:val="center"/>
          </w:tcPr>
          <w:p w14:paraId="64AB3FE0">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hint="eastAsia" w:eastAsia="宋体"/>
                <w:color w:val="auto"/>
                <w:sz w:val="18"/>
                <w:szCs w:val="18"/>
                <w:highlight w:val="none"/>
                <w:lang w:val="en-US" w:eastAsia="zh-CN"/>
              </w:rPr>
              <w:t>着力于</w:t>
            </w:r>
            <w:r>
              <w:rPr>
                <w:rFonts w:hint="eastAsia" w:eastAsia="宋体"/>
                <w:color w:val="auto"/>
                <w:sz w:val="18"/>
                <w:szCs w:val="18"/>
                <w:highlight w:val="none"/>
              </w:rPr>
              <w:t>职业生涯规划基础知识、基本理论、自我探索、职业与工作世界探索、生涯与职业决策、大学生职业规划的制定与实施等内容，基本涵盖了大学生职业生涯规划过程中所需要的各种知识和技巧。</w:t>
            </w:r>
          </w:p>
        </w:tc>
        <w:tc>
          <w:tcPr>
            <w:tcW w:w="1685" w:type="dxa"/>
            <w:noWrap/>
            <w:vAlign w:val="center"/>
          </w:tcPr>
          <w:p w14:paraId="4F4AF993">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hint="eastAsia" w:eastAsia="宋体"/>
                <w:color w:val="auto"/>
                <w:sz w:val="18"/>
                <w:szCs w:val="18"/>
                <w:highlight w:val="none"/>
              </w:rPr>
              <w:t>采用课堂讲授、典型案例分析、情景模拟训练、小组讨论等方法。</w:t>
            </w:r>
          </w:p>
        </w:tc>
      </w:tr>
      <w:tr w14:paraId="4C7993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4E71456">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9</w:t>
            </w:r>
          </w:p>
        </w:tc>
        <w:tc>
          <w:tcPr>
            <w:tcW w:w="1241" w:type="dxa"/>
            <w:tcBorders>
              <w:left w:val="single" w:color="auto" w:sz="8" w:space="0"/>
              <w:right w:val="single" w:color="auto" w:sz="8" w:space="0"/>
            </w:tcBorders>
            <w:noWrap/>
            <w:vAlign w:val="center"/>
          </w:tcPr>
          <w:p w14:paraId="5787D870">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eastAsia="宋体"/>
                <w:color w:val="auto"/>
                <w:sz w:val="18"/>
                <w:szCs w:val="18"/>
                <w:highlight w:val="none"/>
              </w:rPr>
              <w:t>就业指导</w:t>
            </w:r>
          </w:p>
        </w:tc>
        <w:tc>
          <w:tcPr>
            <w:tcW w:w="2455" w:type="dxa"/>
            <w:tcBorders>
              <w:left w:val="single" w:color="auto" w:sz="8" w:space="0"/>
              <w:right w:val="single" w:color="auto" w:sz="4" w:space="0"/>
            </w:tcBorders>
            <w:noWrap/>
            <w:vAlign w:val="center"/>
          </w:tcPr>
          <w:p w14:paraId="00FED918">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eastAsia="宋体"/>
                <w:color w:val="auto"/>
                <w:sz w:val="18"/>
                <w:szCs w:val="18"/>
                <w:highlight w:val="none"/>
              </w:rPr>
              <w:t>引导学生掌握职业生涯发展的基本理论和方法，促使大学生理性规划自身发展，在学习过程中自觉提高就业能力和生涯管理能力，有效促进大学生求职择业与自主创业。</w:t>
            </w:r>
          </w:p>
        </w:tc>
        <w:tc>
          <w:tcPr>
            <w:tcW w:w="2506" w:type="dxa"/>
            <w:tcBorders>
              <w:left w:val="single" w:color="auto" w:sz="4" w:space="0"/>
              <w:right w:val="single" w:color="auto" w:sz="4" w:space="0"/>
            </w:tcBorders>
            <w:noWrap/>
            <w:vAlign w:val="center"/>
          </w:tcPr>
          <w:p w14:paraId="40E380ED">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eastAsia="宋体"/>
                <w:color w:val="auto"/>
                <w:sz w:val="18"/>
                <w:szCs w:val="18"/>
                <w:highlight w:val="none"/>
              </w:rPr>
              <w:t>本课程</w:t>
            </w:r>
            <w:r>
              <w:rPr>
                <w:rFonts w:hint="eastAsia" w:eastAsia="宋体"/>
                <w:color w:val="auto"/>
                <w:sz w:val="18"/>
                <w:szCs w:val="18"/>
                <w:highlight w:val="none"/>
              </w:rPr>
              <w:t>以莆田高职院校学生为对象，结合莆田实际,突出高职特点，同时涵盖了教育部规定的大学生职业生涯规划、就业指导、创业指导教育教学大纲的基本内容，就大学生进入大学以后的认识自己、认识职业环境、职业生涯规划、简历制作、礼仪、面试、入职前的准备、创业等进行了详尽的阐述。</w:t>
            </w:r>
          </w:p>
        </w:tc>
        <w:tc>
          <w:tcPr>
            <w:tcW w:w="1685" w:type="dxa"/>
            <w:noWrap/>
            <w:vAlign w:val="center"/>
          </w:tcPr>
          <w:p w14:paraId="04EBB3FA">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val="en-US" w:eastAsia="zh-CN"/>
              </w:rPr>
            </w:pPr>
            <w:r>
              <w:rPr>
                <w:rFonts w:hint="eastAsia" w:eastAsia="宋体"/>
                <w:color w:val="auto"/>
                <w:sz w:val="18"/>
                <w:szCs w:val="18"/>
                <w:highlight w:val="none"/>
              </w:rPr>
              <w:t>采用课堂讲授、典型案例分析、情景模拟训练、小组讨论、见习参观等方法。</w:t>
            </w:r>
          </w:p>
        </w:tc>
      </w:tr>
      <w:tr w14:paraId="72F843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85" w:hRule="atLeast"/>
          <w:jc w:val="center"/>
        </w:trPr>
        <w:tc>
          <w:tcPr>
            <w:tcW w:w="461" w:type="dxa"/>
            <w:noWrap/>
            <w:vAlign w:val="center"/>
          </w:tcPr>
          <w:p w14:paraId="19D4F8BD">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10</w:t>
            </w:r>
          </w:p>
        </w:tc>
        <w:tc>
          <w:tcPr>
            <w:tcW w:w="1241" w:type="dxa"/>
            <w:tcBorders>
              <w:left w:val="single" w:color="auto" w:sz="8" w:space="0"/>
              <w:right w:val="single" w:color="auto" w:sz="8" w:space="0"/>
            </w:tcBorders>
            <w:noWrap/>
            <w:vAlign w:val="center"/>
          </w:tcPr>
          <w:p w14:paraId="38AE2774">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eastAsia="宋体"/>
                <w:color w:val="auto"/>
                <w:sz w:val="18"/>
                <w:szCs w:val="18"/>
                <w:highlight w:val="none"/>
              </w:rPr>
              <w:t>创新创业基础</w:t>
            </w:r>
          </w:p>
        </w:tc>
        <w:tc>
          <w:tcPr>
            <w:tcW w:w="2455" w:type="dxa"/>
            <w:tcBorders>
              <w:left w:val="single" w:color="auto" w:sz="8" w:space="0"/>
              <w:right w:val="single" w:color="auto" w:sz="4" w:space="0"/>
            </w:tcBorders>
            <w:noWrap/>
            <w:vAlign w:val="center"/>
          </w:tcPr>
          <w:p w14:paraId="5E6E10EA">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eastAsia="宋体"/>
                <w:color w:val="auto"/>
                <w:sz w:val="18"/>
                <w:szCs w:val="18"/>
                <w:highlight w:val="none"/>
              </w:rPr>
              <w:t>以培养学生的创新思维和方法培养核心、以创新实践过程为载体，激发学生创新意识、培养学生创新思维和方法、了解创新实践流程、养成创新习惯，进而全面提升大学生创新六大素养为主要课程目标，为大学生创业提供全面指导，帮助大学生培养创业意识和创新创业能力。为有志于创业的大学生提供平台支持，让大学生在最短的时间内最大限度地延展人生的宽度和广度。</w:t>
            </w:r>
          </w:p>
        </w:tc>
        <w:tc>
          <w:tcPr>
            <w:tcW w:w="2506" w:type="dxa"/>
            <w:tcBorders>
              <w:left w:val="single" w:color="auto" w:sz="4" w:space="0"/>
              <w:right w:val="single" w:color="auto" w:sz="4" w:space="0"/>
            </w:tcBorders>
            <w:noWrap/>
            <w:vAlign w:val="center"/>
          </w:tcPr>
          <w:p w14:paraId="105DE070">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eastAsia="宋体"/>
                <w:color w:val="auto"/>
                <w:sz w:val="18"/>
                <w:szCs w:val="18"/>
                <w:highlight w:val="none"/>
              </w:rPr>
              <w:t>本课程遵循教育教学规律，坚持理论讲授与案例分析相结合，经验传授与创业实践相结合，紧密结合现阶段社会发展形势和当代大学创业的现状，结合大学生创业的真实案例，为大学生的创业提供全面的指导和大学生的创业进行全面的定位和分析，以提高大学生的创业能力。</w:t>
            </w:r>
          </w:p>
        </w:tc>
        <w:tc>
          <w:tcPr>
            <w:tcW w:w="1685" w:type="dxa"/>
            <w:noWrap/>
            <w:vAlign w:val="center"/>
          </w:tcPr>
          <w:p w14:paraId="01EE6DF2">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val="en-US" w:eastAsia="zh-CN"/>
              </w:rPr>
            </w:pPr>
            <w:r>
              <w:rPr>
                <w:rFonts w:eastAsia="宋体"/>
                <w:color w:val="auto"/>
                <w:sz w:val="18"/>
                <w:szCs w:val="18"/>
                <w:highlight w:val="none"/>
              </w:rPr>
              <w:t>采用头脑风暴、小组讨论、角色体验等教学方式，利用翻转课堂模式，线上线下学习相结合。</w:t>
            </w:r>
          </w:p>
        </w:tc>
      </w:tr>
      <w:tr w14:paraId="64E2EA8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3732350">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11</w:t>
            </w:r>
          </w:p>
        </w:tc>
        <w:tc>
          <w:tcPr>
            <w:tcW w:w="1241" w:type="dxa"/>
            <w:tcBorders>
              <w:left w:val="single" w:color="auto" w:sz="8" w:space="0"/>
              <w:right w:val="single" w:color="auto" w:sz="8" w:space="0"/>
            </w:tcBorders>
            <w:noWrap/>
            <w:vAlign w:val="center"/>
          </w:tcPr>
          <w:p w14:paraId="6F7C94A2">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hint="eastAsia" w:eastAsia="宋体"/>
                <w:color w:val="auto"/>
                <w:sz w:val="18"/>
                <w:szCs w:val="18"/>
                <w:highlight w:val="none"/>
                <w:lang w:eastAsia="zh-CN"/>
              </w:rPr>
              <w:t>应用数学</w:t>
            </w:r>
          </w:p>
        </w:tc>
        <w:tc>
          <w:tcPr>
            <w:tcW w:w="2455" w:type="dxa"/>
            <w:tcBorders>
              <w:left w:val="single" w:color="auto" w:sz="8" w:space="0"/>
              <w:right w:val="single" w:color="auto" w:sz="4" w:space="0"/>
            </w:tcBorders>
            <w:noWrap/>
            <w:vAlign w:val="center"/>
          </w:tcPr>
          <w:p w14:paraId="7EFA344C">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eastAsia="宋体"/>
                <w:color w:val="auto"/>
                <w:sz w:val="18"/>
                <w:szCs w:val="18"/>
                <w:highlight w:val="none"/>
              </w:rPr>
              <w:t>使学生能运用数学中的微积分学、微分方程、概率论与数理统计、线性规划等相关的基本思想方法解决实际学习和工作出现的问题，培养学生的职业技能。提供学生特有的运算符号和逻辑系统，使学生具有数学领域的语言系统；提供学生认识事物数量、数形关系及转换的方法和思维的策略，使学生具有数学的头脑。引导学生思考，提升思维品质，提高学生的认知能力、想象能力、判断能力、创新创造能力等，为未来可持续发展夯实基础。</w:t>
            </w:r>
          </w:p>
        </w:tc>
        <w:tc>
          <w:tcPr>
            <w:tcW w:w="2506" w:type="dxa"/>
            <w:tcBorders>
              <w:left w:val="single" w:color="auto" w:sz="4" w:space="0"/>
              <w:right w:val="single" w:color="auto" w:sz="4" w:space="0"/>
            </w:tcBorders>
            <w:noWrap/>
            <w:vAlign w:val="center"/>
          </w:tcPr>
          <w:p w14:paraId="6F25955D">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eastAsia="宋体"/>
                <w:color w:val="auto"/>
                <w:sz w:val="18"/>
                <w:szCs w:val="18"/>
                <w:highlight w:val="none"/>
              </w:rPr>
              <w:t>本课程主要包括微积分、线性代数、线性规划、概率统计等几方面的内容，以专业及岗位需求确定教学内容，选择内容组合模块，制定并动态调整贴合实际的差异化课程教学方案。在教学中，以知识教学为载体，突出数学思想和方法，着力提高学生数学素质和思维能力。选取每章知识点所涉及的典型数学思想与方法加以叙述，例举该思想或方法在实际问题中的典型案例，使学生深入体会常用数学思想方法，提高思维能力和数学素养。</w:t>
            </w:r>
          </w:p>
        </w:tc>
        <w:tc>
          <w:tcPr>
            <w:tcW w:w="1685" w:type="dxa"/>
            <w:noWrap/>
            <w:vAlign w:val="center"/>
          </w:tcPr>
          <w:p w14:paraId="7B09500F">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eastAsia="宋体"/>
                <w:color w:val="auto"/>
                <w:sz w:val="18"/>
                <w:szCs w:val="18"/>
                <w:highlight w:val="none"/>
              </w:rPr>
              <w:t>在课堂教学过程中，采用多媒体课件与板书相结合的教学手段既有利于提高课堂教学效率。运用网络教学平台有效地辅助教学，要求教师建立班课，通过超星平台，实现课前推送学习资源，让学生提前学习相关内容，课上展开头脑风暴、讨论、问卷调查等课堂活动，课后布置作业及小测。最后，期末导出后台数据作为学生过程性考核的依据。</w:t>
            </w:r>
          </w:p>
        </w:tc>
      </w:tr>
      <w:tr w14:paraId="36C08C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4581E4A8">
            <w:pPr>
              <w:keepNext w:val="0"/>
              <w:keepLines w:val="0"/>
              <w:pageBreakBefore w:val="0"/>
              <w:widowControl/>
              <w:kinsoku/>
              <w:wordWrap/>
              <w:overflowPunct/>
              <w:topLinePunct w:val="0"/>
              <w:autoSpaceDE/>
              <w:autoSpaceDN/>
              <w:bidi w:val="0"/>
              <w:adjustRightInd w:val="0"/>
              <w:snapToGrid w:val="0"/>
              <w:jc w:val="center"/>
              <w:textAlignment w:val="auto"/>
              <w:rPr>
                <w:rFonts w:hint="default"/>
                <w:color w:val="auto"/>
                <w:sz w:val="18"/>
                <w:szCs w:val="18"/>
                <w:highlight w:val="none"/>
                <w:lang w:val="en-US" w:eastAsia="zh-CN"/>
              </w:rPr>
            </w:pPr>
            <w:r>
              <w:rPr>
                <w:rFonts w:hint="eastAsia"/>
                <w:color w:val="auto"/>
                <w:sz w:val="18"/>
                <w:szCs w:val="18"/>
                <w:highlight w:val="none"/>
                <w:lang w:val="en-US" w:eastAsia="zh-CN"/>
              </w:rPr>
              <w:t>12</w:t>
            </w:r>
          </w:p>
        </w:tc>
        <w:tc>
          <w:tcPr>
            <w:tcW w:w="1241" w:type="dxa"/>
            <w:tcBorders>
              <w:left w:val="single" w:color="auto" w:sz="8" w:space="0"/>
              <w:right w:val="single" w:color="auto" w:sz="8" w:space="0"/>
            </w:tcBorders>
            <w:noWrap/>
            <w:vAlign w:val="center"/>
          </w:tcPr>
          <w:p w14:paraId="75E52EA1">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eastAsia="宋体"/>
                <w:color w:val="auto"/>
                <w:sz w:val="18"/>
                <w:szCs w:val="18"/>
                <w:highlight w:val="none"/>
              </w:rPr>
              <w:t>劳动教育</w:t>
            </w:r>
          </w:p>
        </w:tc>
        <w:tc>
          <w:tcPr>
            <w:tcW w:w="2455" w:type="dxa"/>
            <w:tcBorders>
              <w:left w:val="single" w:color="auto" w:sz="8" w:space="0"/>
              <w:right w:val="single" w:color="auto" w:sz="4" w:space="0"/>
            </w:tcBorders>
            <w:noWrap/>
            <w:vAlign w:val="center"/>
          </w:tcPr>
          <w:p w14:paraId="69BEE120">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eastAsia="宋体"/>
                <w:color w:val="auto"/>
                <w:sz w:val="18"/>
                <w:szCs w:val="18"/>
                <w:highlight w:val="none"/>
              </w:rPr>
              <w:t>注重围绕劳动精神、劳模精神、工匠精神</w:t>
            </w:r>
            <w:r>
              <w:rPr>
                <w:rFonts w:hint="eastAsia" w:eastAsia="宋体"/>
                <w:color w:val="auto"/>
                <w:sz w:val="18"/>
                <w:szCs w:val="18"/>
                <w:highlight w:val="none"/>
                <w:lang w:eastAsia="zh-CN"/>
              </w:rPr>
              <w:t>、</w:t>
            </w:r>
            <w:r>
              <w:rPr>
                <w:rFonts w:hint="eastAsia" w:eastAsia="宋体"/>
                <w:color w:val="auto"/>
                <w:sz w:val="18"/>
                <w:szCs w:val="18"/>
                <w:highlight w:val="none"/>
                <w:lang w:val="en-US" w:eastAsia="zh-CN"/>
              </w:rPr>
              <w:t>劳动法规、劳动安全、</w:t>
            </w:r>
            <w:r>
              <w:rPr>
                <w:rFonts w:eastAsia="宋体"/>
                <w:color w:val="auto"/>
                <w:sz w:val="18"/>
                <w:szCs w:val="18"/>
                <w:highlight w:val="none"/>
              </w:rPr>
              <w:t>创新创业，结合专业积极开展实习实训、专业服务、社会实践、勤工助学等，重视新知识、新技术、新工艺、新方法应用，创造性地解决实际问题，使学生增强诚实劳动意识，积累职业经验，提升就业创业能力，树立正确择业观。</w:t>
            </w:r>
          </w:p>
        </w:tc>
        <w:tc>
          <w:tcPr>
            <w:tcW w:w="2506" w:type="dxa"/>
            <w:tcBorders>
              <w:left w:val="single" w:color="auto" w:sz="4" w:space="0"/>
              <w:right w:val="single" w:color="auto" w:sz="4" w:space="0"/>
            </w:tcBorders>
            <w:noWrap/>
            <w:vAlign w:val="center"/>
          </w:tcPr>
          <w:p w14:paraId="4335CB7F">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eastAsia="宋体"/>
                <w:color w:val="auto"/>
                <w:sz w:val="18"/>
                <w:szCs w:val="18"/>
                <w:highlight w:val="none"/>
              </w:rPr>
              <w:t>开展劳动教育，其中劳动精神、劳模精神、工匠精神</w:t>
            </w:r>
            <w:r>
              <w:rPr>
                <w:rFonts w:hint="eastAsia" w:eastAsia="宋体"/>
                <w:color w:val="auto"/>
                <w:sz w:val="18"/>
                <w:szCs w:val="18"/>
                <w:highlight w:val="none"/>
              </w:rPr>
              <w:t>、劳动安全及法规等</w:t>
            </w:r>
            <w:r>
              <w:rPr>
                <w:rFonts w:eastAsia="宋体"/>
                <w:color w:val="auto"/>
                <w:sz w:val="18"/>
                <w:szCs w:val="18"/>
                <w:highlight w:val="none"/>
              </w:rPr>
              <w:t>专题教育。明确教学目标、活动设计、工具使用、考核评价等劳动教育要求。</w:t>
            </w:r>
          </w:p>
        </w:tc>
        <w:tc>
          <w:tcPr>
            <w:tcW w:w="1685" w:type="dxa"/>
            <w:noWrap/>
            <w:vAlign w:val="center"/>
          </w:tcPr>
          <w:p w14:paraId="779817A6">
            <w:pPr>
              <w:keepNext w:val="0"/>
              <w:keepLines w:val="0"/>
              <w:pageBreakBefore w:val="0"/>
              <w:widowControl/>
              <w:kinsoku/>
              <w:wordWrap/>
              <w:overflowPunct/>
              <w:topLinePunct w:val="0"/>
              <w:autoSpaceDE/>
              <w:autoSpaceDN/>
              <w:bidi w:val="0"/>
              <w:adjustRightInd w:val="0"/>
              <w:snapToGrid w:val="0"/>
              <w:textAlignment w:val="auto"/>
              <w:rPr>
                <w:rFonts w:eastAsia="宋体"/>
                <w:color w:val="auto"/>
                <w:sz w:val="18"/>
                <w:szCs w:val="18"/>
                <w:highlight w:val="none"/>
                <w:lang w:val="en-US" w:eastAsia="zh-CN"/>
              </w:rPr>
            </w:pPr>
            <w:r>
              <w:rPr>
                <w:rFonts w:eastAsia="宋体"/>
                <w:color w:val="auto"/>
                <w:sz w:val="18"/>
                <w:szCs w:val="18"/>
                <w:highlight w:val="none"/>
              </w:rPr>
              <w:t>采用分散与集中方式，线上学习与线下讲座</w:t>
            </w:r>
            <w:r>
              <w:rPr>
                <w:rFonts w:hint="eastAsia" w:eastAsia="宋体"/>
                <w:color w:val="auto"/>
                <w:sz w:val="18"/>
                <w:szCs w:val="18"/>
                <w:highlight w:val="none"/>
                <w:lang w:eastAsia="zh-CN"/>
              </w:rPr>
              <w:t>、</w:t>
            </w:r>
            <w:r>
              <w:rPr>
                <w:rFonts w:hint="eastAsia" w:eastAsia="宋体"/>
                <w:color w:val="auto"/>
                <w:sz w:val="18"/>
                <w:szCs w:val="18"/>
                <w:highlight w:val="none"/>
                <w:lang w:val="en-US" w:eastAsia="zh-CN"/>
              </w:rPr>
              <w:t>实践等</w:t>
            </w:r>
            <w:r>
              <w:rPr>
                <w:rFonts w:eastAsia="宋体"/>
                <w:color w:val="auto"/>
                <w:sz w:val="18"/>
                <w:szCs w:val="18"/>
                <w:highlight w:val="none"/>
              </w:rPr>
              <w:t>方式，组织学生走向社会、以校</w:t>
            </w:r>
            <w:r>
              <w:rPr>
                <w:rFonts w:hint="eastAsia" w:eastAsia="宋体"/>
                <w:color w:val="auto"/>
                <w:sz w:val="18"/>
                <w:szCs w:val="18"/>
                <w:highlight w:val="none"/>
              </w:rPr>
              <w:t>内</w:t>
            </w:r>
            <w:r>
              <w:rPr>
                <w:rFonts w:eastAsia="宋体"/>
                <w:color w:val="auto"/>
                <w:sz w:val="18"/>
                <w:szCs w:val="18"/>
                <w:highlight w:val="none"/>
              </w:rPr>
              <w:t>外劳动锻炼为主。组织开展劳动技能和劳动成果展示、劳动竞赛等活动。学生参加家务活动和掌握生活技能方式。支持学生深入</w:t>
            </w:r>
            <w:r>
              <w:rPr>
                <w:rFonts w:hint="eastAsia" w:eastAsia="宋体"/>
                <w:color w:val="auto"/>
                <w:sz w:val="18"/>
                <w:szCs w:val="18"/>
                <w:highlight w:val="none"/>
              </w:rPr>
              <w:t>劳动教育基地、</w:t>
            </w:r>
            <w:r>
              <w:rPr>
                <w:rFonts w:eastAsia="宋体"/>
                <w:color w:val="auto"/>
                <w:sz w:val="18"/>
                <w:szCs w:val="18"/>
                <w:highlight w:val="none"/>
              </w:rPr>
              <w:t>城乡社区、福利院和公共场所等参加志愿者服务，开展公益劳动，参与社区治理。</w:t>
            </w:r>
          </w:p>
        </w:tc>
      </w:tr>
      <w:tr w14:paraId="52A2A0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6A00111A">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13</w:t>
            </w:r>
          </w:p>
        </w:tc>
        <w:tc>
          <w:tcPr>
            <w:tcW w:w="1241" w:type="dxa"/>
            <w:tcBorders>
              <w:left w:val="single" w:color="auto" w:sz="8" w:space="0"/>
              <w:right w:val="single" w:color="auto" w:sz="8" w:space="0"/>
            </w:tcBorders>
            <w:noWrap/>
            <w:vAlign w:val="center"/>
          </w:tcPr>
          <w:p w14:paraId="11A4D6C5">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color w:val="auto"/>
                <w:sz w:val="18"/>
                <w:szCs w:val="18"/>
                <w:highlight w:val="none"/>
              </w:rPr>
              <w:t>大学英语</w:t>
            </w:r>
          </w:p>
        </w:tc>
        <w:tc>
          <w:tcPr>
            <w:tcW w:w="2455" w:type="dxa"/>
            <w:tcBorders>
              <w:left w:val="single" w:color="auto" w:sz="8" w:space="0"/>
              <w:right w:val="single" w:color="auto" w:sz="4" w:space="0"/>
            </w:tcBorders>
            <w:noWrap/>
            <w:vAlign w:val="center"/>
          </w:tcPr>
          <w:p w14:paraId="775B266C">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本课程是全面贯彻党的教育方针，培育和践行社会主义核心价值观，落实立德树人根本任务，在中等职业学校和普通高中教育的基础上，进一步促进学生英语学科核心素养的发展，培养具有中国情怀、国际视野，能够在日常生活和职场中用英语进行有效沟通的高素质技术技能人才。通过本课程学习，学生应该能够达到课程标准所设定的职场涉外沟通</w:t>
            </w:r>
            <w:r>
              <w:rPr>
                <w:rFonts w:hint="eastAsia"/>
                <w:color w:val="auto"/>
                <w:sz w:val="18"/>
                <w:szCs w:val="18"/>
                <w:highlight w:val="none"/>
              </w:rPr>
              <w:t>、</w:t>
            </w:r>
            <w:r>
              <w:rPr>
                <w:color w:val="auto"/>
                <w:sz w:val="18"/>
                <w:szCs w:val="18"/>
                <w:highlight w:val="none"/>
              </w:rPr>
              <w:t>多元文化交流</w:t>
            </w:r>
            <w:r>
              <w:rPr>
                <w:rFonts w:hint="eastAsia"/>
                <w:color w:val="auto"/>
                <w:sz w:val="18"/>
                <w:szCs w:val="18"/>
                <w:highlight w:val="none"/>
              </w:rPr>
              <w:t>、</w:t>
            </w:r>
            <w:r>
              <w:rPr>
                <w:color w:val="auto"/>
                <w:sz w:val="18"/>
                <w:szCs w:val="18"/>
                <w:highlight w:val="none"/>
              </w:rPr>
              <w:t>语言思维提升</w:t>
            </w:r>
            <w:r>
              <w:rPr>
                <w:rFonts w:hint="eastAsia"/>
                <w:color w:val="auto"/>
                <w:sz w:val="18"/>
                <w:szCs w:val="18"/>
                <w:highlight w:val="none"/>
              </w:rPr>
              <w:t>、</w:t>
            </w:r>
            <w:r>
              <w:rPr>
                <w:color w:val="auto"/>
                <w:sz w:val="18"/>
                <w:szCs w:val="18"/>
                <w:highlight w:val="none"/>
              </w:rPr>
              <w:t>自主学习完善四项学科核心素养的发展目标</w:t>
            </w:r>
            <w:r>
              <w:rPr>
                <w:rFonts w:hint="eastAsia"/>
                <w:color w:val="auto"/>
                <w:sz w:val="18"/>
                <w:szCs w:val="18"/>
                <w:highlight w:val="none"/>
              </w:rPr>
              <w:t>。</w:t>
            </w:r>
          </w:p>
        </w:tc>
        <w:tc>
          <w:tcPr>
            <w:tcW w:w="2506" w:type="dxa"/>
            <w:tcBorders>
              <w:left w:val="single" w:color="auto" w:sz="4" w:space="0"/>
              <w:right w:val="single" w:color="auto" w:sz="4" w:space="0"/>
            </w:tcBorders>
            <w:noWrap/>
            <w:vAlign w:val="center"/>
          </w:tcPr>
          <w:p w14:paraId="4C69D81E">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color w:val="auto"/>
                <w:sz w:val="18"/>
                <w:szCs w:val="18"/>
                <w:highlight w:val="none"/>
              </w:rPr>
              <w:t>以职业需求为主线开发和构建教学内容体系，以英语学科核心素养为核心</w:t>
            </w:r>
            <w:r>
              <w:rPr>
                <w:rFonts w:hint="eastAsia"/>
                <w:color w:val="auto"/>
                <w:sz w:val="18"/>
                <w:szCs w:val="18"/>
                <w:highlight w:val="none"/>
              </w:rPr>
              <w:t>，</w:t>
            </w:r>
            <w:r>
              <w:rPr>
                <w:color w:val="auto"/>
                <w:sz w:val="18"/>
                <w:szCs w:val="18"/>
                <w:highlight w:val="none"/>
              </w:rPr>
              <w:t>培养英语综合应用能力，巩固语言知识和提高语言技能；通过开设行业英语激发学生的学习兴趣与动力，提高就业竞争力，为将来走上工作岗位准备必要的职场英语交际能力，即可以用英语完成常规职场环境下基本的涉外沟通任务，用英语处理与未来职业相关的业务能力，并为今后进一步学习和工作过程中所需要的英语打好基础。</w:t>
            </w:r>
          </w:p>
        </w:tc>
        <w:tc>
          <w:tcPr>
            <w:tcW w:w="1685" w:type="dxa"/>
            <w:noWrap/>
            <w:vAlign w:val="center"/>
          </w:tcPr>
          <w:p w14:paraId="49B09844">
            <w:pPr>
              <w:keepNext w:val="0"/>
              <w:keepLines w:val="0"/>
              <w:pageBreakBefore w:val="0"/>
              <w:widowControl/>
              <w:kinsoku/>
              <w:wordWrap/>
              <w:overflowPunct/>
              <w:topLinePunct w:val="0"/>
              <w:autoSpaceDE/>
              <w:autoSpaceDN/>
              <w:bidi w:val="0"/>
              <w:adjustRightInd w:val="0"/>
              <w:snapToGrid w:val="0"/>
              <w:jc w:val="left"/>
              <w:textAlignment w:val="auto"/>
              <w:rPr>
                <w:color w:val="auto"/>
                <w:sz w:val="18"/>
                <w:szCs w:val="18"/>
                <w:highlight w:val="none"/>
              </w:rPr>
            </w:pPr>
            <w:r>
              <w:rPr>
                <w:color w:val="auto"/>
                <w:sz w:val="18"/>
                <w:szCs w:val="18"/>
                <w:highlight w:val="none"/>
              </w:rPr>
              <w:t>根据不同专业的特点，以学生的职业需求和发展为依据，融合课程思政元素，制定不同培养规格的教学要求，坚持工作环境和教学情境相结合、工作流程和教学内容相结合的教学模式，采用理论教学（教室）﹢实践教学（实际情景）的教学方式。在教学方法和手段上通过任务驱动、项目驱动和交际法等围绕学生组织教学、开展线上线下混合式教学活动。</w:t>
            </w:r>
          </w:p>
        </w:tc>
      </w:tr>
      <w:tr w14:paraId="399A26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5605C567">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14</w:t>
            </w:r>
          </w:p>
        </w:tc>
        <w:tc>
          <w:tcPr>
            <w:tcW w:w="1241" w:type="dxa"/>
            <w:tcBorders>
              <w:left w:val="single" w:color="auto" w:sz="8" w:space="0"/>
              <w:right w:val="single" w:color="auto" w:sz="8" w:space="0"/>
            </w:tcBorders>
            <w:noWrap/>
            <w:vAlign w:val="center"/>
          </w:tcPr>
          <w:p w14:paraId="70135064">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“四史”课程</w:t>
            </w:r>
          </w:p>
        </w:tc>
        <w:tc>
          <w:tcPr>
            <w:tcW w:w="2455" w:type="dxa"/>
            <w:tcBorders>
              <w:left w:val="single" w:color="auto" w:sz="8" w:space="0"/>
              <w:right w:val="single" w:color="auto" w:sz="4" w:space="0"/>
            </w:tcBorders>
            <w:noWrap/>
            <w:vAlign w:val="center"/>
          </w:tcPr>
          <w:p w14:paraId="7ED232DD">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val="en-US" w:eastAsia="zh-CN"/>
              </w:rPr>
            </w:pPr>
            <w:r>
              <w:rPr>
                <w:rFonts w:hint="eastAsia" w:eastAsia="宋体"/>
                <w:color w:val="auto"/>
                <w:sz w:val="18"/>
                <w:szCs w:val="18"/>
                <w:highlight w:val="none"/>
              </w:rPr>
              <w:t>教育引导学生深刻把握党的历史发展主题和主线、主流和本质，深刻理解中国共产党为什么“能”、马克思主义为什么“行”、中国特色社会主义为什么“好”，不断从中深入领会学习马克思主义理论的重要意义，感悟马克思主义的真理力量，持续激发学生爱党爱国爱社会主义的巨大热情，增强道路自信、理论自信、制度自信、文化自信，做到不忘历史、不忘初心，知史爱党、知史爱国。</w:t>
            </w:r>
          </w:p>
        </w:tc>
        <w:tc>
          <w:tcPr>
            <w:tcW w:w="2506" w:type="dxa"/>
            <w:tcBorders>
              <w:left w:val="single" w:color="auto" w:sz="4" w:space="0"/>
              <w:right w:val="single" w:color="auto" w:sz="4" w:space="0"/>
            </w:tcBorders>
            <w:noWrap/>
            <w:vAlign w:val="center"/>
          </w:tcPr>
          <w:p w14:paraId="52E7E127">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val="en-US" w:eastAsia="zh-CN"/>
              </w:rPr>
            </w:pPr>
            <w:r>
              <w:rPr>
                <w:rFonts w:hint="eastAsia" w:eastAsia="宋体"/>
                <w:color w:val="auto"/>
                <w:sz w:val="18"/>
                <w:szCs w:val="18"/>
                <w:highlight w:val="none"/>
              </w:rPr>
              <w:t>包含党史、新中国史、改革开放史、社会主义发展史，涵盖我们党领导人民进行艰苦卓绝的斗争历程和社会主义发展的几百年历程。</w:t>
            </w:r>
          </w:p>
        </w:tc>
        <w:tc>
          <w:tcPr>
            <w:tcW w:w="1685" w:type="dxa"/>
            <w:noWrap/>
            <w:vAlign w:val="center"/>
          </w:tcPr>
          <w:p w14:paraId="29B28EBE">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线上课程，</w:t>
            </w:r>
            <w:r>
              <w:rPr>
                <w:rFonts w:hint="eastAsia" w:eastAsia="宋体"/>
                <w:color w:val="auto"/>
                <w:sz w:val="18"/>
                <w:szCs w:val="18"/>
                <w:highlight w:val="none"/>
              </w:rPr>
              <w:t>主要采取案例分析、情景模拟、课后成果检验等方法</w:t>
            </w:r>
            <w:r>
              <w:rPr>
                <w:rFonts w:hint="eastAsia" w:eastAsia="宋体"/>
                <w:color w:val="auto"/>
                <w:sz w:val="18"/>
                <w:szCs w:val="18"/>
                <w:highlight w:val="none"/>
                <w:lang w:eastAsia="zh-CN"/>
              </w:rPr>
              <w:t>。</w:t>
            </w:r>
          </w:p>
        </w:tc>
      </w:tr>
      <w:tr w14:paraId="42D944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3A05FBB1">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15</w:t>
            </w:r>
          </w:p>
        </w:tc>
        <w:tc>
          <w:tcPr>
            <w:tcW w:w="1241" w:type="dxa"/>
            <w:tcBorders>
              <w:left w:val="single" w:color="auto" w:sz="8" w:space="0"/>
              <w:right w:val="single" w:color="auto" w:sz="8" w:space="0"/>
            </w:tcBorders>
            <w:noWrap/>
            <w:vAlign w:val="center"/>
          </w:tcPr>
          <w:p w14:paraId="04E2DB66">
            <w:pPr>
              <w:keepNext w:val="0"/>
              <w:keepLines w:val="0"/>
              <w:pageBreakBefore w:val="0"/>
              <w:widowControl/>
              <w:kinsoku/>
              <w:wordWrap/>
              <w:overflowPunct/>
              <w:topLinePunct w:val="0"/>
              <w:autoSpaceDE/>
              <w:autoSpaceDN/>
              <w:bidi w:val="0"/>
              <w:adjustRightInd w:val="0"/>
              <w:snapToGrid w:val="0"/>
              <w:jc w:val="center"/>
              <w:textAlignment w:val="auto"/>
              <w:rPr>
                <w:color w:val="auto"/>
                <w:sz w:val="18"/>
                <w:szCs w:val="18"/>
                <w:highlight w:val="none"/>
              </w:rPr>
            </w:pPr>
            <w:r>
              <w:rPr>
                <w:rFonts w:hint="eastAsia"/>
                <w:color w:val="auto"/>
                <w:sz w:val="18"/>
                <w:szCs w:val="18"/>
                <w:highlight w:val="none"/>
              </w:rPr>
              <w:t>信息技术</w:t>
            </w:r>
          </w:p>
        </w:tc>
        <w:tc>
          <w:tcPr>
            <w:tcW w:w="2455" w:type="dxa"/>
            <w:tcBorders>
              <w:left w:val="single" w:color="auto" w:sz="8" w:space="0"/>
              <w:right w:val="single" w:color="auto" w:sz="4" w:space="0"/>
            </w:tcBorders>
            <w:noWrap/>
            <w:vAlign w:val="center"/>
          </w:tcPr>
          <w:p w14:paraId="1CA32B4B">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w:t>
            </w:r>
            <w:r>
              <w:rPr>
                <w:color w:val="auto"/>
                <w:sz w:val="18"/>
                <w:szCs w:val="18"/>
                <w:highlight w:val="none"/>
              </w:rPr>
              <w:t>课程</w:t>
            </w:r>
            <w:r>
              <w:rPr>
                <w:rFonts w:hint="eastAsia"/>
                <w:color w:val="auto"/>
                <w:sz w:val="18"/>
                <w:szCs w:val="18"/>
                <w:highlight w:val="none"/>
              </w:rPr>
              <w:t>通过丰富的教学内容和多样化的教学形式，帮助学生认识信息技术对人类生产、生活的重要作用，了解现代社会信息技术发展趋势，理解信息社会特征并遵循信息社会规范；使学生掌握常用的工具软件和信息化办公技术，了解大数据、人工智能、区块链等新兴信息技术，具备支撑专业学习的能力，能在日常生活、学习和工作中综合运用信息技术解决问题；使学生拥有团队意识和职业精神，具备独立思考和主动探究能力，为学生职业能力的持续发展奠定基础。</w:t>
            </w:r>
          </w:p>
        </w:tc>
        <w:tc>
          <w:tcPr>
            <w:tcW w:w="2506" w:type="dxa"/>
            <w:tcBorders>
              <w:left w:val="single" w:color="auto" w:sz="4" w:space="0"/>
              <w:right w:val="single" w:color="auto" w:sz="4" w:space="0"/>
            </w:tcBorders>
            <w:noWrap/>
            <w:vAlign w:val="center"/>
          </w:tcPr>
          <w:p w14:paraId="6D5F4AA1">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本课程由基础模块和拓展模块两部分构成。基础模块是必修或限定选修内容，是提升学生信息素养的基础，</w:t>
            </w:r>
            <w:r>
              <w:rPr>
                <w:color w:val="auto"/>
                <w:sz w:val="18"/>
                <w:szCs w:val="18"/>
                <w:highlight w:val="none"/>
              </w:rPr>
              <w:t>主要内容</w:t>
            </w:r>
            <w:r>
              <w:rPr>
                <w:rFonts w:hint="eastAsia"/>
                <w:color w:val="auto"/>
                <w:sz w:val="18"/>
                <w:szCs w:val="18"/>
                <w:highlight w:val="none"/>
              </w:rPr>
              <w:t>包含文档处理、电子表格处理、演示文稿制作、信息检索、新一代信息 技术概述、信息素养与社会责任六部分内容。</w:t>
            </w:r>
          </w:p>
          <w:p w14:paraId="44FC74C6">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拓展模块是选修内容，各系结合区域产业需求和地方资源、不同专业需要和学生实际情况，自主确定拓展模块教学内容。深化学生对信息技术的理解，拓展其职业能力的基础，主要包含信息安全、项目管理、机器人流程自动化、程序设计基础、大数据、人工智能、云计算、现代通信技术、物联网、数字媒体、虚拟 现实、区块链等内容。</w:t>
            </w:r>
          </w:p>
        </w:tc>
        <w:tc>
          <w:tcPr>
            <w:tcW w:w="1685" w:type="dxa"/>
            <w:noWrap/>
            <w:vAlign w:val="center"/>
          </w:tcPr>
          <w:p w14:paraId="742D10A2">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基础模块</w:t>
            </w:r>
            <w:r>
              <w:rPr>
                <w:color w:val="auto"/>
                <w:sz w:val="18"/>
                <w:szCs w:val="18"/>
                <w:highlight w:val="none"/>
              </w:rPr>
              <w:t>采用理论教学（教室）﹢实践教学（实际情景）的教学方式</w:t>
            </w:r>
            <w:r>
              <w:rPr>
                <w:rFonts w:hint="eastAsia"/>
                <w:color w:val="auto"/>
                <w:sz w:val="18"/>
                <w:szCs w:val="18"/>
                <w:highlight w:val="none"/>
              </w:rPr>
              <w:t>，</w:t>
            </w:r>
            <w:r>
              <w:rPr>
                <w:color w:val="auto"/>
                <w:sz w:val="18"/>
                <w:szCs w:val="18"/>
                <w:highlight w:val="none"/>
              </w:rPr>
              <w:t>采用项目案例+上机实操训练相结合</w:t>
            </w:r>
            <w:r>
              <w:rPr>
                <w:rFonts w:hint="eastAsia"/>
                <w:color w:val="auto"/>
                <w:sz w:val="18"/>
                <w:szCs w:val="18"/>
                <w:highlight w:val="none"/>
              </w:rPr>
              <w:t>；</w:t>
            </w:r>
            <w:r>
              <w:rPr>
                <w:color w:val="auto"/>
                <w:sz w:val="18"/>
                <w:szCs w:val="18"/>
                <w:highlight w:val="none"/>
              </w:rPr>
              <w:t>在教学方法和手段上通过任务驱动、项目驱动和交际法等围绕学生组织教学、开展线上线下混合式教学活动。</w:t>
            </w:r>
          </w:p>
          <w:p w14:paraId="6FF4A497">
            <w:pPr>
              <w:keepNext w:val="0"/>
              <w:keepLines w:val="0"/>
              <w:pageBreakBefore w:val="0"/>
              <w:widowControl/>
              <w:kinsoku/>
              <w:wordWrap/>
              <w:overflowPunct/>
              <w:topLinePunct w:val="0"/>
              <w:autoSpaceDE/>
              <w:autoSpaceDN/>
              <w:bidi w:val="0"/>
              <w:adjustRightInd w:val="0"/>
              <w:snapToGrid w:val="0"/>
              <w:textAlignment w:val="auto"/>
              <w:rPr>
                <w:color w:val="auto"/>
                <w:sz w:val="18"/>
                <w:szCs w:val="18"/>
                <w:highlight w:val="none"/>
              </w:rPr>
            </w:pPr>
            <w:r>
              <w:rPr>
                <w:rFonts w:hint="eastAsia"/>
                <w:color w:val="auto"/>
                <w:sz w:val="18"/>
                <w:szCs w:val="18"/>
                <w:highlight w:val="none"/>
              </w:rPr>
              <w:t>拓展模块采用线上授课方式。</w:t>
            </w:r>
          </w:p>
        </w:tc>
      </w:tr>
      <w:tr w14:paraId="51776D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9795E85">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16</w:t>
            </w:r>
          </w:p>
        </w:tc>
        <w:tc>
          <w:tcPr>
            <w:tcW w:w="1241" w:type="dxa"/>
            <w:tcBorders>
              <w:left w:val="single" w:color="auto" w:sz="8" w:space="0"/>
              <w:right w:val="single" w:color="auto" w:sz="8" w:space="0"/>
            </w:tcBorders>
            <w:noWrap/>
            <w:vAlign w:val="center"/>
          </w:tcPr>
          <w:p w14:paraId="33D928B9">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val="en-US" w:eastAsia="zh-CN"/>
              </w:rPr>
            </w:pPr>
            <w:r>
              <w:rPr>
                <w:rFonts w:hint="eastAsia" w:eastAsia="宋体"/>
                <w:color w:val="auto"/>
                <w:sz w:val="18"/>
                <w:szCs w:val="18"/>
                <w:highlight w:val="none"/>
              </w:rPr>
              <w:t>艺术与审美</w:t>
            </w:r>
          </w:p>
        </w:tc>
        <w:tc>
          <w:tcPr>
            <w:tcW w:w="2455" w:type="dxa"/>
            <w:tcBorders>
              <w:left w:val="single" w:color="auto" w:sz="8" w:space="0"/>
              <w:right w:val="single" w:color="auto" w:sz="4" w:space="0"/>
            </w:tcBorders>
            <w:noWrap/>
            <w:vAlign w:val="center"/>
          </w:tcPr>
          <w:p w14:paraId="7A2EED5C">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能力目标：能在艺术欣赏实践中，保持正确的审美态度</w:t>
            </w:r>
            <w:r>
              <w:rPr>
                <w:rFonts w:hint="eastAsia"/>
                <w:color w:val="auto"/>
                <w:sz w:val="18"/>
                <w:szCs w:val="18"/>
                <w:highlight w:val="none"/>
                <w:lang w:eastAsia="zh-CN"/>
              </w:rPr>
              <w:t>；</w:t>
            </w:r>
            <w:r>
              <w:rPr>
                <w:rFonts w:hint="eastAsia"/>
                <w:color w:val="auto"/>
                <w:sz w:val="18"/>
                <w:szCs w:val="18"/>
                <w:highlight w:val="none"/>
              </w:rPr>
              <w:t>能用各类艺术的欣赏方法去欣赏各类艺术作品</w:t>
            </w:r>
            <w:r>
              <w:rPr>
                <w:rFonts w:hint="eastAsia"/>
                <w:color w:val="auto"/>
                <w:sz w:val="18"/>
                <w:szCs w:val="18"/>
                <w:highlight w:val="none"/>
                <w:lang w:eastAsia="zh-CN"/>
              </w:rPr>
              <w:t>；</w:t>
            </w:r>
            <w:r>
              <w:rPr>
                <w:rFonts w:hint="eastAsia"/>
                <w:color w:val="auto"/>
                <w:sz w:val="18"/>
                <w:szCs w:val="18"/>
                <w:highlight w:val="none"/>
              </w:rPr>
              <w:t>能发展个人形象思维，培养自主创新精神和实践能力，提高感受美、表现美、鉴赏美、创造美的能力。</w:t>
            </w:r>
          </w:p>
          <w:p w14:paraId="348501A9">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r>
              <w:rPr>
                <w:rFonts w:hint="eastAsia"/>
                <w:color w:val="auto"/>
                <w:sz w:val="18"/>
                <w:szCs w:val="18"/>
                <w:highlight w:val="none"/>
              </w:rPr>
              <w:t>素质目标：通过鉴赏中外优秀艺术作品，挖掘艺术作品内涵，领略不同艺术门类独特的艺术魅力等</w:t>
            </w:r>
            <w:r>
              <w:rPr>
                <w:rFonts w:hint="eastAsia"/>
                <w:color w:val="auto"/>
                <w:sz w:val="18"/>
                <w:szCs w:val="18"/>
                <w:highlight w:val="none"/>
                <w:lang w:eastAsia="zh-CN"/>
              </w:rPr>
              <w:t>；</w:t>
            </w:r>
            <w:r>
              <w:rPr>
                <w:rFonts w:hint="eastAsia"/>
                <w:color w:val="auto"/>
                <w:sz w:val="18"/>
                <w:szCs w:val="18"/>
                <w:highlight w:val="none"/>
              </w:rPr>
              <w:t>保持积极进取、乐观向上的生活态度，具备脚踏实地、善于学习的品格</w:t>
            </w:r>
            <w:r>
              <w:rPr>
                <w:rFonts w:hint="eastAsia"/>
                <w:color w:val="auto"/>
                <w:sz w:val="18"/>
                <w:szCs w:val="18"/>
                <w:highlight w:val="none"/>
                <w:lang w:eastAsia="zh-CN"/>
              </w:rPr>
              <w:t>；</w:t>
            </w:r>
            <w:r>
              <w:rPr>
                <w:rFonts w:hint="eastAsia"/>
                <w:color w:val="auto"/>
                <w:sz w:val="18"/>
                <w:szCs w:val="18"/>
                <w:highlight w:val="none"/>
              </w:rPr>
              <w:t>发扬团队合作精神，养成善于与人交流和合作的作风。</w:t>
            </w:r>
          </w:p>
        </w:tc>
        <w:tc>
          <w:tcPr>
            <w:tcW w:w="2506" w:type="dxa"/>
            <w:tcBorders>
              <w:left w:val="single" w:color="auto" w:sz="4" w:space="0"/>
              <w:right w:val="single" w:color="auto" w:sz="4" w:space="0"/>
            </w:tcBorders>
            <w:noWrap/>
            <w:vAlign w:val="center"/>
          </w:tcPr>
          <w:p w14:paraId="70EF7AD9">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r>
              <w:rPr>
                <w:rFonts w:hint="eastAsia"/>
                <w:color w:val="auto"/>
                <w:sz w:val="18"/>
                <w:szCs w:val="18"/>
                <w:highlight w:val="none"/>
              </w:rPr>
              <w:t>通过明确不同门类艺术的语言要素与特点，所具有的审美特征，积累中外经典艺术名作素材，了解最新艺术创作成果，完善个人知识结构体系。通过鉴赏中外优秀艺术作品，挖掘艺术作品内涵，领略不同艺术门类独特的艺术魅力等，树立正确的审美观念，培养高雅的审美品位，尊重多元文化，提高人文素养。</w:t>
            </w:r>
          </w:p>
        </w:tc>
        <w:tc>
          <w:tcPr>
            <w:tcW w:w="1685" w:type="dxa"/>
            <w:noWrap/>
            <w:vAlign w:val="center"/>
          </w:tcPr>
          <w:p w14:paraId="62303037">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lang w:val="en-US" w:eastAsia="zh-CN"/>
              </w:rPr>
            </w:pPr>
            <w:r>
              <w:rPr>
                <w:rFonts w:hint="eastAsia"/>
                <w:color w:val="auto"/>
                <w:sz w:val="18"/>
                <w:szCs w:val="18"/>
                <w:highlight w:val="none"/>
              </w:rPr>
              <w:t>线上线下结合方式</w:t>
            </w:r>
          </w:p>
        </w:tc>
      </w:tr>
      <w:tr w14:paraId="51BA7C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790A928E">
            <w:pPr>
              <w:keepNext w:val="0"/>
              <w:keepLines w:val="0"/>
              <w:pageBreakBefore w:val="0"/>
              <w:widowControl/>
              <w:kinsoku/>
              <w:wordWrap/>
              <w:overflowPunct/>
              <w:topLinePunct w:val="0"/>
              <w:autoSpaceDE/>
              <w:autoSpaceDN/>
              <w:bidi w:val="0"/>
              <w:adjustRightInd w:val="0"/>
              <w:snapToGrid w:val="0"/>
              <w:jc w:val="center"/>
              <w:textAlignment w:val="auto"/>
              <w:rPr>
                <w:rFonts w:hint="eastAsia" w:eastAsia="宋体"/>
                <w:color w:val="auto"/>
                <w:sz w:val="18"/>
                <w:szCs w:val="18"/>
                <w:highlight w:val="none"/>
                <w:lang w:eastAsia="zh-CN"/>
              </w:rPr>
            </w:pPr>
            <w:r>
              <w:rPr>
                <w:rFonts w:hint="eastAsia"/>
                <w:color w:val="auto"/>
                <w:sz w:val="18"/>
                <w:szCs w:val="18"/>
                <w:highlight w:val="none"/>
              </w:rPr>
              <w:t>1</w:t>
            </w:r>
            <w:r>
              <w:rPr>
                <w:rFonts w:hint="eastAsia"/>
                <w:color w:val="auto"/>
                <w:sz w:val="18"/>
                <w:szCs w:val="18"/>
                <w:highlight w:val="none"/>
                <w:lang w:val="en-US" w:eastAsia="zh-CN"/>
              </w:rPr>
              <w:t>7</w:t>
            </w:r>
          </w:p>
        </w:tc>
        <w:tc>
          <w:tcPr>
            <w:tcW w:w="1241" w:type="dxa"/>
            <w:tcBorders>
              <w:left w:val="single" w:color="auto" w:sz="8" w:space="0"/>
              <w:right w:val="single" w:color="auto" w:sz="8" w:space="0"/>
            </w:tcBorders>
            <w:noWrap/>
            <w:vAlign w:val="center"/>
          </w:tcPr>
          <w:p w14:paraId="5A14C965">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rPr>
            </w:pPr>
            <w:r>
              <w:rPr>
                <w:rFonts w:hint="eastAsia" w:eastAsia="宋体"/>
                <w:color w:val="auto"/>
                <w:sz w:val="18"/>
                <w:szCs w:val="18"/>
                <w:highlight w:val="none"/>
              </w:rPr>
              <w:t>中华优秀传统文化</w:t>
            </w:r>
          </w:p>
        </w:tc>
        <w:tc>
          <w:tcPr>
            <w:tcW w:w="2455" w:type="dxa"/>
            <w:tcBorders>
              <w:left w:val="single" w:color="auto" w:sz="8" w:space="0"/>
              <w:right w:val="single" w:color="auto" w:sz="4" w:space="0"/>
            </w:tcBorders>
            <w:noWrap/>
            <w:vAlign w:val="top"/>
          </w:tcPr>
          <w:p w14:paraId="4EE396C3">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知识目标：要求学生比较系统地熟悉</w:t>
            </w:r>
            <w:r>
              <w:rPr>
                <w:rFonts w:hint="eastAsia"/>
                <w:color w:val="auto"/>
                <w:sz w:val="18"/>
                <w:szCs w:val="18"/>
                <w:highlight w:val="none"/>
                <w:lang w:val="en-US" w:eastAsia="zh-CN"/>
              </w:rPr>
              <w:t>中优秀传统文化</w:t>
            </w:r>
            <w:r>
              <w:rPr>
                <w:rFonts w:hint="eastAsia"/>
                <w:color w:val="auto"/>
                <w:sz w:val="18"/>
                <w:szCs w:val="18"/>
                <w:highlight w:val="none"/>
              </w:rPr>
              <w:t>；正确分析传统文化与现代化文明的渊源；懂得中国传统文化发展的大势，领悟中国文化主体精神。</w:t>
            </w:r>
          </w:p>
          <w:p w14:paraId="1A264893">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能力目标：要求学生能够具备从文化角度分析问题和批判继承中国传统文化的能力；学生能够具备全人类文化的眼光来看待各种文化现象的能力。</w:t>
            </w:r>
          </w:p>
          <w:p w14:paraId="4E246CA3">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素质目标：使学生能正确认识与消化吸收中国传统文化中的优良传统，增强学生的民族自信心、自尊心、自豪感，培养高尚的爱国主义情操。</w:t>
            </w:r>
          </w:p>
        </w:tc>
        <w:tc>
          <w:tcPr>
            <w:tcW w:w="2506" w:type="dxa"/>
            <w:tcBorders>
              <w:left w:val="single" w:color="auto" w:sz="4" w:space="0"/>
              <w:right w:val="single" w:color="auto" w:sz="4" w:space="0"/>
            </w:tcBorders>
            <w:noWrap/>
            <w:vAlign w:val="center"/>
          </w:tcPr>
          <w:p w14:paraId="66079684">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学习传统文化中的哲学思想、中国文化中的教育制度、伦理道德思想、中国传统文化的民俗特色、传统文学、传统艺术、古代科技、医药养生、建筑、体育文化的发展与影响；了解莆田妈祖文化的简介和精神。</w:t>
            </w:r>
          </w:p>
        </w:tc>
        <w:tc>
          <w:tcPr>
            <w:tcW w:w="1685" w:type="dxa"/>
            <w:noWrap/>
            <w:vAlign w:val="center"/>
          </w:tcPr>
          <w:p w14:paraId="435D70E4">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线上线下结合方式</w:t>
            </w:r>
          </w:p>
        </w:tc>
      </w:tr>
      <w:tr w14:paraId="647278F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1AC39D75">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18</w:t>
            </w:r>
          </w:p>
        </w:tc>
        <w:tc>
          <w:tcPr>
            <w:tcW w:w="1241" w:type="dxa"/>
            <w:tcBorders>
              <w:left w:val="single" w:color="auto" w:sz="8" w:space="0"/>
              <w:right w:val="single" w:color="auto" w:sz="8" w:space="0"/>
            </w:tcBorders>
            <w:noWrap/>
            <w:vAlign w:val="center"/>
          </w:tcPr>
          <w:p w14:paraId="32B2A946">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rPr>
            </w:pPr>
            <w:r>
              <w:rPr>
                <w:rFonts w:hint="eastAsia" w:eastAsia="宋体"/>
                <w:color w:val="auto"/>
                <w:sz w:val="18"/>
                <w:szCs w:val="18"/>
                <w:highlight w:val="none"/>
                <w:lang w:val="en-US" w:eastAsia="zh-CN"/>
              </w:rPr>
              <w:t>大学语文2</w:t>
            </w:r>
          </w:p>
        </w:tc>
        <w:tc>
          <w:tcPr>
            <w:tcW w:w="2455" w:type="dxa"/>
            <w:tcBorders>
              <w:left w:val="single" w:color="auto" w:sz="8" w:space="0"/>
              <w:right w:val="single" w:color="auto" w:sz="4" w:space="0"/>
            </w:tcBorders>
            <w:noWrap/>
            <w:vAlign w:val="top"/>
          </w:tcPr>
          <w:p w14:paraId="10F7F6DB">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 xml:space="preserve">高职大学生写作能力主要是指针对专业、工作、生活需要的各种写作实践。以普通中学学生已基本具备的写作知识和写作能力为起点，提高学生对写作材料的搜集、处理能力，进一步拓展学生写作理论知识以提高学生的写作能力，强化思维训练，让学生理解并掌握书面表达的主要特征和表达方式与技巧，加强主体的思想素养与写作技能训练。 </w:t>
            </w:r>
          </w:p>
        </w:tc>
        <w:tc>
          <w:tcPr>
            <w:tcW w:w="2506" w:type="dxa"/>
            <w:tcBorders>
              <w:left w:val="single" w:color="auto" w:sz="4" w:space="0"/>
              <w:right w:val="single" w:color="auto" w:sz="4" w:space="0"/>
            </w:tcBorders>
            <w:noWrap/>
            <w:vAlign w:val="center"/>
          </w:tcPr>
          <w:p w14:paraId="3C8FA317">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 xml:space="preserve">让学生了解常用应用文文种的种类、写作结构和写作要求，通过对常用文书的摹写实践和写作语言 的训练，掌握不同文体的行文规则，加深对理论的认识，满足学生将来职业生涯和日常生活、学习的需要。 </w:t>
            </w:r>
          </w:p>
        </w:tc>
        <w:tc>
          <w:tcPr>
            <w:tcW w:w="1685" w:type="dxa"/>
            <w:noWrap/>
            <w:vAlign w:val="center"/>
          </w:tcPr>
          <w:p w14:paraId="0F274FD7">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坚持以学生发展为中心的教育思想，立足学生语文学习的实际状况，开发学生的语文潜能，使学生具备从事职业生涯“必需、够用”的语文能力。</w:t>
            </w:r>
          </w:p>
        </w:tc>
      </w:tr>
      <w:tr w14:paraId="7283B2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285" w:hRule="atLeast"/>
          <w:jc w:val="center"/>
        </w:trPr>
        <w:tc>
          <w:tcPr>
            <w:tcW w:w="461" w:type="dxa"/>
            <w:noWrap/>
            <w:vAlign w:val="center"/>
          </w:tcPr>
          <w:p w14:paraId="29C5883B">
            <w:pPr>
              <w:keepNext w:val="0"/>
              <w:keepLines w:val="0"/>
              <w:pageBreakBefore w:val="0"/>
              <w:widowControl/>
              <w:kinsoku/>
              <w:wordWrap/>
              <w:overflowPunct/>
              <w:topLinePunct w:val="0"/>
              <w:autoSpaceDE/>
              <w:autoSpaceDN/>
              <w:bidi w:val="0"/>
              <w:adjustRightInd w:val="0"/>
              <w:snapToGrid w:val="0"/>
              <w:jc w:val="center"/>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19</w:t>
            </w:r>
          </w:p>
        </w:tc>
        <w:tc>
          <w:tcPr>
            <w:tcW w:w="1241" w:type="dxa"/>
            <w:noWrap/>
            <w:vAlign w:val="center"/>
          </w:tcPr>
          <w:p w14:paraId="477716CD">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rPr>
            </w:pPr>
            <w:r>
              <w:rPr>
                <w:rFonts w:hint="eastAsia" w:eastAsia="宋体"/>
                <w:color w:val="auto"/>
                <w:sz w:val="18"/>
                <w:szCs w:val="18"/>
                <w:highlight w:val="none"/>
              </w:rPr>
              <w:t>应急救护</w:t>
            </w:r>
          </w:p>
        </w:tc>
        <w:tc>
          <w:tcPr>
            <w:tcW w:w="2455" w:type="dxa"/>
            <w:noWrap/>
            <w:vAlign w:val="center"/>
          </w:tcPr>
          <w:p w14:paraId="4B84A070">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知识目标：要求学生比较系统地熟悉救护新概念和生命链，掌握现场急救的程序和原则；熟悉肺、心、脑的关系以及现场徒手心肺复苏CPR意义、操作方法；掌握终止CPR的时间、四个主要环节，掌握急性气道梗阻的急救方法。</w:t>
            </w:r>
          </w:p>
          <w:p w14:paraId="1155B257">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能力目标：要求学生能够通过实践训练，具备一定现场徒手心肺复苏CPR操作能力。</w:t>
            </w:r>
          </w:p>
          <w:p w14:paraId="5B95C206">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素质目标：使学生能在实践活动中培养珍爱生命、关爱他人、服务社会的意识，从而提升学生的社会责任感。</w:t>
            </w:r>
          </w:p>
        </w:tc>
        <w:tc>
          <w:tcPr>
            <w:tcW w:w="2506" w:type="dxa"/>
            <w:noWrap/>
            <w:vAlign w:val="center"/>
          </w:tcPr>
          <w:p w14:paraId="57263E3E">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本课程以应急救护基本技能为探究对象，以救护理论知识、心肺复苏等项目为重点教学内容，通过教师教授、实物自主探究等方式，了解相关常识以及掌握救护技能，在实践活动中培养珍爱生命、关爱他人、服务社会的意识，从而提升学生的社会责任感。</w:t>
            </w:r>
          </w:p>
        </w:tc>
        <w:tc>
          <w:tcPr>
            <w:tcW w:w="1685" w:type="dxa"/>
            <w:noWrap/>
            <w:vAlign w:val="center"/>
          </w:tcPr>
          <w:p w14:paraId="492CBC35">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采用线上线下结合以及现场实践教学、小组讨论、角色体验等教学方式。</w:t>
            </w:r>
          </w:p>
        </w:tc>
      </w:tr>
      <w:tr w14:paraId="097CFD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A1341ED">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val="en-US" w:eastAsia="zh-CN"/>
              </w:rPr>
            </w:pPr>
            <w:r>
              <w:rPr>
                <w:rFonts w:hint="eastAsia" w:eastAsia="宋体"/>
                <w:color w:val="auto"/>
                <w:sz w:val="18"/>
                <w:szCs w:val="18"/>
                <w:highlight w:val="none"/>
              </w:rPr>
              <w:t>2</w:t>
            </w:r>
            <w:r>
              <w:rPr>
                <w:rFonts w:hint="eastAsia" w:eastAsia="宋体"/>
                <w:color w:val="auto"/>
                <w:sz w:val="18"/>
                <w:szCs w:val="18"/>
                <w:highlight w:val="none"/>
                <w:lang w:val="en-US" w:eastAsia="zh-CN"/>
              </w:rPr>
              <w:t>0</w:t>
            </w:r>
          </w:p>
        </w:tc>
        <w:tc>
          <w:tcPr>
            <w:tcW w:w="1241" w:type="dxa"/>
            <w:noWrap/>
            <w:vAlign w:val="center"/>
          </w:tcPr>
          <w:p w14:paraId="595C2869">
            <w:pPr>
              <w:keepNext w:val="0"/>
              <w:keepLines w:val="0"/>
              <w:pageBreakBefore w:val="0"/>
              <w:widowControl/>
              <w:kinsoku/>
              <w:wordWrap/>
              <w:overflowPunct/>
              <w:topLinePunct w:val="0"/>
              <w:autoSpaceDE/>
              <w:autoSpaceDN/>
              <w:bidi w:val="0"/>
              <w:adjustRightInd w:val="0"/>
              <w:snapToGrid w:val="0"/>
              <w:textAlignment w:val="auto"/>
              <w:rPr>
                <w:rFonts w:hint="default" w:eastAsia="宋体"/>
                <w:color w:val="auto"/>
                <w:sz w:val="18"/>
                <w:szCs w:val="18"/>
                <w:highlight w:val="none"/>
                <w:lang w:val="en-US" w:eastAsia="zh-CN"/>
              </w:rPr>
            </w:pPr>
            <w:r>
              <w:rPr>
                <w:rFonts w:hint="eastAsia" w:eastAsia="宋体"/>
                <w:color w:val="auto"/>
                <w:sz w:val="18"/>
                <w:szCs w:val="18"/>
                <w:highlight w:val="none"/>
                <w:lang w:val="en-US" w:eastAsia="zh-CN"/>
              </w:rPr>
              <w:t>大学生安全教育</w:t>
            </w:r>
          </w:p>
        </w:tc>
        <w:tc>
          <w:tcPr>
            <w:tcW w:w="2455" w:type="dxa"/>
            <w:noWrap/>
            <w:vAlign w:val="center"/>
          </w:tcPr>
          <w:p w14:paraId="5992C408">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知识目标：使学生掌握国家安全观念、法律法规、防范电信网络诈骗、禁毒、网络安全、应急处理等基本安全知识。</w:t>
            </w:r>
          </w:p>
          <w:p w14:paraId="218351B6">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能力目标：培养学生具备火灾逃生、地震自救、溺水急救、交通安全、反诈识骗等实践操作能力。</w:t>
            </w:r>
          </w:p>
          <w:p w14:paraId="55FCBC06">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素质目标：提升学生遵纪守法意识，增强心理素质，培养面对压力、挫折的自我调适能力，形成良好的安全行为习惯。</w:t>
            </w:r>
          </w:p>
        </w:tc>
        <w:tc>
          <w:tcPr>
            <w:tcW w:w="2506" w:type="dxa"/>
            <w:noWrap/>
            <w:vAlign w:val="center"/>
          </w:tcPr>
          <w:p w14:paraId="2CDC304D">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lang w:eastAsia="zh-CN"/>
              </w:rPr>
              <w:t>本课程</w:t>
            </w:r>
            <w:r>
              <w:rPr>
                <w:rFonts w:hint="eastAsia"/>
                <w:color w:val="auto"/>
                <w:sz w:val="18"/>
                <w:szCs w:val="18"/>
                <w:highlight w:val="none"/>
                <w:lang w:val="en-US" w:eastAsia="zh-CN"/>
              </w:rPr>
              <w:t>理论课</w:t>
            </w:r>
            <w:r>
              <w:rPr>
                <w:rFonts w:hint="eastAsia"/>
                <w:color w:val="auto"/>
                <w:sz w:val="18"/>
                <w:szCs w:val="18"/>
                <w:highlight w:val="none"/>
                <w:lang w:eastAsia="zh-CN"/>
              </w:rPr>
              <w:t>根据打击治理防范电信网络诈骗形势政策变化实时更新教学内容，讲授高发电信诈骗犯罪活动的套路和手段，强化学生对《反电信网络诈骗法》的掌握，使学生掌握反诈识骗技巧。</w:t>
            </w:r>
            <w:r>
              <w:rPr>
                <w:rFonts w:hint="eastAsia"/>
                <w:color w:val="auto"/>
                <w:sz w:val="18"/>
                <w:szCs w:val="18"/>
                <w:highlight w:val="none"/>
                <w:lang w:val="en-US" w:eastAsia="zh-CN"/>
              </w:rPr>
              <w:t>实践课以讲座、网课、演练等方式开展，</w:t>
            </w:r>
            <w:r>
              <w:rPr>
                <w:rFonts w:hint="eastAsia"/>
                <w:color w:val="auto"/>
                <w:sz w:val="18"/>
                <w:szCs w:val="18"/>
                <w:highlight w:val="none"/>
                <w:lang w:eastAsia="zh-CN"/>
              </w:rPr>
              <w:t>包括国家安全观念、法律法规、</w:t>
            </w:r>
            <w:r>
              <w:rPr>
                <w:rFonts w:hint="eastAsia"/>
                <w:color w:val="auto"/>
                <w:sz w:val="18"/>
                <w:szCs w:val="18"/>
                <w:highlight w:val="none"/>
                <w:lang w:val="en-US" w:eastAsia="zh-CN"/>
              </w:rPr>
              <w:t>反诈</w:t>
            </w:r>
            <w:r>
              <w:rPr>
                <w:rFonts w:hint="eastAsia"/>
                <w:color w:val="auto"/>
                <w:sz w:val="18"/>
                <w:szCs w:val="18"/>
                <w:highlight w:val="none"/>
                <w:lang w:eastAsia="zh-CN"/>
              </w:rPr>
              <w:t>、网络安全、应急处理等方面知识，注重培养学生的危机应对能力和自我保护技能。旨在提高学生的安全素养，增强法治意识，确保在面临安全风险时能够做出正确判断和有效应对。</w:t>
            </w:r>
          </w:p>
        </w:tc>
        <w:tc>
          <w:tcPr>
            <w:tcW w:w="1685" w:type="dxa"/>
            <w:noWrap/>
            <w:vAlign w:val="center"/>
          </w:tcPr>
          <w:p w14:paraId="4237D63D">
            <w:pPr>
              <w:keepNext w:val="0"/>
              <w:keepLines w:val="0"/>
              <w:pageBreakBefore w:val="0"/>
              <w:widowControl/>
              <w:kinsoku/>
              <w:wordWrap/>
              <w:overflowPunct/>
              <w:topLinePunct w:val="0"/>
              <w:autoSpaceDE/>
              <w:autoSpaceDN/>
              <w:bidi w:val="0"/>
              <w:adjustRightInd w:val="0"/>
              <w:snapToGrid w:val="0"/>
              <w:textAlignment w:val="auto"/>
              <w:rPr>
                <w:rFonts w:hint="eastAsia"/>
                <w:color w:val="auto"/>
                <w:sz w:val="18"/>
                <w:szCs w:val="18"/>
                <w:highlight w:val="none"/>
              </w:rPr>
            </w:pPr>
            <w:r>
              <w:rPr>
                <w:rFonts w:hint="eastAsia"/>
                <w:color w:val="auto"/>
                <w:sz w:val="18"/>
                <w:szCs w:val="18"/>
                <w:highlight w:val="none"/>
              </w:rPr>
              <w:t>可采用课堂授课、网络平台、系列讲座形式开设、社会实践等方式</w:t>
            </w:r>
            <w:r>
              <w:rPr>
                <w:rFonts w:hint="eastAsia"/>
                <w:color w:val="auto"/>
                <w:sz w:val="18"/>
                <w:szCs w:val="18"/>
                <w:highlight w:val="none"/>
                <w:lang w:eastAsia="zh-CN"/>
              </w:rPr>
              <w:t>。</w:t>
            </w:r>
          </w:p>
        </w:tc>
      </w:tr>
      <w:tr w14:paraId="087ADD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461" w:type="dxa"/>
            <w:noWrap/>
            <w:vAlign w:val="center"/>
          </w:tcPr>
          <w:p w14:paraId="2DA33749">
            <w:pPr>
              <w:keepNext w:val="0"/>
              <w:keepLines w:val="0"/>
              <w:pageBreakBefore w:val="0"/>
              <w:widowControl/>
              <w:kinsoku/>
              <w:wordWrap/>
              <w:overflowPunct/>
              <w:topLinePunct w:val="0"/>
              <w:autoSpaceDE/>
              <w:autoSpaceDN/>
              <w:bidi w:val="0"/>
              <w:adjustRightInd w:val="0"/>
              <w:snapToGrid w:val="0"/>
              <w:textAlignment w:val="auto"/>
              <w:rPr>
                <w:rFonts w:hint="default" w:eastAsia="宋体"/>
                <w:color w:val="auto"/>
                <w:sz w:val="18"/>
                <w:szCs w:val="18"/>
                <w:highlight w:val="none"/>
                <w:lang w:val="en-US" w:eastAsia="zh-CN"/>
              </w:rPr>
            </w:pPr>
            <w:r>
              <w:rPr>
                <w:rFonts w:hint="eastAsia"/>
                <w:color w:val="auto"/>
                <w:sz w:val="18"/>
                <w:szCs w:val="18"/>
                <w:highlight w:val="none"/>
                <w:lang w:val="en-US" w:eastAsia="zh-CN"/>
              </w:rPr>
              <w:t>21</w:t>
            </w:r>
          </w:p>
        </w:tc>
        <w:tc>
          <w:tcPr>
            <w:tcW w:w="1241" w:type="dxa"/>
            <w:noWrap/>
            <w:vAlign w:val="center"/>
          </w:tcPr>
          <w:p w14:paraId="7C72BE78">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val="en-US" w:eastAsia="zh-CN"/>
              </w:rPr>
            </w:pPr>
            <w:r>
              <w:rPr>
                <w:rFonts w:hint="eastAsia" w:eastAsia="宋体"/>
                <w:color w:val="auto"/>
                <w:sz w:val="18"/>
                <w:szCs w:val="18"/>
                <w:highlight w:val="none"/>
                <w:lang w:val="en-US" w:eastAsia="zh-CN"/>
              </w:rPr>
              <w:t>国家安全教育</w:t>
            </w:r>
          </w:p>
        </w:tc>
        <w:tc>
          <w:tcPr>
            <w:tcW w:w="2455" w:type="dxa"/>
            <w:noWrap/>
            <w:vAlign w:val="center"/>
          </w:tcPr>
          <w:p w14:paraId="7A89DB52">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rPr>
            </w:pPr>
            <w:r>
              <w:rPr>
                <w:rFonts w:hint="eastAsia" w:eastAsia="宋体"/>
                <w:color w:val="auto"/>
                <w:sz w:val="18"/>
                <w:szCs w:val="18"/>
                <w:highlight w:val="none"/>
              </w:rPr>
              <w:t>通过国家安全教育，使学生能够深入理解和准确把握总体国家安全观，牢固树立国家利益至上的观念，增强自觉维护国家安全意识，具备维护国家安全的能力。</w:t>
            </w:r>
          </w:p>
          <w:p w14:paraId="0F644C49">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rPr>
            </w:pPr>
          </w:p>
        </w:tc>
        <w:tc>
          <w:tcPr>
            <w:tcW w:w="2506" w:type="dxa"/>
            <w:noWrap/>
            <w:vAlign w:val="center"/>
          </w:tcPr>
          <w:p w14:paraId="02EA3156">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rPr>
            </w:pPr>
            <w:r>
              <w:rPr>
                <w:rFonts w:hint="eastAsia" w:eastAsia="宋体"/>
                <w:color w:val="auto"/>
                <w:sz w:val="18"/>
                <w:szCs w:val="18"/>
                <w:highlight w:val="none"/>
                <w:lang w:val="en-US" w:eastAsia="zh-CN"/>
              </w:rPr>
              <w:t>主要</w:t>
            </w:r>
            <w:r>
              <w:rPr>
                <w:rFonts w:hint="eastAsia" w:eastAsia="宋体"/>
                <w:color w:val="auto"/>
                <w:sz w:val="18"/>
                <w:szCs w:val="18"/>
                <w:highlight w:val="none"/>
              </w:rPr>
              <w:t>教学内容：</w:t>
            </w:r>
          </w:p>
          <w:p w14:paraId="15040A06">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rPr>
            </w:pPr>
            <w:r>
              <w:rPr>
                <w:rFonts w:hint="eastAsia" w:eastAsia="宋体"/>
                <w:color w:val="auto"/>
                <w:sz w:val="18"/>
                <w:szCs w:val="18"/>
                <w:highlight w:val="none"/>
              </w:rPr>
              <w:t xml:space="preserve">1、国家安全（16学时）：国家安全的内涵、原则、总体安全观、重点领域； </w:t>
            </w:r>
          </w:p>
          <w:p w14:paraId="2038E362">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rPr>
            </w:pPr>
            <w:r>
              <w:rPr>
                <w:rFonts w:hint="eastAsia" w:eastAsia="宋体"/>
                <w:color w:val="auto"/>
                <w:sz w:val="18"/>
                <w:szCs w:val="18"/>
                <w:highlight w:val="none"/>
              </w:rPr>
              <w:t>总论包括：国家安全的重要性，我国新时代国家安全的形势与特点，总体国家安全观的基本内涵、重点领域和重大意义，以及相关法律法规。重点领域主要包括：政治安全、国土安全、军事安全、经济安全、文化安全、社会安全、科技安全、网络安全、生态安全、资源安全、核安全、海外利益安全以及太空、深海、极地、生物等不断拓展的新型领域安全。国家安全各重点领域的基本内涵、重要性、面临的威胁与挑战、维护的途径与方法。</w:t>
            </w:r>
          </w:p>
          <w:p w14:paraId="16161D29">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rPr>
            </w:pPr>
            <w:r>
              <w:rPr>
                <w:rFonts w:hint="eastAsia" w:eastAsia="宋体"/>
                <w:color w:val="auto"/>
                <w:sz w:val="18"/>
                <w:szCs w:val="18"/>
                <w:highlight w:val="none"/>
              </w:rPr>
              <w:t xml:space="preserve">2、国家安全形势：我国地缘环境基本概况、地缘安全、新形势下的国家安全、新兴领域的国家安全； </w:t>
            </w:r>
          </w:p>
          <w:p w14:paraId="0B49AB87">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val="en-US" w:eastAsia="zh-CN"/>
              </w:rPr>
            </w:pPr>
            <w:r>
              <w:rPr>
                <w:rFonts w:hint="eastAsia" w:eastAsia="宋体"/>
                <w:color w:val="auto"/>
                <w:sz w:val="18"/>
                <w:szCs w:val="18"/>
                <w:highlight w:val="none"/>
              </w:rPr>
              <w:t>3、国际战略形势：国际战略形势现状与发展趋势、世界主要国家军事力量及战略动向</w:t>
            </w:r>
            <w:r>
              <w:rPr>
                <w:rFonts w:hint="eastAsia" w:eastAsia="宋体"/>
                <w:color w:val="auto"/>
                <w:sz w:val="18"/>
                <w:szCs w:val="18"/>
                <w:highlight w:val="none"/>
                <w:lang w:val="en-US" w:eastAsia="zh-CN"/>
              </w:rPr>
              <w:t>.</w:t>
            </w:r>
          </w:p>
          <w:p w14:paraId="0BA37F6C">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val="en-US" w:eastAsia="zh-CN"/>
              </w:rPr>
            </w:pPr>
            <w:r>
              <w:rPr>
                <w:rFonts w:hint="eastAsia" w:eastAsia="宋体"/>
                <w:color w:val="auto"/>
                <w:sz w:val="18"/>
                <w:szCs w:val="18"/>
                <w:highlight w:val="none"/>
              </w:rPr>
              <w:t>教学目标：重点围绕理解中华民族命运与国家关系，践行总体国家安全观。学生系统掌握总体国家安全观的内涵和精神实质，理解中国特色国家安全体系，树立国家安全底线思维，将国家安全意识转化为自觉行动，强化责任担当。深刻认识当前我国面临的安全形势。了解世界主要国家军事力量及战略动向，增强学生忧患意识</w:t>
            </w:r>
            <w:r>
              <w:rPr>
                <w:rFonts w:hint="eastAsia" w:eastAsia="宋体"/>
                <w:color w:val="auto"/>
                <w:sz w:val="18"/>
                <w:szCs w:val="18"/>
                <w:highlight w:val="none"/>
                <w:lang w:eastAsia="zh-CN"/>
              </w:rPr>
              <w:t>。</w:t>
            </w:r>
          </w:p>
          <w:p w14:paraId="07E6A004">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lang w:eastAsia="zh-CN"/>
              </w:rPr>
            </w:pPr>
          </w:p>
        </w:tc>
        <w:tc>
          <w:tcPr>
            <w:tcW w:w="1685" w:type="dxa"/>
            <w:noWrap/>
            <w:vAlign w:val="center"/>
          </w:tcPr>
          <w:p w14:paraId="1D7ECF42">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rPr>
            </w:pPr>
            <w:r>
              <w:rPr>
                <w:rFonts w:hint="eastAsia" w:eastAsia="宋体"/>
                <w:color w:val="auto"/>
                <w:sz w:val="18"/>
                <w:szCs w:val="18"/>
                <w:highlight w:val="none"/>
              </w:rPr>
              <w:t>课堂讲授、案例分析、网络</w:t>
            </w:r>
            <w:r>
              <w:rPr>
                <w:rFonts w:hint="eastAsia" w:eastAsia="宋体"/>
                <w:color w:val="auto"/>
                <w:sz w:val="18"/>
                <w:szCs w:val="18"/>
                <w:highlight w:val="none"/>
                <w:lang w:val="en-US" w:eastAsia="zh-CN"/>
              </w:rPr>
              <w:t>视频、小组讨论</w:t>
            </w:r>
            <w:r>
              <w:rPr>
                <w:rFonts w:hint="eastAsia" w:eastAsia="宋体"/>
                <w:color w:val="auto"/>
                <w:sz w:val="18"/>
                <w:szCs w:val="18"/>
                <w:highlight w:val="none"/>
              </w:rPr>
              <w:t>。</w:t>
            </w:r>
          </w:p>
          <w:p w14:paraId="3B3A03E4">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rPr>
            </w:pPr>
          </w:p>
          <w:p w14:paraId="39C4B96B">
            <w:pPr>
              <w:keepNext w:val="0"/>
              <w:keepLines w:val="0"/>
              <w:pageBreakBefore w:val="0"/>
              <w:widowControl/>
              <w:kinsoku/>
              <w:wordWrap/>
              <w:overflowPunct/>
              <w:topLinePunct w:val="0"/>
              <w:autoSpaceDE/>
              <w:autoSpaceDN/>
              <w:bidi w:val="0"/>
              <w:adjustRightInd w:val="0"/>
              <w:snapToGrid w:val="0"/>
              <w:textAlignment w:val="auto"/>
              <w:rPr>
                <w:rFonts w:hint="eastAsia" w:eastAsia="宋体"/>
                <w:color w:val="auto"/>
                <w:sz w:val="18"/>
                <w:szCs w:val="18"/>
                <w:highlight w:val="none"/>
              </w:rPr>
            </w:pPr>
          </w:p>
        </w:tc>
      </w:tr>
    </w:tbl>
    <w:p w14:paraId="0DEDF2CC">
      <w:pPr>
        <w:spacing w:line="460" w:lineRule="exact"/>
        <w:ind w:firstLine="480"/>
        <w:rPr>
          <w:sz w:val="24"/>
        </w:rPr>
        <w:sectPr>
          <w:headerReference r:id="rId4"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57F8A954">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bCs/>
          <w:sz w:val="24"/>
        </w:rPr>
        <w:t>2、专业课程</w:t>
      </w:r>
    </w:p>
    <w:p w14:paraId="4137C93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eastAsia="宋体"/>
          <w:sz w:val="24"/>
          <w:lang w:eastAsia="zh-CN"/>
        </w:rPr>
      </w:pPr>
      <w:r>
        <w:rPr>
          <w:sz w:val="24"/>
        </w:rPr>
        <w:t>（1）专业基础课程</w:t>
      </w:r>
      <w:r>
        <w:rPr>
          <w:rFonts w:hint="eastAsia"/>
          <w:sz w:val="24"/>
          <w:lang w:eastAsia="zh-CN"/>
        </w:rPr>
        <w:t>（专业群平台课程）</w:t>
      </w:r>
    </w:p>
    <w:tbl>
      <w:tblPr>
        <w:tblStyle w:val="10"/>
        <w:tblW w:w="1007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88"/>
        <w:gridCol w:w="1077"/>
        <w:gridCol w:w="2128"/>
        <w:gridCol w:w="2095"/>
        <w:gridCol w:w="2401"/>
        <w:gridCol w:w="1787"/>
      </w:tblGrid>
      <w:tr w14:paraId="1EE45B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5" w:hRule="atLeast"/>
          <w:tblHeader/>
          <w:jc w:val="center"/>
        </w:trPr>
        <w:tc>
          <w:tcPr>
            <w:tcW w:w="588" w:type="dxa"/>
            <w:noWrap/>
            <w:vAlign w:val="center"/>
          </w:tcPr>
          <w:p w14:paraId="2A3C0D54">
            <w:pPr>
              <w:jc w:val="center"/>
              <w:rPr>
                <w:b/>
                <w:sz w:val="18"/>
                <w:szCs w:val="18"/>
              </w:rPr>
            </w:pPr>
            <w:r>
              <w:rPr>
                <w:b/>
                <w:sz w:val="18"/>
                <w:szCs w:val="18"/>
              </w:rPr>
              <w:t>序号</w:t>
            </w:r>
          </w:p>
        </w:tc>
        <w:tc>
          <w:tcPr>
            <w:tcW w:w="1077" w:type="dxa"/>
            <w:tcBorders>
              <w:left w:val="single" w:color="auto" w:sz="8" w:space="0"/>
              <w:right w:val="single" w:color="auto" w:sz="8" w:space="0"/>
            </w:tcBorders>
            <w:noWrap/>
            <w:vAlign w:val="center"/>
          </w:tcPr>
          <w:p w14:paraId="0E4954E3">
            <w:pPr>
              <w:jc w:val="center"/>
              <w:rPr>
                <w:b/>
                <w:sz w:val="18"/>
                <w:szCs w:val="18"/>
              </w:rPr>
            </w:pPr>
            <w:r>
              <w:rPr>
                <w:b/>
                <w:sz w:val="18"/>
                <w:szCs w:val="18"/>
              </w:rPr>
              <w:t>课程名称</w:t>
            </w:r>
          </w:p>
        </w:tc>
        <w:tc>
          <w:tcPr>
            <w:tcW w:w="2128" w:type="dxa"/>
            <w:tcBorders>
              <w:left w:val="single" w:color="auto" w:sz="8" w:space="0"/>
              <w:right w:val="single" w:color="auto" w:sz="4" w:space="0"/>
            </w:tcBorders>
            <w:noWrap/>
            <w:vAlign w:val="center"/>
          </w:tcPr>
          <w:p w14:paraId="000A1B2B">
            <w:pPr>
              <w:jc w:val="center"/>
              <w:rPr>
                <w:b/>
                <w:bCs/>
                <w:sz w:val="18"/>
                <w:szCs w:val="18"/>
              </w:rPr>
            </w:pPr>
            <w:r>
              <w:rPr>
                <w:b/>
                <w:kern w:val="0"/>
                <w:sz w:val="18"/>
                <w:szCs w:val="18"/>
              </w:rPr>
              <w:t>课程目标</w:t>
            </w:r>
          </w:p>
        </w:tc>
        <w:tc>
          <w:tcPr>
            <w:tcW w:w="2095" w:type="dxa"/>
            <w:tcBorders>
              <w:left w:val="single" w:color="auto" w:sz="4" w:space="0"/>
              <w:right w:val="single" w:color="auto" w:sz="4" w:space="0"/>
            </w:tcBorders>
            <w:noWrap/>
            <w:vAlign w:val="center"/>
          </w:tcPr>
          <w:p w14:paraId="778F692D">
            <w:pPr>
              <w:jc w:val="center"/>
              <w:rPr>
                <w:b/>
                <w:bCs/>
                <w:sz w:val="18"/>
                <w:szCs w:val="18"/>
              </w:rPr>
            </w:pPr>
            <w:r>
              <w:rPr>
                <w:b/>
                <w:sz w:val="18"/>
                <w:szCs w:val="18"/>
              </w:rPr>
              <w:t>主要</w:t>
            </w:r>
            <w:r>
              <w:rPr>
                <w:b/>
                <w:kern w:val="0"/>
                <w:sz w:val="18"/>
                <w:szCs w:val="18"/>
              </w:rPr>
              <w:t>教学内容</w:t>
            </w:r>
            <w:r>
              <w:rPr>
                <w:b/>
                <w:sz w:val="18"/>
                <w:szCs w:val="18"/>
              </w:rPr>
              <w:t>与要求</w:t>
            </w:r>
          </w:p>
        </w:tc>
        <w:tc>
          <w:tcPr>
            <w:tcW w:w="2401" w:type="dxa"/>
            <w:noWrap/>
            <w:vAlign w:val="center"/>
          </w:tcPr>
          <w:p w14:paraId="719EF560">
            <w:pPr>
              <w:jc w:val="center"/>
              <w:rPr>
                <w:b/>
                <w:bCs/>
                <w:sz w:val="18"/>
                <w:szCs w:val="18"/>
              </w:rPr>
            </w:pPr>
            <w:r>
              <w:rPr>
                <w:b/>
                <w:sz w:val="18"/>
                <w:szCs w:val="18"/>
              </w:rPr>
              <w:t>教学方法与手段</w:t>
            </w:r>
          </w:p>
        </w:tc>
        <w:tc>
          <w:tcPr>
            <w:tcW w:w="1787" w:type="dxa"/>
            <w:noWrap/>
            <w:vAlign w:val="center"/>
          </w:tcPr>
          <w:p w14:paraId="4341E60F">
            <w:pPr>
              <w:jc w:val="center"/>
              <w:rPr>
                <w:rFonts w:hint="default" w:eastAsia="宋体"/>
                <w:b/>
                <w:sz w:val="18"/>
                <w:szCs w:val="18"/>
                <w:lang w:val="en-US" w:eastAsia="zh-CN"/>
              </w:rPr>
            </w:pPr>
            <w:r>
              <w:rPr>
                <w:rFonts w:hint="eastAsia"/>
                <w:b/>
                <w:sz w:val="18"/>
                <w:szCs w:val="18"/>
                <w:lang w:val="en-US" w:eastAsia="zh-CN"/>
              </w:rPr>
              <w:t>开设专业</w:t>
            </w:r>
          </w:p>
        </w:tc>
      </w:tr>
      <w:tr w14:paraId="4B194E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42" w:hRule="atLeast"/>
          <w:jc w:val="center"/>
        </w:trPr>
        <w:tc>
          <w:tcPr>
            <w:tcW w:w="588" w:type="dxa"/>
            <w:noWrap/>
            <w:vAlign w:val="center"/>
          </w:tcPr>
          <w:p w14:paraId="3366A7A6">
            <w:pPr>
              <w:widowControl/>
              <w:ind w:firstLine="0" w:firstLineChars="0"/>
              <w:jc w:val="center"/>
              <w:rPr>
                <w:sz w:val="18"/>
                <w:szCs w:val="18"/>
              </w:rPr>
            </w:pPr>
            <w:r>
              <w:rPr>
                <w:rFonts w:hint="eastAsia" w:ascii="宋体" w:hAnsi="宋体" w:eastAsia="宋体" w:cs="宋体"/>
                <w:sz w:val="18"/>
                <w:szCs w:val="18"/>
              </w:rPr>
              <w:t>1</w:t>
            </w:r>
          </w:p>
        </w:tc>
        <w:tc>
          <w:tcPr>
            <w:tcW w:w="1077" w:type="dxa"/>
            <w:tcBorders>
              <w:left w:val="single" w:color="auto" w:sz="8" w:space="0"/>
              <w:right w:val="single" w:color="auto" w:sz="8" w:space="0"/>
            </w:tcBorders>
            <w:noWrap/>
            <w:vAlign w:val="center"/>
          </w:tcPr>
          <w:p w14:paraId="1057AD42">
            <w:pPr>
              <w:widowControl/>
              <w:ind w:firstLine="0" w:firstLineChars="0"/>
              <w:jc w:val="left"/>
              <w:rPr>
                <w:kern w:val="0"/>
                <w:sz w:val="18"/>
                <w:szCs w:val="18"/>
              </w:rPr>
            </w:pPr>
            <w:r>
              <w:rPr>
                <w:rFonts w:hint="eastAsia" w:ascii="宋体" w:hAnsi="宋体" w:eastAsia="宋体" w:cs="宋体"/>
                <w:kern w:val="0"/>
                <w:sz w:val="18"/>
                <w:szCs w:val="18"/>
              </w:rPr>
              <w:t>建筑识图与构造</w:t>
            </w:r>
          </w:p>
        </w:tc>
        <w:tc>
          <w:tcPr>
            <w:tcW w:w="2128" w:type="dxa"/>
            <w:tcBorders>
              <w:left w:val="single" w:color="auto" w:sz="8" w:space="0"/>
              <w:right w:val="single" w:color="auto" w:sz="4" w:space="0"/>
            </w:tcBorders>
            <w:noWrap/>
            <w:vAlign w:val="center"/>
          </w:tcPr>
          <w:p w14:paraId="56030BCE">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通过本课程的学习，掌握正投影的基本理论和作图方法，培养空间想象和表达能力，具有二维平面和三维空间互相转换的想象能力，能建立起完整的房屋建筑概念；理会民用建筑构造的原理和建筑各组成部分的基础知识、单层厂房建筑的基本构造；能识读与绘制筑施工图；并且能够运用所学知识进行分析和解决实际问题。</w:t>
            </w:r>
          </w:p>
          <w:p w14:paraId="30DF15F3">
            <w:pPr>
              <w:widowControl/>
              <w:ind w:firstLine="360" w:firstLineChars="200"/>
              <w:jc w:val="left"/>
              <w:rPr>
                <w:kern w:val="0"/>
                <w:sz w:val="18"/>
                <w:szCs w:val="18"/>
              </w:rPr>
            </w:pPr>
          </w:p>
        </w:tc>
        <w:tc>
          <w:tcPr>
            <w:tcW w:w="2095" w:type="dxa"/>
            <w:tcBorders>
              <w:left w:val="single" w:color="auto" w:sz="4" w:space="0"/>
              <w:right w:val="single" w:color="auto" w:sz="4" w:space="0"/>
            </w:tcBorders>
            <w:noWrap/>
            <w:vAlign w:val="center"/>
          </w:tcPr>
          <w:p w14:paraId="760E4613">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本课程主要讲授工程制图基本知识：制图的有关规范及常用的方法以及制图工具的使用；投影理论基本知识：点、线、面、平面立体、曲面立体、组合体轴测图、剖面断面图等投影的基本知识；民用建筑构造组成与构造做法，单层工业厂房的构造等。</w:t>
            </w:r>
          </w:p>
        </w:tc>
        <w:tc>
          <w:tcPr>
            <w:tcW w:w="2401" w:type="dxa"/>
            <w:noWrap/>
            <w:vAlign w:val="center"/>
          </w:tcPr>
          <w:p w14:paraId="7FBE3CF3">
            <w:pPr>
              <w:widowControl/>
              <w:ind w:left="0" w:leftChars="0" w:firstLine="0" w:firstLineChars="0"/>
              <w:jc w:val="left"/>
              <w:rPr>
                <w:rFonts w:hint="eastAsia" w:ascii="宋体" w:hAnsi="宋体" w:eastAsia="宋体" w:cs="宋体"/>
                <w:kern w:val="0"/>
                <w:sz w:val="18"/>
                <w:szCs w:val="18"/>
              </w:rPr>
            </w:pPr>
          </w:p>
          <w:p w14:paraId="3F76DBD0">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教学内容采用案例教学，实际项目任务分解的方式行进，扩散思维、创造性思维</w:t>
            </w:r>
          </w:p>
        </w:tc>
        <w:tc>
          <w:tcPr>
            <w:tcW w:w="1787" w:type="dxa"/>
            <w:noWrap/>
            <w:vAlign w:val="center"/>
          </w:tcPr>
          <w:p w14:paraId="2677CE22">
            <w:pPr>
              <w:widowControl/>
              <w:ind w:left="0" w:leftChars="0" w:firstLine="0" w:firstLineChars="0"/>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建筑工程技术、工程造价、智能建筑技术专业</w:t>
            </w:r>
          </w:p>
        </w:tc>
      </w:tr>
      <w:tr w14:paraId="387B78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6" w:hRule="atLeast"/>
          <w:jc w:val="center"/>
        </w:trPr>
        <w:tc>
          <w:tcPr>
            <w:tcW w:w="588" w:type="dxa"/>
            <w:noWrap/>
            <w:vAlign w:val="center"/>
          </w:tcPr>
          <w:p w14:paraId="06D9E39A">
            <w:pPr>
              <w:widowControl/>
              <w:ind w:left="0" w:leftChars="0" w:firstLine="0" w:firstLineChars="0"/>
              <w:jc w:val="left"/>
              <w:rPr>
                <w:sz w:val="18"/>
                <w:szCs w:val="18"/>
              </w:rPr>
            </w:pPr>
            <w:r>
              <w:rPr>
                <w:rFonts w:hint="eastAsia" w:ascii="宋体" w:hAnsi="宋体" w:eastAsia="宋体" w:cs="宋体"/>
                <w:sz w:val="18"/>
                <w:szCs w:val="18"/>
              </w:rPr>
              <w:t>2</w:t>
            </w:r>
          </w:p>
        </w:tc>
        <w:tc>
          <w:tcPr>
            <w:tcW w:w="1077" w:type="dxa"/>
            <w:tcBorders>
              <w:left w:val="single" w:color="auto" w:sz="8" w:space="0"/>
              <w:right w:val="single" w:color="auto" w:sz="8" w:space="0"/>
            </w:tcBorders>
            <w:noWrap/>
            <w:vAlign w:val="center"/>
          </w:tcPr>
          <w:p w14:paraId="6D1C28CA">
            <w:pPr>
              <w:widowControl/>
              <w:ind w:firstLine="0" w:firstLineChars="0"/>
              <w:jc w:val="left"/>
              <w:rPr>
                <w:sz w:val="18"/>
                <w:szCs w:val="18"/>
              </w:rPr>
            </w:pPr>
            <w:r>
              <w:rPr>
                <w:rFonts w:hint="eastAsia" w:ascii="宋体" w:hAnsi="宋体" w:eastAsia="宋体" w:cs="宋体"/>
                <w:kern w:val="0"/>
                <w:sz w:val="18"/>
                <w:szCs w:val="18"/>
              </w:rPr>
              <w:t>建筑CAD</w:t>
            </w:r>
          </w:p>
        </w:tc>
        <w:tc>
          <w:tcPr>
            <w:tcW w:w="2128" w:type="dxa"/>
            <w:tcBorders>
              <w:left w:val="single" w:color="auto" w:sz="8" w:space="0"/>
              <w:right w:val="single" w:color="auto" w:sz="4" w:space="0"/>
            </w:tcBorders>
            <w:noWrap/>
            <w:vAlign w:val="center"/>
          </w:tcPr>
          <w:p w14:paraId="62447244">
            <w:pPr>
              <w:jc w:val="left"/>
              <w:rPr>
                <w:sz w:val="18"/>
                <w:szCs w:val="18"/>
              </w:rPr>
            </w:pPr>
            <w:r>
              <w:rPr>
                <w:rFonts w:hint="eastAsia" w:ascii="宋体" w:hAnsi="宋体" w:eastAsia="宋体" w:cs="宋体"/>
                <w:sz w:val="18"/>
                <w:szCs w:val="18"/>
              </w:rPr>
              <w:t>通过完成对AUTOCAD软件基本命令、房屋施工图基本构造的掌握，学生能根据房屋建筑制图统一标准，运用建筑制图投影的基本知识，使学生具备识读建筑工程施工图的能力，正确领会设计意图；具备利用CAD熟练绘制建筑工程施工图的能力；具备应用AUTOCAD技术作图进行工程语言交流的能力；具有建筑空间想象能力。</w:t>
            </w:r>
          </w:p>
        </w:tc>
        <w:tc>
          <w:tcPr>
            <w:tcW w:w="2095" w:type="dxa"/>
            <w:tcBorders>
              <w:left w:val="single" w:color="auto" w:sz="4" w:space="0"/>
              <w:right w:val="single" w:color="auto" w:sz="4" w:space="0"/>
            </w:tcBorders>
            <w:noWrap/>
            <w:vAlign w:val="center"/>
          </w:tcPr>
          <w:p w14:paraId="5520C8EB">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本课程主要讲授制图基础知识、AutoCAD基本绘图、AutoCAD图形编辑、AutoCAD属性设置、AutoCAD尺寸标注、AutoCAD三维绘图、CAD绘制工程图等内容。</w:t>
            </w:r>
          </w:p>
          <w:p w14:paraId="26AADCB1">
            <w:pPr>
              <w:widowControl/>
              <w:ind w:left="0" w:leftChars="0" w:firstLine="0" w:firstLineChars="0"/>
              <w:jc w:val="left"/>
              <w:rPr>
                <w:rFonts w:hint="eastAsia" w:ascii="宋体" w:hAnsi="宋体" w:eastAsia="宋体" w:cs="宋体"/>
                <w:kern w:val="0"/>
                <w:sz w:val="18"/>
                <w:szCs w:val="18"/>
              </w:rPr>
            </w:pPr>
          </w:p>
        </w:tc>
        <w:tc>
          <w:tcPr>
            <w:tcW w:w="2401" w:type="dxa"/>
            <w:noWrap/>
            <w:vAlign w:val="center"/>
          </w:tcPr>
          <w:p w14:paraId="607012DD">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教学内容采用案例教学，实际项目任务分解的方式行进，扩散思维、创造性思维</w:t>
            </w:r>
          </w:p>
        </w:tc>
        <w:tc>
          <w:tcPr>
            <w:tcW w:w="1787" w:type="dxa"/>
            <w:noWrap/>
            <w:vAlign w:val="center"/>
          </w:tcPr>
          <w:p w14:paraId="7ABFE651">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建筑工程技术、工程造价、智能建筑技术专业</w:t>
            </w:r>
          </w:p>
        </w:tc>
      </w:tr>
      <w:tr w14:paraId="0AE0649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44DA2679">
            <w:pPr>
              <w:widowControl/>
              <w:ind w:left="0" w:leftChars="0" w:firstLine="0" w:firstLineChars="0"/>
              <w:jc w:val="left"/>
              <w:rPr>
                <w:sz w:val="18"/>
                <w:szCs w:val="18"/>
              </w:rPr>
            </w:pPr>
            <w:r>
              <w:rPr>
                <w:rFonts w:hint="eastAsia" w:ascii="宋体" w:hAnsi="宋体" w:eastAsia="宋体" w:cs="宋体"/>
                <w:sz w:val="18"/>
                <w:szCs w:val="18"/>
              </w:rPr>
              <w:t>3</w:t>
            </w:r>
          </w:p>
        </w:tc>
        <w:tc>
          <w:tcPr>
            <w:tcW w:w="1077" w:type="dxa"/>
            <w:tcBorders>
              <w:left w:val="single" w:color="auto" w:sz="8" w:space="0"/>
              <w:right w:val="single" w:color="auto" w:sz="8" w:space="0"/>
            </w:tcBorders>
            <w:noWrap/>
            <w:vAlign w:val="center"/>
          </w:tcPr>
          <w:p w14:paraId="6D29095F">
            <w:pPr>
              <w:widowControl/>
              <w:ind w:firstLine="0" w:firstLineChars="0"/>
              <w:jc w:val="left"/>
              <w:rPr>
                <w:sz w:val="18"/>
                <w:szCs w:val="18"/>
              </w:rPr>
            </w:pPr>
            <w:r>
              <w:rPr>
                <w:rFonts w:hint="eastAsia" w:ascii="宋体" w:hAnsi="宋体" w:eastAsia="宋体" w:cs="宋体"/>
                <w:sz w:val="18"/>
                <w:szCs w:val="18"/>
              </w:rPr>
              <w:t>BIM建模技术</w:t>
            </w:r>
          </w:p>
        </w:tc>
        <w:tc>
          <w:tcPr>
            <w:tcW w:w="2128" w:type="dxa"/>
            <w:tcBorders>
              <w:left w:val="single" w:color="auto" w:sz="8" w:space="0"/>
              <w:right w:val="single" w:color="auto" w:sz="4" w:space="0"/>
            </w:tcBorders>
            <w:noWrap/>
            <w:vAlign w:val="center"/>
          </w:tcPr>
          <w:p w14:paraId="5E75B5C0">
            <w:pPr>
              <w:widowControl/>
              <w:jc w:val="left"/>
              <w:rPr>
                <w:sz w:val="18"/>
                <w:szCs w:val="18"/>
              </w:rPr>
            </w:pPr>
            <w:r>
              <w:rPr>
                <w:rFonts w:hint="eastAsia" w:ascii="宋体" w:hAnsi="宋体" w:eastAsia="宋体" w:cs="宋体"/>
                <w:sz w:val="18"/>
                <w:szCs w:val="18"/>
              </w:rPr>
              <w:t>通过本课程的学习，增强学生对BIM技术的认识，了解BIM技术在建设项目各领域与建设各阶段的应用，并掌握BIM技术相关软件的基本操作。</w:t>
            </w:r>
          </w:p>
        </w:tc>
        <w:tc>
          <w:tcPr>
            <w:tcW w:w="2095" w:type="dxa"/>
            <w:tcBorders>
              <w:left w:val="single" w:color="auto" w:sz="4" w:space="0"/>
              <w:right w:val="single" w:color="auto" w:sz="4" w:space="0"/>
            </w:tcBorders>
            <w:noWrap/>
            <w:vAlign w:val="center"/>
          </w:tcPr>
          <w:p w14:paraId="02E18227">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本课程主要讲授revit基础知识、revit建筑设计基础、revit结构设计基础、revit机电与暖通设计基础、navisworks碰撞与检查、Lumion设计基础</w:t>
            </w:r>
          </w:p>
        </w:tc>
        <w:tc>
          <w:tcPr>
            <w:tcW w:w="2401" w:type="dxa"/>
            <w:noWrap/>
            <w:vAlign w:val="top"/>
          </w:tcPr>
          <w:p w14:paraId="220C50E3">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采用采用课堂讲授、典型案例分析等</w:t>
            </w:r>
          </w:p>
        </w:tc>
        <w:tc>
          <w:tcPr>
            <w:tcW w:w="1787" w:type="dxa"/>
            <w:noWrap/>
            <w:vAlign w:val="center"/>
          </w:tcPr>
          <w:p w14:paraId="55CCD646">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建筑工程技术、工程造价、智能建筑技术专业</w:t>
            </w:r>
          </w:p>
        </w:tc>
      </w:tr>
      <w:tr w14:paraId="41796F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61C4F452">
            <w:pPr>
              <w:widowControl/>
              <w:ind w:left="0" w:leftChars="0" w:firstLine="0" w:firstLineChars="0"/>
              <w:jc w:val="left"/>
              <w:rPr>
                <w:rFonts w:hint="eastAsia" w:ascii="宋体" w:hAnsi="宋体" w:eastAsia="宋体" w:cs="宋体"/>
                <w:sz w:val="18"/>
                <w:szCs w:val="18"/>
              </w:rPr>
            </w:pPr>
            <w:r>
              <w:rPr>
                <w:rFonts w:hint="eastAsia" w:ascii="宋体" w:hAnsi="宋体" w:eastAsia="宋体" w:cs="宋体"/>
                <w:sz w:val="18"/>
                <w:szCs w:val="18"/>
              </w:rPr>
              <w:t>4</w:t>
            </w:r>
          </w:p>
          <w:p w14:paraId="6F3D6711">
            <w:pPr>
              <w:widowControl/>
              <w:ind w:firstLine="360" w:firstLineChars="200"/>
              <w:jc w:val="center"/>
              <w:rPr>
                <w:sz w:val="18"/>
                <w:szCs w:val="18"/>
              </w:rPr>
            </w:pPr>
          </w:p>
        </w:tc>
        <w:tc>
          <w:tcPr>
            <w:tcW w:w="1077" w:type="dxa"/>
            <w:tcBorders>
              <w:left w:val="single" w:color="auto" w:sz="8" w:space="0"/>
              <w:right w:val="single" w:color="auto" w:sz="8" w:space="0"/>
            </w:tcBorders>
            <w:noWrap/>
            <w:vAlign w:val="center"/>
          </w:tcPr>
          <w:p w14:paraId="339E580F">
            <w:pPr>
              <w:widowControl/>
              <w:ind w:firstLine="0" w:firstLineChars="0"/>
              <w:jc w:val="left"/>
              <w:rPr>
                <w:sz w:val="18"/>
                <w:szCs w:val="18"/>
              </w:rPr>
            </w:pPr>
            <w:r>
              <w:rPr>
                <w:rFonts w:hint="eastAsia" w:ascii="宋体" w:hAnsi="宋体" w:eastAsia="宋体" w:cs="宋体"/>
                <w:kern w:val="0"/>
                <w:sz w:val="18"/>
                <w:szCs w:val="18"/>
              </w:rPr>
              <w:t>钢筋混凝土结构平法施工图识读</w:t>
            </w:r>
          </w:p>
        </w:tc>
        <w:tc>
          <w:tcPr>
            <w:tcW w:w="2128" w:type="dxa"/>
            <w:tcBorders>
              <w:left w:val="single" w:color="auto" w:sz="8" w:space="0"/>
              <w:right w:val="single" w:color="auto" w:sz="4" w:space="0"/>
            </w:tcBorders>
            <w:noWrap/>
            <w:vAlign w:val="center"/>
          </w:tcPr>
          <w:p w14:paraId="79F37BB6">
            <w:pPr>
              <w:widowControl/>
              <w:jc w:val="left"/>
              <w:rPr>
                <w:sz w:val="18"/>
                <w:szCs w:val="18"/>
              </w:rPr>
            </w:pPr>
            <w:r>
              <w:rPr>
                <w:rFonts w:hint="eastAsia" w:ascii="宋体" w:hAnsi="宋体" w:eastAsia="宋体" w:cs="宋体"/>
                <w:kern w:val="0"/>
                <w:sz w:val="18"/>
                <w:szCs w:val="18"/>
              </w:rPr>
              <w:t>熟悉</w:t>
            </w:r>
            <w:r>
              <w:rPr>
                <w:rFonts w:hint="eastAsia" w:ascii="宋体" w:hAnsi="宋体" w:cs="宋体"/>
                <w:kern w:val="0"/>
                <w:sz w:val="18"/>
                <w:szCs w:val="18"/>
                <w:lang w:val="en-US" w:eastAsia="zh-CN"/>
              </w:rPr>
              <w:t>22</w:t>
            </w:r>
            <w:r>
              <w:rPr>
                <w:rFonts w:hint="eastAsia" w:ascii="宋体" w:hAnsi="宋体" w:eastAsia="宋体" w:cs="宋体"/>
                <w:kern w:val="0"/>
                <w:sz w:val="18"/>
                <w:szCs w:val="18"/>
              </w:rPr>
              <w:t>G101标准施工图集，正确识读钢筋混凝土结构平法施工图。</w:t>
            </w:r>
          </w:p>
        </w:tc>
        <w:tc>
          <w:tcPr>
            <w:tcW w:w="2095" w:type="dxa"/>
            <w:tcBorders>
              <w:left w:val="single" w:color="auto" w:sz="4" w:space="0"/>
              <w:right w:val="single" w:color="auto" w:sz="4" w:space="0"/>
            </w:tcBorders>
            <w:noWrap/>
            <w:vAlign w:val="center"/>
          </w:tcPr>
          <w:p w14:paraId="1A532852">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本课程主要讲授钢筋混凝土结构识图基本知识，基础平法施工图识读、柱平法施工图识读、剪力墙平法施工图识读，梁平法施工图识读，板平法施工图识读、楼梯平法施工图识读、综合实训。</w:t>
            </w:r>
          </w:p>
        </w:tc>
        <w:tc>
          <w:tcPr>
            <w:tcW w:w="2401" w:type="dxa"/>
            <w:noWrap/>
            <w:vAlign w:val="center"/>
          </w:tcPr>
          <w:p w14:paraId="7AA6A733">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采用采用课堂讲授、典型案例分析</w:t>
            </w:r>
          </w:p>
        </w:tc>
        <w:tc>
          <w:tcPr>
            <w:tcW w:w="1787" w:type="dxa"/>
            <w:noWrap/>
            <w:vAlign w:val="center"/>
          </w:tcPr>
          <w:p w14:paraId="6EF202D1">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建筑工程技术专业</w:t>
            </w:r>
          </w:p>
        </w:tc>
      </w:tr>
      <w:tr w14:paraId="013626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3" w:hRule="atLeast"/>
          <w:jc w:val="center"/>
        </w:trPr>
        <w:tc>
          <w:tcPr>
            <w:tcW w:w="588" w:type="dxa"/>
            <w:noWrap/>
            <w:vAlign w:val="center"/>
          </w:tcPr>
          <w:p w14:paraId="1057CAB4">
            <w:pPr>
              <w:widowControl/>
              <w:ind w:left="0" w:leftChars="0" w:firstLine="0" w:firstLineChars="0"/>
              <w:jc w:val="left"/>
              <w:rPr>
                <w:sz w:val="18"/>
                <w:szCs w:val="18"/>
              </w:rPr>
            </w:pPr>
            <w:r>
              <w:rPr>
                <w:rFonts w:hint="eastAsia" w:ascii="宋体" w:hAnsi="宋体" w:eastAsia="宋体" w:cs="宋体"/>
                <w:sz w:val="18"/>
                <w:szCs w:val="18"/>
              </w:rPr>
              <w:t>5</w:t>
            </w:r>
          </w:p>
        </w:tc>
        <w:tc>
          <w:tcPr>
            <w:tcW w:w="1077" w:type="dxa"/>
            <w:tcBorders>
              <w:left w:val="single" w:color="auto" w:sz="8" w:space="0"/>
              <w:right w:val="single" w:color="auto" w:sz="8" w:space="0"/>
            </w:tcBorders>
            <w:noWrap/>
            <w:vAlign w:val="center"/>
          </w:tcPr>
          <w:p w14:paraId="06D809F9">
            <w:pPr>
              <w:widowControl/>
              <w:ind w:firstLine="0" w:firstLineChars="0"/>
              <w:jc w:val="left"/>
              <w:rPr>
                <w:sz w:val="18"/>
                <w:szCs w:val="18"/>
              </w:rPr>
            </w:pPr>
            <w:r>
              <w:rPr>
                <w:rFonts w:hint="eastAsia" w:ascii="宋体" w:hAnsi="宋体" w:eastAsia="宋体" w:cs="宋体"/>
                <w:sz w:val="18"/>
                <w:szCs w:val="18"/>
              </w:rPr>
              <w:t>建筑材料与检测</w:t>
            </w:r>
          </w:p>
        </w:tc>
        <w:tc>
          <w:tcPr>
            <w:tcW w:w="2128" w:type="dxa"/>
            <w:tcBorders>
              <w:left w:val="single" w:color="auto" w:sz="8" w:space="0"/>
              <w:right w:val="single" w:color="auto" w:sz="4" w:space="0"/>
            </w:tcBorders>
            <w:noWrap/>
            <w:vAlign w:val="center"/>
          </w:tcPr>
          <w:p w14:paraId="19F4292A">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通过本课程学习，学生能够掌握钢筋、水泥、粗细骨料、混凝土、砖与砌块等常用建筑材料识别、质量检验及判定的基本能力。完成对钢筋、水泥、粗细骨料、混凝土、砖与砌块等常用建筑材料进场验收、抽样检验和质量合格判定等工作任务。</w:t>
            </w:r>
          </w:p>
          <w:p w14:paraId="4AB14CAF">
            <w:pPr>
              <w:widowControl/>
              <w:ind w:firstLine="360" w:firstLineChars="200"/>
              <w:jc w:val="left"/>
              <w:rPr>
                <w:sz w:val="18"/>
                <w:szCs w:val="18"/>
              </w:rPr>
            </w:pPr>
          </w:p>
        </w:tc>
        <w:tc>
          <w:tcPr>
            <w:tcW w:w="2095" w:type="dxa"/>
            <w:tcBorders>
              <w:left w:val="single" w:color="auto" w:sz="4" w:space="0"/>
              <w:right w:val="single" w:color="auto" w:sz="4" w:space="0"/>
            </w:tcBorders>
            <w:noWrap/>
            <w:vAlign w:val="center"/>
          </w:tcPr>
          <w:p w14:paraId="5DD5A873">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本课程主要讲授建筑材料的基本性质；石材的种类、技术性质及其应用，气硬性胶凝材料的种类、生产、分类、技术性质、标准及应用。普通硅酸盐水泥及特种水泥的生产、矿物组成、主要性能、标准及应用；普通砼及砂桨的组成材料、品种、技术性能、配合比设计、技术标准及要求；墙体材料、建筑钢材、木材、防水材料、建筑塑料、隔热与吸声等材料的种类、组成、主要技术性能、技术标准及应用；进行建筑材料试验技能训练。</w:t>
            </w:r>
          </w:p>
        </w:tc>
        <w:tc>
          <w:tcPr>
            <w:tcW w:w="2401" w:type="dxa"/>
            <w:noWrap/>
            <w:vAlign w:val="center"/>
          </w:tcPr>
          <w:p w14:paraId="4A997596">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采用采用课堂讲授、典型案例分析</w:t>
            </w:r>
          </w:p>
        </w:tc>
        <w:tc>
          <w:tcPr>
            <w:tcW w:w="1787" w:type="dxa"/>
            <w:noWrap/>
            <w:vAlign w:val="center"/>
          </w:tcPr>
          <w:p w14:paraId="3D81E3DE">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建筑工程技术、工程造价专业</w:t>
            </w:r>
          </w:p>
        </w:tc>
      </w:tr>
      <w:tr w14:paraId="7C89D6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4" w:hRule="atLeast"/>
          <w:jc w:val="center"/>
        </w:trPr>
        <w:tc>
          <w:tcPr>
            <w:tcW w:w="588" w:type="dxa"/>
            <w:noWrap/>
            <w:vAlign w:val="center"/>
          </w:tcPr>
          <w:p w14:paraId="266AC469">
            <w:pPr>
              <w:widowControl/>
              <w:ind w:left="0" w:leftChars="0" w:firstLine="0" w:firstLineChars="0"/>
              <w:jc w:val="left"/>
              <w:rPr>
                <w:sz w:val="18"/>
                <w:szCs w:val="18"/>
              </w:rPr>
            </w:pPr>
            <w:r>
              <w:rPr>
                <w:rFonts w:hint="eastAsia" w:ascii="宋体" w:hAnsi="宋体" w:eastAsia="宋体" w:cs="宋体"/>
                <w:sz w:val="18"/>
                <w:szCs w:val="18"/>
              </w:rPr>
              <w:t>6</w:t>
            </w:r>
          </w:p>
        </w:tc>
        <w:tc>
          <w:tcPr>
            <w:tcW w:w="1077" w:type="dxa"/>
            <w:tcBorders>
              <w:left w:val="single" w:color="auto" w:sz="8" w:space="0"/>
              <w:right w:val="single" w:color="auto" w:sz="8" w:space="0"/>
            </w:tcBorders>
            <w:noWrap/>
            <w:vAlign w:val="center"/>
          </w:tcPr>
          <w:p w14:paraId="34838C23">
            <w:pPr>
              <w:widowControl/>
              <w:spacing w:line="240" w:lineRule="auto"/>
              <w:ind w:firstLine="0" w:firstLineChars="0"/>
              <w:jc w:val="left"/>
              <w:rPr>
                <w:sz w:val="18"/>
                <w:szCs w:val="18"/>
              </w:rPr>
            </w:pPr>
            <w:r>
              <w:rPr>
                <w:rFonts w:hint="eastAsia" w:ascii="宋体" w:hAnsi="宋体" w:eastAsia="宋体" w:cs="宋体"/>
                <w:kern w:val="0"/>
                <w:sz w:val="18"/>
                <w:szCs w:val="18"/>
              </w:rPr>
              <w:t>建筑工程测量</w:t>
            </w:r>
          </w:p>
        </w:tc>
        <w:tc>
          <w:tcPr>
            <w:tcW w:w="2128" w:type="dxa"/>
            <w:tcBorders>
              <w:left w:val="single" w:color="auto" w:sz="8" w:space="0"/>
              <w:right w:val="single" w:color="auto" w:sz="4" w:space="0"/>
            </w:tcBorders>
            <w:noWrap/>
            <w:vAlign w:val="center"/>
          </w:tcPr>
          <w:p w14:paraId="7A043CD9">
            <w:pPr>
              <w:widowControl/>
              <w:spacing w:line="240" w:lineRule="auto"/>
              <w:ind w:firstLine="0" w:firstLineChars="0"/>
              <w:jc w:val="left"/>
              <w:rPr>
                <w:sz w:val="18"/>
                <w:szCs w:val="18"/>
              </w:rPr>
            </w:pPr>
            <w:r>
              <w:rPr>
                <w:rFonts w:hint="eastAsia" w:ascii="宋体" w:hAnsi="宋体" w:eastAsia="宋体" w:cs="宋体"/>
                <w:kern w:val="0"/>
                <w:sz w:val="18"/>
                <w:szCs w:val="18"/>
              </w:rPr>
              <w:t>通过理论知识的学习指导，通过对各种测量仪器的操作强化训练与考核，应使学生能够撑握工程上常用建筑工程测量技术仪器的使用技能以及能利用所学测量的基本知识组织实施和解决工程实际问题的能力；应使学生具有参与集体共同协作完成工作的能力和独立解决问题的能力；培养学生具有良好职业道德的高级建筑工程施工测量技术人材。</w:t>
            </w:r>
          </w:p>
        </w:tc>
        <w:tc>
          <w:tcPr>
            <w:tcW w:w="2095" w:type="dxa"/>
            <w:tcBorders>
              <w:left w:val="single" w:color="auto" w:sz="4" w:space="0"/>
              <w:right w:val="single" w:color="auto" w:sz="4" w:space="0"/>
            </w:tcBorders>
            <w:noWrap/>
            <w:vAlign w:val="center"/>
          </w:tcPr>
          <w:p w14:paraId="42DCBB70">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本课程主要讲授小地区控制测量、大比例尺地形图及其测绘、地形图的应用、施工测量的基本工作、建筑施工场地的控制测量、民用建筑施工测量、建筑物变形观测及竣工测量等内容。</w:t>
            </w:r>
          </w:p>
          <w:p w14:paraId="05563506">
            <w:pPr>
              <w:widowControl/>
              <w:ind w:left="0" w:leftChars="0" w:firstLine="0" w:firstLineChars="0"/>
              <w:jc w:val="left"/>
              <w:rPr>
                <w:rFonts w:hint="eastAsia" w:ascii="宋体" w:hAnsi="宋体" w:eastAsia="宋体" w:cs="宋体"/>
                <w:kern w:val="0"/>
                <w:sz w:val="18"/>
                <w:szCs w:val="18"/>
              </w:rPr>
            </w:pPr>
          </w:p>
        </w:tc>
        <w:tc>
          <w:tcPr>
            <w:tcW w:w="2401" w:type="dxa"/>
            <w:noWrap/>
            <w:vAlign w:val="center"/>
          </w:tcPr>
          <w:p w14:paraId="7C9441F3">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教学内容采用案例教学，实际项目任务分解的方式行进，扩散思维、创造性思维</w:t>
            </w:r>
          </w:p>
        </w:tc>
        <w:tc>
          <w:tcPr>
            <w:tcW w:w="1787" w:type="dxa"/>
            <w:noWrap/>
            <w:vAlign w:val="center"/>
          </w:tcPr>
          <w:p w14:paraId="2177CC32">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lang w:val="en-US" w:eastAsia="zh-CN"/>
              </w:rPr>
              <w:t>建筑工程技术、工程造价、智能建筑技术专业</w:t>
            </w:r>
          </w:p>
        </w:tc>
      </w:tr>
    </w:tbl>
    <w:p w14:paraId="3894D9BE">
      <w:pPr>
        <w:ind w:firstLine="480"/>
        <w:rPr>
          <w:sz w:val="24"/>
        </w:rPr>
      </w:pPr>
    </w:p>
    <w:p w14:paraId="32EFA3BF">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sz w:val="24"/>
          <w:lang w:eastAsia="zh-CN"/>
        </w:rPr>
      </w:pPr>
      <w:r>
        <w:rPr>
          <w:sz w:val="24"/>
        </w:rPr>
        <w:br w:type="page"/>
      </w:r>
      <w:r>
        <w:rPr>
          <w:sz w:val="24"/>
        </w:rPr>
        <w:t>（</w:t>
      </w:r>
      <w:r>
        <w:rPr>
          <w:rFonts w:hint="eastAsia"/>
          <w:sz w:val="24"/>
        </w:rPr>
        <w:t>2</w:t>
      </w:r>
      <w:r>
        <w:rPr>
          <w:sz w:val="24"/>
        </w:rPr>
        <w:t>）专业</w:t>
      </w:r>
      <w:r>
        <w:rPr>
          <w:rFonts w:hint="eastAsia"/>
          <w:sz w:val="24"/>
        </w:rPr>
        <w:t>核心</w:t>
      </w:r>
      <w:r>
        <w:rPr>
          <w:sz w:val="24"/>
        </w:rPr>
        <w:t>课程</w:t>
      </w:r>
    </w:p>
    <w:tbl>
      <w:tblPr>
        <w:tblStyle w:val="10"/>
        <w:tblW w:w="95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0"/>
        <w:gridCol w:w="1289"/>
        <w:gridCol w:w="2371"/>
        <w:gridCol w:w="2283"/>
        <w:gridCol w:w="2954"/>
      </w:tblGrid>
      <w:tr w14:paraId="3D18C8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3" w:hRule="atLeast"/>
          <w:tblHeader/>
          <w:jc w:val="center"/>
        </w:trPr>
        <w:tc>
          <w:tcPr>
            <w:tcW w:w="620" w:type="dxa"/>
            <w:noWrap/>
            <w:vAlign w:val="center"/>
          </w:tcPr>
          <w:p w14:paraId="74F5EFDC">
            <w:pPr>
              <w:widowControl/>
              <w:jc w:val="center"/>
              <w:rPr>
                <w:b/>
                <w:sz w:val="18"/>
                <w:szCs w:val="18"/>
              </w:rPr>
            </w:pPr>
            <w:r>
              <w:rPr>
                <w:b/>
                <w:sz w:val="18"/>
                <w:szCs w:val="18"/>
              </w:rPr>
              <w:t>序号</w:t>
            </w:r>
          </w:p>
        </w:tc>
        <w:tc>
          <w:tcPr>
            <w:tcW w:w="1289" w:type="dxa"/>
            <w:tcBorders>
              <w:left w:val="single" w:color="auto" w:sz="8" w:space="0"/>
              <w:right w:val="single" w:color="auto" w:sz="8" w:space="0"/>
            </w:tcBorders>
            <w:noWrap/>
            <w:vAlign w:val="center"/>
          </w:tcPr>
          <w:p w14:paraId="170D70A7">
            <w:pPr>
              <w:widowControl/>
              <w:jc w:val="center"/>
              <w:rPr>
                <w:b/>
                <w:sz w:val="18"/>
                <w:szCs w:val="18"/>
              </w:rPr>
            </w:pPr>
            <w:r>
              <w:rPr>
                <w:b/>
                <w:sz w:val="18"/>
                <w:szCs w:val="18"/>
              </w:rPr>
              <w:t>课程名称</w:t>
            </w:r>
          </w:p>
        </w:tc>
        <w:tc>
          <w:tcPr>
            <w:tcW w:w="2371" w:type="dxa"/>
            <w:tcBorders>
              <w:left w:val="single" w:color="auto" w:sz="8" w:space="0"/>
              <w:right w:val="single" w:color="auto" w:sz="4" w:space="0"/>
            </w:tcBorders>
            <w:noWrap/>
            <w:vAlign w:val="center"/>
          </w:tcPr>
          <w:p w14:paraId="3374BF31">
            <w:pPr>
              <w:widowControl/>
              <w:jc w:val="center"/>
              <w:rPr>
                <w:b/>
                <w:sz w:val="18"/>
                <w:szCs w:val="18"/>
              </w:rPr>
            </w:pPr>
            <w:r>
              <w:rPr>
                <w:b/>
                <w:sz w:val="18"/>
                <w:szCs w:val="18"/>
              </w:rPr>
              <w:t>课程目标</w:t>
            </w:r>
          </w:p>
        </w:tc>
        <w:tc>
          <w:tcPr>
            <w:tcW w:w="2283" w:type="dxa"/>
            <w:tcBorders>
              <w:left w:val="single" w:color="auto" w:sz="4" w:space="0"/>
              <w:right w:val="single" w:color="auto" w:sz="4" w:space="0"/>
            </w:tcBorders>
            <w:noWrap/>
            <w:vAlign w:val="center"/>
          </w:tcPr>
          <w:p w14:paraId="475CF283">
            <w:pPr>
              <w:widowControl/>
              <w:jc w:val="center"/>
              <w:rPr>
                <w:b/>
                <w:sz w:val="18"/>
                <w:szCs w:val="18"/>
              </w:rPr>
            </w:pPr>
            <w:r>
              <w:rPr>
                <w:b/>
                <w:sz w:val="18"/>
                <w:szCs w:val="18"/>
              </w:rPr>
              <w:t>主要教学内容与要求</w:t>
            </w:r>
          </w:p>
        </w:tc>
        <w:tc>
          <w:tcPr>
            <w:tcW w:w="2954" w:type="dxa"/>
            <w:noWrap/>
            <w:vAlign w:val="center"/>
          </w:tcPr>
          <w:p w14:paraId="58EC591B">
            <w:pPr>
              <w:widowControl/>
              <w:jc w:val="center"/>
              <w:rPr>
                <w:b/>
                <w:sz w:val="18"/>
                <w:szCs w:val="18"/>
              </w:rPr>
            </w:pPr>
            <w:r>
              <w:rPr>
                <w:b/>
                <w:sz w:val="18"/>
                <w:szCs w:val="18"/>
              </w:rPr>
              <w:t>教学方法与手段</w:t>
            </w:r>
          </w:p>
        </w:tc>
      </w:tr>
      <w:tr w14:paraId="796E79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52" w:hRule="atLeast"/>
          <w:jc w:val="center"/>
        </w:trPr>
        <w:tc>
          <w:tcPr>
            <w:tcW w:w="620" w:type="dxa"/>
            <w:noWrap/>
            <w:vAlign w:val="center"/>
          </w:tcPr>
          <w:p w14:paraId="56C83B28">
            <w:pPr>
              <w:widowControl/>
              <w:spacing w:line="240" w:lineRule="auto"/>
              <w:ind w:firstLine="0" w:firstLineChars="0"/>
              <w:jc w:val="center"/>
              <w:rPr>
                <w:sz w:val="18"/>
                <w:szCs w:val="18"/>
              </w:rPr>
            </w:pPr>
            <w:r>
              <w:rPr>
                <w:rFonts w:hint="eastAsia" w:ascii="宋体" w:hAnsi="宋体" w:eastAsia="宋体" w:cs="宋体"/>
                <w:color w:val="000000"/>
                <w:kern w:val="0"/>
                <w:sz w:val="18"/>
                <w:szCs w:val="18"/>
              </w:rPr>
              <w:t>1</w:t>
            </w:r>
          </w:p>
        </w:tc>
        <w:tc>
          <w:tcPr>
            <w:tcW w:w="1289" w:type="dxa"/>
            <w:tcBorders>
              <w:left w:val="single" w:color="auto" w:sz="8" w:space="0"/>
              <w:right w:val="single" w:color="auto" w:sz="8" w:space="0"/>
            </w:tcBorders>
            <w:noWrap/>
            <w:vAlign w:val="center"/>
          </w:tcPr>
          <w:p w14:paraId="4E7C3EF8">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建筑工程质量事故分析与处理</w:t>
            </w:r>
          </w:p>
        </w:tc>
        <w:tc>
          <w:tcPr>
            <w:tcW w:w="2371" w:type="dxa"/>
            <w:tcBorders>
              <w:left w:val="single" w:color="auto" w:sz="8" w:space="0"/>
              <w:right w:val="single" w:color="auto" w:sz="4" w:space="0"/>
            </w:tcBorders>
            <w:noWrap/>
            <w:vAlign w:val="center"/>
          </w:tcPr>
          <w:p w14:paraId="620B85D6">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通过本课程的学习，培养学生综合运用所学知识分析缺陷事故原因的能力；初步具备对建筑工程事故提出处理方法的能力；得到综合运用所学知识处理工程问题的训练。同时，让学生吸取反面的教训，增强工程质量意识，改进施工和管理工作，从而加深对所学专业知识的正确理解和运用。</w:t>
            </w:r>
          </w:p>
        </w:tc>
        <w:tc>
          <w:tcPr>
            <w:tcW w:w="2283" w:type="dxa"/>
            <w:tcBorders>
              <w:left w:val="single" w:color="auto" w:sz="4" w:space="0"/>
              <w:right w:val="single" w:color="auto" w:sz="4" w:space="0"/>
            </w:tcBorders>
            <w:noWrap/>
            <w:vAlign w:val="center"/>
          </w:tcPr>
          <w:p w14:paraId="7392234D">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本课程主要讲授建筑工程质量事故基本知识，地基基础工程、砌体结构工程、钢筋混凝土结构工程、钢结构工程、防水工程、地面工程等质量事故原因分析与处理方法。</w:t>
            </w:r>
          </w:p>
        </w:tc>
        <w:tc>
          <w:tcPr>
            <w:tcW w:w="2954" w:type="dxa"/>
            <w:noWrap/>
            <w:vAlign w:val="center"/>
          </w:tcPr>
          <w:p w14:paraId="7F645966">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采用课堂讲授、典型案例分析等</w:t>
            </w:r>
          </w:p>
        </w:tc>
      </w:tr>
      <w:tr w14:paraId="505009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0" w:hRule="atLeast"/>
          <w:jc w:val="center"/>
        </w:trPr>
        <w:tc>
          <w:tcPr>
            <w:tcW w:w="620" w:type="dxa"/>
            <w:noWrap/>
            <w:vAlign w:val="center"/>
          </w:tcPr>
          <w:p w14:paraId="076D77DB">
            <w:pPr>
              <w:widowControl/>
              <w:ind w:firstLine="0" w:firstLineChars="0"/>
              <w:jc w:val="center"/>
              <w:rPr>
                <w:sz w:val="18"/>
                <w:szCs w:val="18"/>
              </w:rPr>
            </w:pPr>
            <w:r>
              <w:rPr>
                <w:rFonts w:hint="eastAsia" w:ascii="宋体" w:hAnsi="宋体" w:eastAsia="宋体" w:cs="宋体"/>
                <w:sz w:val="18"/>
                <w:szCs w:val="18"/>
              </w:rPr>
              <w:t>2</w:t>
            </w:r>
          </w:p>
        </w:tc>
        <w:tc>
          <w:tcPr>
            <w:tcW w:w="1289" w:type="dxa"/>
            <w:tcBorders>
              <w:left w:val="single" w:color="auto" w:sz="8" w:space="0"/>
              <w:right w:val="single" w:color="auto" w:sz="8" w:space="0"/>
            </w:tcBorders>
            <w:noWrap/>
            <w:vAlign w:val="center"/>
          </w:tcPr>
          <w:p w14:paraId="055B8DB0">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装配式钢结构施工</w:t>
            </w:r>
          </w:p>
        </w:tc>
        <w:tc>
          <w:tcPr>
            <w:tcW w:w="2371" w:type="dxa"/>
            <w:tcBorders>
              <w:left w:val="single" w:color="auto" w:sz="8" w:space="0"/>
              <w:right w:val="single" w:color="auto" w:sz="4" w:space="0"/>
            </w:tcBorders>
            <w:noWrap/>
            <w:vAlign w:val="center"/>
          </w:tcPr>
          <w:p w14:paraId="10127D0E">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通过这门课程的学习，能够掌握多高层钢结构施工和轻钢结构施工要点，具备装配式钢结构防护维护能力等。</w:t>
            </w:r>
          </w:p>
        </w:tc>
        <w:tc>
          <w:tcPr>
            <w:tcW w:w="2283" w:type="dxa"/>
            <w:tcBorders>
              <w:left w:val="single" w:color="auto" w:sz="4" w:space="0"/>
              <w:right w:val="single" w:color="auto" w:sz="4" w:space="0"/>
            </w:tcBorders>
            <w:noWrap/>
            <w:vAlign w:val="center"/>
          </w:tcPr>
          <w:p w14:paraId="24BD20DF">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本课程主要讲授，概述了装配式钢结构的发展、特点及分类；根据装配式钢结构的材料特性，重点讲述多高层钢结构施工和轻钢结构施工的基本要求、基本方法，并详细介绍了装配式钢结构防护维护的基础知识。</w:t>
            </w:r>
          </w:p>
        </w:tc>
        <w:tc>
          <w:tcPr>
            <w:tcW w:w="2954" w:type="dxa"/>
            <w:noWrap/>
            <w:vAlign w:val="center"/>
          </w:tcPr>
          <w:p w14:paraId="0C0A0EA1">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理实一体化的项目法教学，讲授法等</w:t>
            </w:r>
          </w:p>
        </w:tc>
      </w:tr>
      <w:tr w14:paraId="251A77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43736917">
            <w:pPr>
              <w:widowControl/>
              <w:spacing w:line="240" w:lineRule="auto"/>
              <w:ind w:firstLine="0" w:firstLineChars="0"/>
              <w:jc w:val="center"/>
              <w:rPr>
                <w:sz w:val="18"/>
                <w:szCs w:val="18"/>
              </w:rPr>
            </w:pPr>
            <w:r>
              <w:rPr>
                <w:rFonts w:hint="eastAsia" w:ascii="宋体" w:hAnsi="宋体" w:eastAsia="宋体" w:cs="宋体"/>
                <w:sz w:val="18"/>
                <w:szCs w:val="18"/>
              </w:rPr>
              <w:t>3</w:t>
            </w:r>
          </w:p>
        </w:tc>
        <w:tc>
          <w:tcPr>
            <w:tcW w:w="1289" w:type="dxa"/>
            <w:tcBorders>
              <w:left w:val="single" w:color="auto" w:sz="8" w:space="0"/>
              <w:right w:val="single" w:color="auto" w:sz="8" w:space="0"/>
            </w:tcBorders>
            <w:noWrap/>
            <w:vAlign w:val="center"/>
          </w:tcPr>
          <w:p w14:paraId="32327C0D">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装配式混凝土建筑施工技术</w:t>
            </w:r>
          </w:p>
        </w:tc>
        <w:tc>
          <w:tcPr>
            <w:tcW w:w="2371" w:type="dxa"/>
            <w:tcBorders>
              <w:left w:val="single" w:color="auto" w:sz="8" w:space="0"/>
              <w:right w:val="single" w:color="auto" w:sz="4" w:space="0"/>
            </w:tcBorders>
            <w:noWrap/>
            <w:vAlign w:val="center"/>
          </w:tcPr>
          <w:p w14:paraId="15051A73">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通过本课程学习能够将先进的施工技术、施工理念与施工管理有机结合，以适应产业发展的需要。</w:t>
            </w:r>
          </w:p>
        </w:tc>
        <w:tc>
          <w:tcPr>
            <w:tcW w:w="2283" w:type="dxa"/>
            <w:tcBorders>
              <w:left w:val="single" w:color="auto" w:sz="4" w:space="0"/>
              <w:right w:val="single" w:color="auto" w:sz="4" w:space="0"/>
            </w:tcBorders>
            <w:noWrap/>
            <w:vAlign w:val="center"/>
          </w:tcPr>
          <w:p w14:paraId="44DB556D">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本课程主要讲授装配式混凝土结构施工组织管理、施工关键技术、机电工程施工、内装施工、配套工装系统应用、信息化技术应用、质量控制及验收、工程案例等</w:t>
            </w:r>
          </w:p>
        </w:tc>
        <w:tc>
          <w:tcPr>
            <w:tcW w:w="2954" w:type="dxa"/>
            <w:noWrap/>
            <w:vAlign w:val="center"/>
          </w:tcPr>
          <w:p w14:paraId="47E2BE5A">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理实一体化的项目法教学，讲授法等</w:t>
            </w:r>
          </w:p>
        </w:tc>
      </w:tr>
      <w:tr w14:paraId="23CC1B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82135BD">
            <w:pPr>
              <w:widowControl/>
              <w:ind w:firstLine="0" w:firstLineChars="0"/>
              <w:jc w:val="center"/>
              <w:rPr>
                <w:sz w:val="18"/>
                <w:szCs w:val="18"/>
              </w:rPr>
            </w:pPr>
            <w:r>
              <w:rPr>
                <w:rFonts w:hint="eastAsia" w:ascii="宋体" w:hAnsi="宋体" w:eastAsia="宋体" w:cs="宋体"/>
                <w:sz w:val="18"/>
                <w:szCs w:val="18"/>
              </w:rPr>
              <w:t>4</w:t>
            </w:r>
          </w:p>
        </w:tc>
        <w:tc>
          <w:tcPr>
            <w:tcW w:w="1289" w:type="dxa"/>
            <w:tcBorders>
              <w:left w:val="single" w:color="auto" w:sz="8" w:space="0"/>
              <w:right w:val="single" w:color="auto" w:sz="8" w:space="0"/>
            </w:tcBorders>
            <w:noWrap/>
            <w:vAlign w:val="center"/>
          </w:tcPr>
          <w:p w14:paraId="6FFB599E">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建筑施工技术</w:t>
            </w:r>
          </w:p>
        </w:tc>
        <w:tc>
          <w:tcPr>
            <w:tcW w:w="2371" w:type="dxa"/>
            <w:tcBorders>
              <w:left w:val="single" w:color="auto" w:sz="8" w:space="0"/>
              <w:right w:val="single" w:color="auto" w:sz="4" w:space="0"/>
            </w:tcBorders>
            <w:noWrap/>
            <w:vAlign w:val="center"/>
          </w:tcPr>
          <w:p w14:paraId="6CDB0D86">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能根据施工图纸和施工实际条件，选择和制定常规工程合理的施工方案。 能根据施工图纸和施工实际条件，查找资料和完成施工中遇到的一些必要计算。 能根据施工图纸和施工实际条件编写一般建筑工程施工技术交底。能根据建筑工程质量验收方法及验收规范进行常规工程的质量检验。能针对建筑工程质量缺陷和事故进行分析并采取相应的矫正和补救措施。</w:t>
            </w:r>
          </w:p>
        </w:tc>
        <w:tc>
          <w:tcPr>
            <w:tcW w:w="2283" w:type="dxa"/>
            <w:tcBorders>
              <w:left w:val="single" w:color="auto" w:sz="4" w:space="0"/>
              <w:right w:val="single" w:color="auto" w:sz="4" w:space="0"/>
            </w:tcBorders>
            <w:noWrap/>
            <w:vAlign w:val="center"/>
          </w:tcPr>
          <w:p w14:paraId="5FD1170C">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根据建筑工程施工员岗位的工作任务分析，以建筑工程“分部、分项工程”施工为载体，以施 工方案编制、施工技术交底和施工质量验收等施工能力培养为中心，设计了体现职业素养养成和职 业道德培养的学习情境和教学单元：地基与基础工程施工、砌筑工程施工、混凝土结构工程施工、 预应力混凝土工程施工、结构安装工程施工、屋面及防水工程施工、建筑装饰工程施工等。</w:t>
            </w:r>
          </w:p>
        </w:tc>
        <w:tc>
          <w:tcPr>
            <w:tcW w:w="2954" w:type="dxa"/>
            <w:noWrap/>
            <w:vAlign w:val="center"/>
          </w:tcPr>
          <w:p w14:paraId="0731D3EF">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演示法、任务驱动法、现场教学法、案例教学法等</w:t>
            </w:r>
          </w:p>
          <w:p w14:paraId="64F5C7C6">
            <w:pPr>
              <w:widowControl/>
              <w:ind w:left="0" w:leftChars="0" w:firstLine="0" w:firstLineChars="0"/>
              <w:jc w:val="left"/>
              <w:rPr>
                <w:rFonts w:hint="eastAsia" w:ascii="宋体" w:hAnsi="宋体" w:eastAsia="宋体" w:cs="宋体"/>
                <w:kern w:val="0"/>
                <w:sz w:val="18"/>
                <w:szCs w:val="18"/>
              </w:rPr>
            </w:pPr>
          </w:p>
        </w:tc>
      </w:tr>
      <w:tr w14:paraId="22720F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2CB1DE89">
            <w:pPr>
              <w:widowControl/>
              <w:spacing w:line="240" w:lineRule="auto"/>
              <w:ind w:firstLine="0" w:firstLineChars="0"/>
              <w:jc w:val="center"/>
              <w:rPr>
                <w:sz w:val="18"/>
                <w:szCs w:val="18"/>
              </w:rPr>
            </w:pPr>
            <w:r>
              <w:rPr>
                <w:rFonts w:hint="eastAsia" w:ascii="宋体" w:hAnsi="宋体" w:eastAsia="宋体" w:cs="宋体"/>
                <w:sz w:val="18"/>
                <w:szCs w:val="18"/>
              </w:rPr>
              <w:t>5</w:t>
            </w:r>
          </w:p>
        </w:tc>
        <w:tc>
          <w:tcPr>
            <w:tcW w:w="1289" w:type="dxa"/>
            <w:tcBorders>
              <w:left w:val="single" w:color="auto" w:sz="8" w:space="0"/>
              <w:right w:val="single" w:color="auto" w:sz="8" w:space="0"/>
            </w:tcBorders>
            <w:noWrap/>
            <w:vAlign w:val="center"/>
          </w:tcPr>
          <w:p w14:paraId="29353C95">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建筑工程计量与计价</w:t>
            </w:r>
          </w:p>
        </w:tc>
        <w:tc>
          <w:tcPr>
            <w:tcW w:w="2371" w:type="dxa"/>
            <w:tcBorders>
              <w:left w:val="single" w:color="auto" w:sz="8" w:space="0"/>
              <w:right w:val="single" w:color="auto" w:sz="4" w:space="0"/>
            </w:tcBorders>
            <w:noWrap/>
            <w:vAlign w:val="center"/>
          </w:tcPr>
          <w:p w14:paraId="166739C3">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学生通过本门课程的学习，具有工程经济评价、清单编制与投标报价、工程造价管理、合同管理等专业知识。具有运用计算机确定、管理工程造价的能力，掌握工程造价电算化的方法，会用计算机编制工程预算、工程量清单报价。</w:t>
            </w:r>
          </w:p>
          <w:p w14:paraId="0F878FC7">
            <w:pPr>
              <w:widowControl/>
              <w:ind w:left="0" w:leftChars="0" w:firstLine="0" w:firstLineChars="0"/>
              <w:jc w:val="left"/>
              <w:rPr>
                <w:rFonts w:hint="eastAsia" w:ascii="宋体" w:hAnsi="宋体" w:eastAsia="宋体" w:cs="宋体"/>
                <w:kern w:val="0"/>
                <w:sz w:val="18"/>
                <w:szCs w:val="18"/>
              </w:rPr>
            </w:pPr>
          </w:p>
        </w:tc>
        <w:tc>
          <w:tcPr>
            <w:tcW w:w="2283" w:type="dxa"/>
            <w:tcBorders>
              <w:left w:val="single" w:color="auto" w:sz="4" w:space="0"/>
              <w:right w:val="single" w:color="auto" w:sz="4" w:space="0"/>
            </w:tcBorders>
            <w:noWrap/>
            <w:vAlign w:val="center"/>
          </w:tcPr>
          <w:p w14:paraId="3AF24D3C">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本课程主要讲授建筑工程计量与计价综述、建筑工程计价依据、《建设工程工程量清单计价规范》、建筑工程计量等</w:t>
            </w:r>
          </w:p>
          <w:p w14:paraId="7B4FA148">
            <w:pPr>
              <w:widowControl/>
              <w:ind w:left="0" w:leftChars="0" w:firstLine="0" w:firstLineChars="0"/>
              <w:jc w:val="left"/>
              <w:rPr>
                <w:rFonts w:hint="eastAsia" w:ascii="宋体" w:hAnsi="宋体" w:eastAsia="宋体" w:cs="宋体"/>
                <w:kern w:val="0"/>
                <w:sz w:val="18"/>
                <w:szCs w:val="18"/>
              </w:rPr>
            </w:pPr>
          </w:p>
        </w:tc>
        <w:tc>
          <w:tcPr>
            <w:tcW w:w="2954" w:type="dxa"/>
            <w:noWrap/>
            <w:vAlign w:val="center"/>
          </w:tcPr>
          <w:p w14:paraId="151FB0A2">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理实一体化的项目法教学，讲授法等</w:t>
            </w:r>
          </w:p>
        </w:tc>
      </w:tr>
      <w:tr w14:paraId="694105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5462967B">
            <w:pPr>
              <w:widowControl/>
              <w:spacing w:line="240" w:lineRule="auto"/>
              <w:ind w:firstLine="0" w:firstLineChars="0"/>
              <w:jc w:val="center"/>
              <w:rPr>
                <w:sz w:val="18"/>
                <w:szCs w:val="18"/>
              </w:rPr>
            </w:pPr>
            <w:r>
              <w:rPr>
                <w:rFonts w:hint="eastAsia" w:ascii="宋体" w:hAnsi="宋体" w:eastAsia="宋体" w:cs="宋体"/>
                <w:sz w:val="18"/>
                <w:szCs w:val="18"/>
              </w:rPr>
              <w:t>6</w:t>
            </w:r>
          </w:p>
        </w:tc>
        <w:tc>
          <w:tcPr>
            <w:tcW w:w="1289" w:type="dxa"/>
            <w:tcBorders>
              <w:left w:val="single" w:color="auto" w:sz="8" w:space="0"/>
              <w:right w:val="single" w:color="auto" w:sz="8" w:space="0"/>
            </w:tcBorders>
            <w:noWrap/>
            <w:vAlign w:val="center"/>
          </w:tcPr>
          <w:p w14:paraId="2B44EA03">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建筑信息模型应用</w:t>
            </w:r>
          </w:p>
        </w:tc>
        <w:tc>
          <w:tcPr>
            <w:tcW w:w="2371" w:type="dxa"/>
            <w:tcBorders>
              <w:left w:val="single" w:color="auto" w:sz="8" w:space="0"/>
              <w:right w:val="single" w:color="auto" w:sz="4" w:space="0"/>
            </w:tcBorders>
            <w:noWrap/>
            <w:vAlign w:val="center"/>
          </w:tcPr>
          <w:p w14:paraId="06469E43">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学生应了解 BIM 技术在工程管理各阶段的应用现状及存在的 问题，掌握 BIM 技术应用方法，并能根据具体问题进行 BIM 技术应用方案的策划。</w:t>
            </w:r>
          </w:p>
        </w:tc>
        <w:tc>
          <w:tcPr>
            <w:tcW w:w="2283" w:type="dxa"/>
            <w:tcBorders>
              <w:left w:val="single" w:color="auto" w:sz="4" w:space="0"/>
              <w:right w:val="single" w:color="auto" w:sz="4" w:space="0"/>
            </w:tcBorders>
            <w:noWrap/>
            <w:vAlign w:val="center"/>
          </w:tcPr>
          <w:p w14:paraId="0B4FA8D6">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本课程主要讲授BIM 技术发展历程、 技术基本概念、 技术的特征和技术在工程各阶段的应用价值；工程全生命周期、工程信息管理；了解BIM 三个层次的内涵、BIM软件的分类方法；BIM 技术的核心特征；掌握BIM 在工程各阶段的应用价值。</w:t>
            </w:r>
          </w:p>
        </w:tc>
        <w:tc>
          <w:tcPr>
            <w:tcW w:w="2954" w:type="dxa"/>
            <w:noWrap/>
            <w:vAlign w:val="center"/>
          </w:tcPr>
          <w:p w14:paraId="2BFEE139">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理实一体化的项目法教学，讲授法等</w:t>
            </w:r>
          </w:p>
        </w:tc>
      </w:tr>
      <w:tr w14:paraId="61DED9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8" w:hRule="atLeast"/>
          <w:jc w:val="center"/>
        </w:trPr>
        <w:tc>
          <w:tcPr>
            <w:tcW w:w="620" w:type="dxa"/>
            <w:noWrap/>
            <w:vAlign w:val="center"/>
          </w:tcPr>
          <w:p w14:paraId="07D82595">
            <w:pPr>
              <w:widowControl/>
              <w:spacing w:line="240" w:lineRule="auto"/>
              <w:ind w:firstLine="0" w:firstLineChars="0"/>
              <w:jc w:val="center"/>
              <w:rPr>
                <w:sz w:val="18"/>
                <w:szCs w:val="18"/>
              </w:rPr>
            </w:pPr>
            <w:r>
              <w:rPr>
                <w:rFonts w:hint="eastAsia" w:ascii="宋体" w:hAnsi="宋体" w:eastAsia="宋体" w:cs="宋体"/>
                <w:sz w:val="18"/>
                <w:szCs w:val="18"/>
              </w:rPr>
              <w:t>7</w:t>
            </w:r>
          </w:p>
        </w:tc>
        <w:tc>
          <w:tcPr>
            <w:tcW w:w="1289" w:type="dxa"/>
            <w:tcBorders>
              <w:left w:val="single" w:color="auto" w:sz="8" w:space="0"/>
              <w:right w:val="single" w:color="auto" w:sz="8" w:space="0"/>
            </w:tcBorders>
            <w:noWrap/>
            <w:vAlign w:val="center"/>
          </w:tcPr>
          <w:p w14:paraId="39EE4BCB">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施工组织与项目管理</w:t>
            </w:r>
          </w:p>
        </w:tc>
        <w:tc>
          <w:tcPr>
            <w:tcW w:w="2371" w:type="dxa"/>
            <w:tcBorders>
              <w:left w:val="single" w:color="auto" w:sz="8" w:space="0"/>
              <w:right w:val="single" w:color="auto" w:sz="4" w:space="0"/>
            </w:tcBorders>
            <w:noWrap/>
            <w:vAlign w:val="center"/>
          </w:tcPr>
          <w:p w14:paraId="7AAC23B9">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学生通过本门课程的学习，能按照流水施工的方法进行施工组织的安排；能按照基本原理和工程实际的需要进行网络图的绘制、网络计划的调整等；能进行施工进度计划的编制，能进行进度计划的优化以及实时控制和调整；能够编制施工组织总设计和单位工程施工组织设计；能运用工程项目的费用、进度、质量管理与控制的主要技术、方法、手段，掌握施工质量、成本、安全、工期等目标的保证措施，掌握工程项目合同管理的主要技术与方法；能力树立系统的、集成化的工程项目全过程管理理念。</w:t>
            </w:r>
          </w:p>
        </w:tc>
        <w:tc>
          <w:tcPr>
            <w:tcW w:w="2283" w:type="dxa"/>
            <w:tcBorders>
              <w:left w:val="single" w:color="auto" w:sz="4" w:space="0"/>
              <w:right w:val="single" w:color="auto" w:sz="4" w:space="0"/>
            </w:tcBorders>
            <w:noWrap/>
            <w:vAlign w:val="center"/>
          </w:tcPr>
          <w:p w14:paraId="130AB4A0">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本课程主要讲授进度控制、施工组织设计的编制、项目管理、软件应用等内容。</w:t>
            </w:r>
          </w:p>
        </w:tc>
        <w:tc>
          <w:tcPr>
            <w:tcW w:w="2954" w:type="dxa"/>
            <w:noWrap/>
            <w:vAlign w:val="center"/>
          </w:tcPr>
          <w:p w14:paraId="5EC658FA">
            <w:pPr>
              <w:widowControl/>
              <w:ind w:left="0" w:leftChars="0" w:firstLine="0" w:firstLineChars="0"/>
              <w:jc w:val="left"/>
              <w:rPr>
                <w:rFonts w:hint="eastAsia" w:ascii="宋体" w:hAnsi="宋体" w:eastAsia="宋体" w:cs="宋体"/>
                <w:kern w:val="0"/>
                <w:sz w:val="18"/>
                <w:szCs w:val="18"/>
              </w:rPr>
            </w:pPr>
            <w:r>
              <w:rPr>
                <w:rFonts w:hint="eastAsia" w:ascii="宋体" w:hAnsi="宋体" w:eastAsia="宋体" w:cs="宋体"/>
                <w:kern w:val="0"/>
                <w:sz w:val="18"/>
                <w:szCs w:val="18"/>
              </w:rPr>
              <w:t>理实一体化的项目法教学，讲授法等</w:t>
            </w:r>
          </w:p>
        </w:tc>
      </w:tr>
    </w:tbl>
    <w:p w14:paraId="33DE2092">
      <w:pPr>
        <w:spacing w:line="460" w:lineRule="exact"/>
        <w:ind w:firstLine="480"/>
        <w:rPr>
          <w:sz w:val="24"/>
        </w:rPr>
      </w:pPr>
    </w:p>
    <w:p w14:paraId="08D9011A">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sz w:val="24"/>
        </w:rPr>
      </w:pPr>
      <w:r>
        <w:rPr>
          <w:sz w:val="24"/>
        </w:rPr>
        <w:br w:type="page"/>
      </w:r>
      <w:r>
        <w:rPr>
          <w:sz w:val="24"/>
        </w:rPr>
        <w:t>（</w:t>
      </w:r>
      <w:r>
        <w:rPr>
          <w:rFonts w:hint="eastAsia"/>
          <w:sz w:val="24"/>
        </w:rPr>
        <w:t>3</w:t>
      </w:r>
      <w:r>
        <w:rPr>
          <w:sz w:val="24"/>
        </w:rPr>
        <w:t>）专业</w:t>
      </w:r>
      <w:r>
        <w:rPr>
          <w:rFonts w:hint="eastAsia"/>
          <w:sz w:val="24"/>
        </w:rPr>
        <w:t>拓展</w:t>
      </w:r>
      <w:r>
        <w:rPr>
          <w:sz w:val="24"/>
        </w:rPr>
        <w:t>课程</w:t>
      </w:r>
    </w:p>
    <w:tbl>
      <w:tblPr>
        <w:tblStyle w:val="10"/>
        <w:tblW w:w="935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0"/>
        <w:gridCol w:w="1204"/>
        <w:gridCol w:w="2867"/>
        <w:gridCol w:w="3133"/>
        <w:gridCol w:w="1589"/>
      </w:tblGrid>
      <w:tr w14:paraId="0C0B4A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0" w:hRule="atLeast"/>
          <w:tblHeader/>
          <w:jc w:val="center"/>
        </w:trPr>
        <w:tc>
          <w:tcPr>
            <w:tcW w:w="560" w:type="dxa"/>
            <w:tcBorders>
              <w:left w:val="single" w:color="auto" w:sz="8" w:space="0"/>
              <w:right w:val="single" w:color="auto" w:sz="8" w:space="0"/>
            </w:tcBorders>
            <w:noWrap/>
            <w:vAlign w:val="center"/>
          </w:tcPr>
          <w:p w14:paraId="7AE2F47B">
            <w:pPr>
              <w:widowControl/>
              <w:jc w:val="center"/>
              <w:rPr>
                <w:b/>
                <w:sz w:val="18"/>
                <w:szCs w:val="18"/>
              </w:rPr>
            </w:pPr>
            <w:r>
              <w:rPr>
                <w:rFonts w:hint="eastAsia"/>
                <w:b/>
                <w:sz w:val="18"/>
                <w:szCs w:val="18"/>
              </w:rPr>
              <w:t>序号</w:t>
            </w:r>
          </w:p>
        </w:tc>
        <w:tc>
          <w:tcPr>
            <w:tcW w:w="1204" w:type="dxa"/>
            <w:tcBorders>
              <w:left w:val="single" w:color="auto" w:sz="8" w:space="0"/>
              <w:right w:val="single" w:color="auto" w:sz="8" w:space="0"/>
            </w:tcBorders>
            <w:noWrap/>
            <w:vAlign w:val="center"/>
          </w:tcPr>
          <w:p w14:paraId="27ECF98A">
            <w:pPr>
              <w:widowControl/>
              <w:jc w:val="center"/>
              <w:rPr>
                <w:b/>
                <w:sz w:val="18"/>
                <w:szCs w:val="18"/>
              </w:rPr>
            </w:pPr>
            <w:r>
              <w:rPr>
                <w:b/>
                <w:sz w:val="18"/>
                <w:szCs w:val="18"/>
              </w:rPr>
              <w:t>课程名称</w:t>
            </w:r>
          </w:p>
        </w:tc>
        <w:tc>
          <w:tcPr>
            <w:tcW w:w="2867" w:type="dxa"/>
            <w:tcBorders>
              <w:left w:val="single" w:color="auto" w:sz="8" w:space="0"/>
              <w:right w:val="single" w:color="auto" w:sz="4" w:space="0"/>
            </w:tcBorders>
            <w:noWrap/>
            <w:vAlign w:val="center"/>
          </w:tcPr>
          <w:p w14:paraId="682D96B2">
            <w:pPr>
              <w:widowControl/>
              <w:jc w:val="center"/>
              <w:rPr>
                <w:b/>
                <w:sz w:val="18"/>
                <w:szCs w:val="18"/>
              </w:rPr>
            </w:pPr>
            <w:r>
              <w:rPr>
                <w:b/>
                <w:sz w:val="18"/>
                <w:szCs w:val="18"/>
              </w:rPr>
              <w:t>课程目标</w:t>
            </w:r>
          </w:p>
        </w:tc>
        <w:tc>
          <w:tcPr>
            <w:tcW w:w="3133" w:type="dxa"/>
            <w:tcBorders>
              <w:left w:val="single" w:color="auto" w:sz="4" w:space="0"/>
              <w:right w:val="single" w:color="auto" w:sz="4" w:space="0"/>
            </w:tcBorders>
            <w:noWrap/>
            <w:vAlign w:val="center"/>
          </w:tcPr>
          <w:p w14:paraId="789BC89C">
            <w:pPr>
              <w:widowControl/>
              <w:jc w:val="center"/>
              <w:rPr>
                <w:b/>
                <w:sz w:val="18"/>
                <w:szCs w:val="18"/>
              </w:rPr>
            </w:pPr>
            <w:r>
              <w:rPr>
                <w:b/>
                <w:sz w:val="18"/>
                <w:szCs w:val="18"/>
              </w:rPr>
              <w:t>主要教学内容与要求</w:t>
            </w:r>
          </w:p>
        </w:tc>
        <w:tc>
          <w:tcPr>
            <w:tcW w:w="1589" w:type="dxa"/>
            <w:noWrap/>
            <w:vAlign w:val="center"/>
          </w:tcPr>
          <w:p w14:paraId="30CABC6D">
            <w:pPr>
              <w:widowControl/>
              <w:jc w:val="center"/>
              <w:rPr>
                <w:b/>
                <w:sz w:val="18"/>
                <w:szCs w:val="18"/>
              </w:rPr>
            </w:pPr>
            <w:r>
              <w:rPr>
                <w:b/>
                <w:sz w:val="18"/>
                <w:szCs w:val="18"/>
              </w:rPr>
              <w:t>教学方法与手段</w:t>
            </w:r>
          </w:p>
        </w:tc>
      </w:tr>
      <w:tr w14:paraId="425F2F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23EF0BA2">
            <w:pPr>
              <w:widowControl/>
              <w:spacing w:line="240" w:lineRule="auto"/>
              <w:ind w:firstLine="0" w:firstLineChars="0"/>
              <w:jc w:val="center"/>
              <w:rPr>
                <w:sz w:val="18"/>
                <w:szCs w:val="18"/>
              </w:rPr>
            </w:pPr>
            <w:r>
              <w:rPr>
                <w:rFonts w:hint="eastAsia" w:ascii="Times New Roman" w:hAnsi="Times New Roman" w:eastAsia="宋体"/>
                <w:sz w:val="18"/>
                <w:szCs w:val="18"/>
              </w:rPr>
              <w:t>1</w:t>
            </w:r>
          </w:p>
        </w:tc>
        <w:tc>
          <w:tcPr>
            <w:tcW w:w="1204" w:type="dxa"/>
            <w:tcBorders>
              <w:left w:val="single" w:color="auto" w:sz="8" w:space="0"/>
              <w:right w:val="single" w:color="auto" w:sz="8" w:space="0"/>
            </w:tcBorders>
            <w:noWrap/>
            <w:vAlign w:val="center"/>
          </w:tcPr>
          <w:p w14:paraId="4BE04712">
            <w:pPr>
              <w:widowControl/>
              <w:ind w:firstLine="0" w:firstLineChars="0"/>
              <w:textAlignment w:val="center"/>
              <w:rPr>
                <w:sz w:val="18"/>
                <w:szCs w:val="18"/>
              </w:rPr>
            </w:pPr>
            <w:r>
              <w:rPr>
                <w:rFonts w:hint="eastAsia" w:ascii="宋体" w:hAnsi="宋体" w:eastAsia="宋体" w:cs="宋体"/>
                <w:color w:val="000000"/>
                <w:kern w:val="0"/>
                <w:sz w:val="18"/>
                <w:szCs w:val="18"/>
              </w:rPr>
              <w:t>建筑拆除工程</w:t>
            </w:r>
          </w:p>
        </w:tc>
        <w:tc>
          <w:tcPr>
            <w:tcW w:w="2867" w:type="dxa"/>
            <w:tcBorders>
              <w:left w:val="single" w:color="auto" w:sz="8" w:space="0"/>
              <w:right w:val="single" w:color="auto" w:sz="4" w:space="0"/>
            </w:tcBorders>
            <w:noWrap/>
            <w:vAlign w:val="center"/>
          </w:tcPr>
          <w:p w14:paraId="05353DFA">
            <w:pPr>
              <w:widowControl/>
              <w:ind w:firstLine="360" w:firstLineChars="200"/>
              <w:jc w:val="left"/>
              <w:rPr>
                <w:sz w:val="18"/>
                <w:szCs w:val="18"/>
              </w:rPr>
            </w:pPr>
            <w:r>
              <w:rPr>
                <w:rFonts w:hint="eastAsia" w:ascii="宋体" w:hAnsi="宋体" w:eastAsia="宋体" w:cs="宋体"/>
                <w:sz w:val="18"/>
                <w:szCs w:val="18"/>
              </w:rPr>
              <w:t>通过本课程的学习，学生了解砖木结构、砖混结构、框架结构、排架结构、刚架结构、拱形结构、烟囱、水塔、桥梁工程、改建性工程等各类房屋建筑的结构构造特点，建造顺序和拆除方法，掌握建筑工程拆除施工常用机械和设备及技术、安全措施、安全管理知识。</w:t>
            </w:r>
          </w:p>
        </w:tc>
        <w:tc>
          <w:tcPr>
            <w:tcW w:w="3133" w:type="dxa"/>
            <w:tcBorders>
              <w:left w:val="single" w:color="auto" w:sz="4" w:space="0"/>
              <w:right w:val="single" w:color="auto" w:sz="4" w:space="0"/>
            </w:tcBorders>
            <w:noWrap/>
            <w:vAlign w:val="center"/>
          </w:tcPr>
          <w:p w14:paraId="495FC767">
            <w:pPr>
              <w:widowControl/>
              <w:ind w:firstLine="360" w:firstLineChars="200"/>
              <w:jc w:val="left"/>
              <w:rPr>
                <w:sz w:val="18"/>
                <w:szCs w:val="18"/>
              </w:rPr>
            </w:pPr>
            <w:r>
              <w:rPr>
                <w:rFonts w:hint="eastAsia" w:ascii="宋体" w:hAnsi="宋体" w:eastAsia="宋体" w:cs="宋体"/>
                <w:sz w:val="18"/>
                <w:szCs w:val="18"/>
              </w:rPr>
              <w:t>本课程主要讲授建筑工程拆除施工方法、拆除施工前的准备工作、几种常见建（构）筑物的拆除施工案例。</w:t>
            </w:r>
          </w:p>
        </w:tc>
        <w:tc>
          <w:tcPr>
            <w:tcW w:w="1589" w:type="dxa"/>
            <w:noWrap/>
            <w:vAlign w:val="center"/>
          </w:tcPr>
          <w:p w14:paraId="418C612B">
            <w:pPr>
              <w:widowControl/>
              <w:ind w:firstLine="360" w:firstLineChars="200"/>
              <w:jc w:val="left"/>
              <w:rPr>
                <w:sz w:val="18"/>
                <w:szCs w:val="18"/>
              </w:rPr>
            </w:pPr>
            <w:r>
              <w:rPr>
                <w:rFonts w:hint="eastAsia" w:ascii="宋体" w:hAnsi="宋体" w:eastAsia="宋体" w:cs="宋体"/>
                <w:kern w:val="0"/>
                <w:sz w:val="18"/>
                <w:szCs w:val="18"/>
              </w:rPr>
              <w:t>采用课堂讲授、典型案例分析等</w:t>
            </w:r>
          </w:p>
        </w:tc>
      </w:tr>
      <w:tr w14:paraId="679DF3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048D4413">
            <w:pPr>
              <w:widowControl/>
              <w:spacing w:line="240" w:lineRule="auto"/>
              <w:ind w:firstLine="0" w:firstLineChars="0"/>
              <w:jc w:val="center"/>
              <w:rPr>
                <w:sz w:val="18"/>
                <w:szCs w:val="18"/>
              </w:rPr>
            </w:pPr>
            <w:r>
              <w:rPr>
                <w:rFonts w:hint="eastAsia" w:ascii="Times New Roman" w:hAnsi="Times New Roman" w:eastAsia="宋体"/>
                <w:sz w:val="18"/>
                <w:szCs w:val="18"/>
              </w:rPr>
              <w:t>2</w:t>
            </w:r>
          </w:p>
        </w:tc>
        <w:tc>
          <w:tcPr>
            <w:tcW w:w="1204" w:type="dxa"/>
            <w:tcBorders>
              <w:left w:val="single" w:color="auto" w:sz="8" w:space="0"/>
              <w:right w:val="single" w:color="auto" w:sz="8" w:space="0"/>
            </w:tcBorders>
            <w:noWrap/>
            <w:vAlign w:val="center"/>
          </w:tcPr>
          <w:p w14:paraId="15D06D81">
            <w:pPr>
              <w:widowControl/>
              <w:ind w:firstLine="0" w:firstLineChars="0"/>
              <w:textAlignment w:val="center"/>
              <w:rPr>
                <w:sz w:val="18"/>
                <w:szCs w:val="18"/>
              </w:rPr>
            </w:pPr>
            <w:r>
              <w:rPr>
                <w:rFonts w:hint="eastAsia" w:ascii="宋体" w:hAnsi="宋体" w:eastAsia="宋体" w:cs="宋体"/>
                <w:color w:val="000000"/>
                <w:kern w:val="0"/>
                <w:sz w:val="18"/>
                <w:szCs w:val="18"/>
              </w:rPr>
              <w:t>装配式施工组织设计</w:t>
            </w:r>
          </w:p>
        </w:tc>
        <w:tc>
          <w:tcPr>
            <w:tcW w:w="2867" w:type="dxa"/>
            <w:tcBorders>
              <w:left w:val="single" w:color="auto" w:sz="8" w:space="0"/>
              <w:right w:val="single" w:color="auto" w:sz="4" w:space="0"/>
            </w:tcBorders>
            <w:noWrap/>
            <w:vAlign w:val="center"/>
          </w:tcPr>
          <w:p w14:paraId="7AA83835">
            <w:pPr>
              <w:widowControl/>
              <w:ind w:firstLine="360" w:firstLineChars="200"/>
              <w:jc w:val="left"/>
              <w:rPr>
                <w:sz w:val="18"/>
                <w:szCs w:val="18"/>
              </w:rPr>
            </w:pPr>
            <w:r>
              <w:rPr>
                <w:rFonts w:hint="eastAsia" w:ascii="宋体" w:hAnsi="宋体" w:eastAsia="宋体" w:cs="宋体"/>
                <w:color w:val="000000"/>
                <w:kern w:val="0"/>
                <w:sz w:val="18"/>
                <w:szCs w:val="18"/>
              </w:rPr>
              <w:t>学生通过本门课程的学习，能够编制</w:t>
            </w:r>
            <w:r>
              <w:rPr>
                <w:rFonts w:hint="eastAsia" w:ascii="宋体" w:hAnsi="宋体" w:eastAsia="宋体" w:cs="宋体"/>
                <w:sz w:val="18"/>
                <w:szCs w:val="18"/>
              </w:rPr>
              <w:t>装配式混凝土结构施工组织设计方案、钢结构与轻钢结构施工组织设计方案，</w:t>
            </w:r>
            <w:r>
              <w:rPr>
                <w:rFonts w:hint="eastAsia" w:ascii="宋体" w:hAnsi="宋体" w:eastAsia="宋体" w:cs="宋体"/>
                <w:color w:val="000000"/>
                <w:kern w:val="0"/>
                <w:sz w:val="18"/>
                <w:szCs w:val="18"/>
              </w:rPr>
              <w:t>掌握施工质量、成本、安全、工期等目标的保证措施，掌握工程项目合同管理的主要技术与方法。</w:t>
            </w:r>
          </w:p>
        </w:tc>
        <w:tc>
          <w:tcPr>
            <w:tcW w:w="3133" w:type="dxa"/>
            <w:tcBorders>
              <w:left w:val="single" w:color="auto" w:sz="4" w:space="0"/>
              <w:right w:val="single" w:color="auto" w:sz="4" w:space="0"/>
            </w:tcBorders>
            <w:noWrap/>
            <w:vAlign w:val="center"/>
          </w:tcPr>
          <w:p w14:paraId="3BB74838">
            <w:pPr>
              <w:widowControl/>
              <w:ind w:firstLine="360" w:firstLineChars="200"/>
              <w:jc w:val="left"/>
              <w:rPr>
                <w:sz w:val="18"/>
                <w:szCs w:val="18"/>
              </w:rPr>
            </w:pPr>
            <w:r>
              <w:rPr>
                <w:rFonts w:hint="eastAsia" w:ascii="宋体" w:hAnsi="宋体" w:eastAsia="宋体" w:cs="宋体"/>
                <w:sz w:val="18"/>
                <w:szCs w:val="18"/>
              </w:rPr>
              <w:t>本课程主要讲授装配式建筑施工组织设计概论、混凝土结构施工组织设计、钢结构与轻钢结构施工组织设计、装配式建筑施工组织设计案例、装配式建筑项目管理概论、装配式混凝土结构项目管理、钢结构与轻钢结构施工项目管理、装配式建筑施工项目管理案例等内容</w:t>
            </w:r>
          </w:p>
        </w:tc>
        <w:tc>
          <w:tcPr>
            <w:tcW w:w="1589" w:type="dxa"/>
            <w:noWrap/>
            <w:vAlign w:val="center"/>
          </w:tcPr>
          <w:p w14:paraId="1AE912E6">
            <w:pPr>
              <w:widowControl/>
              <w:ind w:firstLine="360" w:firstLineChars="200"/>
              <w:jc w:val="left"/>
              <w:rPr>
                <w:sz w:val="18"/>
                <w:szCs w:val="18"/>
              </w:rPr>
            </w:pPr>
            <w:r>
              <w:rPr>
                <w:rFonts w:hint="eastAsia" w:ascii="宋体" w:hAnsi="宋体" w:eastAsia="宋体" w:cs="宋体"/>
                <w:kern w:val="0"/>
                <w:sz w:val="18"/>
                <w:szCs w:val="18"/>
              </w:rPr>
              <w:t>理实一体化的项目法教学，讲授法等</w:t>
            </w:r>
          </w:p>
        </w:tc>
      </w:tr>
      <w:tr w14:paraId="4F6955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28AB24F0">
            <w:pPr>
              <w:widowControl/>
              <w:ind w:firstLine="0" w:firstLineChars="0"/>
              <w:jc w:val="center"/>
              <w:rPr>
                <w:sz w:val="18"/>
                <w:szCs w:val="18"/>
              </w:rPr>
            </w:pPr>
            <w:r>
              <w:rPr>
                <w:rFonts w:hint="eastAsia" w:ascii="宋体" w:hAnsi="宋体" w:eastAsia="宋体" w:cs="宋体"/>
                <w:sz w:val="18"/>
                <w:szCs w:val="18"/>
              </w:rPr>
              <w:t>3</w:t>
            </w:r>
          </w:p>
        </w:tc>
        <w:tc>
          <w:tcPr>
            <w:tcW w:w="1204" w:type="dxa"/>
            <w:tcBorders>
              <w:left w:val="single" w:color="auto" w:sz="8" w:space="0"/>
              <w:right w:val="single" w:color="auto" w:sz="8" w:space="0"/>
            </w:tcBorders>
            <w:noWrap/>
            <w:vAlign w:val="center"/>
          </w:tcPr>
          <w:p w14:paraId="16F3CCB8">
            <w:pPr>
              <w:widowControl/>
              <w:ind w:firstLine="0" w:firstLineChars="0"/>
              <w:rPr>
                <w:sz w:val="18"/>
                <w:szCs w:val="18"/>
              </w:rPr>
            </w:pPr>
            <w:r>
              <w:rPr>
                <w:rFonts w:hint="eastAsia" w:ascii="宋体" w:hAnsi="宋体" w:eastAsia="宋体" w:cs="宋体"/>
                <w:sz w:val="18"/>
                <w:szCs w:val="18"/>
              </w:rPr>
              <w:t>建筑企业管理</w:t>
            </w:r>
          </w:p>
        </w:tc>
        <w:tc>
          <w:tcPr>
            <w:tcW w:w="2867" w:type="dxa"/>
            <w:tcBorders>
              <w:left w:val="single" w:color="auto" w:sz="8" w:space="0"/>
              <w:right w:val="single" w:color="auto" w:sz="4" w:space="0"/>
            </w:tcBorders>
            <w:noWrap/>
            <w:vAlign w:val="center"/>
          </w:tcPr>
          <w:p w14:paraId="32840FB9">
            <w:pPr>
              <w:widowControl/>
              <w:ind w:firstLine="360"/>
              <w:jc w:val="left"/>
              <w:rPr>
                <w:rFonts w:hint="eastAsia" w:ascii="宋体" w:hAnsi="宋体" w:eastAsia="宋体" w:cs="宋体"/>
                <w:sz w:val="18"/>
                <w:szCs w:val="18"/>
              </w:rPr>
            </w:pPr>
            <w:r>
              <w:rPr>
                <w:rFonts w:hint="eastAsia" w:ascii="宋体" w:hAnsi="宋体" w:eastAsia="宋体" w:cs="宋体"/>
                <w:sz w:val="18"/>
                <w:szCs w:val="18"/>
              </w:rPr>
              <w:t>通过这门课程的学习，能提高学生对企业制度的认知的能力、建筑企业各部门功能的辨识能力和了解企业文化的重要性，进而培养学生管理能力。</w:t>
            </w:r>
          </w:p>
          <w:p w14:paraId="260AB5D6">
            <w:pPr>
              <w:widowControl/>
              <w:ind w:firstLine="360" w:firstLineChars="200"/>
              <w:jc w:val="left"/>
              <w:rPr>
                <w:sz w:val="18"/>
                <w:szCs w:val="18"/>
              </w:rPr>
            </w:pPr>
          </w:p>
        </w:tc>
        <w:tc>
          <w:tcPr>
            <w:tcW w:w="3133" w:type="dxa"/>
            <w:tcBorders>
              <w:left w:val="single" w:color="auto" w:sz="4" w:space="0"/>
              <w:right w:val="single" w:color="auto" w:sz="4" w:space="0"/>
            </w:tcBorders>
            <w:noWrap/>
            <w:vAlign w:val="center"/>
          </w:tcPr>
          <w:p w14:paraId="5F6EA457">
            <w:pPr>
              <w:widowControl/>
              <w:ind w:firstLine="360" w:firstLineChars="200"/>
              <w:jc w:val="left"/>
              <w:rPr>
                <w:sz w:val="18"/>
                <w:szCs w:val="18"/>
              </w:rPr>
            </w:pPr>
            <w:r>
              <w:rPr>
                <w:rFonts w:hint="eastAsia" w:ascii="宋体" w:hAnsi="宋体" w:eastAsia="宋体" w:cs="宋体"/>
                <w:sz w:val="18"/>
                <w:szCs w:val="18"/>
              </w:rPr>
              <w:t>本课程主要讲授建筑企业管理概论、建筑企业经营管理、建筑工程招标投标、建筑企业计划管理、建筑企业组织管理、建筑企业技术管理、建筑企业质量管理、建筑企业安全管理、建筑企业信息和知识管理、建筑企材料与机械设备管理、建筑企业成本与财务管理、预测技术、决策技术、企业评价方法等内容。</w:t>
            </w:r>
          </w:p>
        </w:tc>
        <w:tc>
          <w:tcPr>
            <w:tcW w:w="1589" w:type="dxa"/>
            <w:noWrap/>
            <w:vAlign w:val="center"/>
          </w:tcPr>
          <w:p w14:paraId="4802E4D3">
            <w:pPr>
              <w:widowControl/>
              <w:ind w:firstLine="360" w:firstLineChars="200"/>
              <w:jc w:val="left"/>
              <w:rPr>
                <w:sz w:val="18"/>
                <w:szCs w:val="18"/>
              </w:rPr>
            </w:pPr>
            <w:r>
              <w:rPr>
                <w:rFonts w:hint="eastAsia" w:ascii="宋体" w:hAnsi="宋体" w:eastAsia="宋体" w:cs="宋体"/>
                <w:kern w:val="0"/>
                <w:sz w:val="18"/>
                <w:szCs w:val="18"/>
              </w:rPr>
              <w:t>采用课堂讲授、典型案例分析等</w:t>
            </w:r>
          </w:p>
        </w:tc>
      </w:tr>
      <w:tr w14:paraId="369174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0585CC7E">
            <w:pPr>
              <w:widowControl/>
              <w:ind w:firstLine="0" w:firstLineChars="0"/>
              <w:jc w:val="center"/>
              <w:rPr>
                <w:sz w:val="18"/>
                <w:szCs w:val="18"/>
              </w:rPr>
            </w:pPr>
            <w:r>
              <w:rPr>
                <w:rFonts w:hint="eastAsia" w:ascii="宋体" w:hAnsi="宋体" w:eastAsia="宋体" w:cs="宋体"/>
                <w:sz w:val="18"/>
                <w:szCs w:val="18"/>
              </w:rPr>
              <w:t>4</w:t>
            </w:r>
          </w:p>
        </w:tc>
        <w:tc>
          <w:tcPr>
            <w:tcW w:w="1204" w:type="dxa"/>
            <w:tcBorders>
              <w:left w:val="single" w:color="auto" w:sz="8" w:space="0"/>
              <w:right w:val="single" w:color="auto" w:sz="8" w:space="0"/>
            </w:tcBorders>
            <w:noWrap/>
            <w:vAlign w:val="center"/>
          </w:tcPr>
          <w:p w14:paraId="6C5F7579">
            <w:pPr>
              <w:widowControl/>
              <w:ind w:firstLine="0" w:firstLineChars="0"/>
              <w:rPr>
                <w:sz w:val="18"/>
                <w:szCs w:val="18"/>
              </w:rPr>
            </w:pPr>
            <w:r>
              <w:rPr>
                <w:rFonts w:hint="eastAsia" w:ascii="宋体" w:hAnsi="宋体" w:eastAsia="宋体" w:cs="宋体"/>
                <w:sz w:val="18"/>
                <w:szCs w:val="18"/>
              </w:rPr>
              <w:t>建筑工程经济</w:t>
            </w:r>
          </w:p>
        </w:tc>
        <w:tc>
          <w:tcPr>
            <w:tcW w:w="2867" w:type="dxa"/>
            <w:tcBorders>
              <w:left w:val="single" w:color="auto" w:sz="8" w:space="0"/>
              <w:right w:val="single" w:color="auto" w:sz="4" w:space="0"/>
            </w:tcBorders>
            <w:noWrap/>
            <w:vAlign w:val="center"/>
          </w:tcPr>
          <w:p w14:paraId="5601EE0B">
            <w:pPr>
              <w:widowControl/>
              <w:ind w:firstLine="360" w:firstLineChars="200"/>
              <w:jc w:val="left"/>
              <w:rPr>
                <w:sz w:val="18"/>
                <w:szCs w:val="18"/>
              </w:rPr>
            </w:pPr>
            <w:r>
              <w:rPr>
                <w:rFonts w:hint="eastAsia" w:ascii="宋体" w:hAnsi="宋体" w:eastAsia="宋体" w:cs="宋体"/>
                <w:sz w:val="18"/>
                <w:szCs w:val="18"/>
              </w:rPr>
              <w:t>通过本课程的学习，使学生能理会工程经济学的基本理论、基本方法和基本技能，并能在项目前期决策中的应用；能够评价各类工程项目和技术方案的经济可行性；具备进行工程经济分析、解决有关实际问题的综合素质能力。</w:t>
            </w:r>
          </w:p>
        </w:tc>
        <w:tc>
          <w:tcPr>
            <w:tcW w:w="3133" w:type="dxa"/>
            <w:tcBorders>
              <w:left w:val="single" w:color="auto" w:sz="4" w:space="0"/>
              <w:right w:val="single" w:color="auto" w:sz="4" w:space="0"/>
            </w:tcBorders>
            <w:noWrap/>
            <w:vAlign w:val="center"/>
          </w:tcPr>
          <w:p w14:paraId="0808EB9B">
            <w:pPr>
              <w:widowControl/>
              <w:ind w:firstLine="360" w:firstLineChars="200"/>
              <w:jc w:val="left"/>
              <w:rPr>
                <w:sz w:val="18"/>
                <w:szCs w:val="18"/>
              </w:rPr>
            </w:pPr>
            <w:r>
              <w:rPr>
                <w:rFonts w:hint="eastAsia" w:ascii="宋体" w:hAnsi="宋体" w:eastAsia="宋体" w:cs="宋体"/>
                <w:sz w:val="18"/>
                <w:szCs w:val="18"/>
              </w:rPr>
              <w:t>本课程主要讲授建筑工程经济的资金时间价值与等值计算、投资方案评价与选择、不确定性分析与风险分析、设备更新的经济分析、项目资金筹措、项目可行性研究与项目后评价、项目经济评价以及价值工程等。</w:t>
            </w:r>
          </w:p>
        </w:tc>
        <w:tc>
          <w:tcPr>
            <w:tcW w:w="1589" w:type="dxa"/>
            <w:noWrap/>
            <w:vAlign w:val="center"/>
          </w:tcPr>
          <w:p w14:paraId="345B3E70">
            <w:pPr>
              <w:widowControl/>
              <w:ind w:firstLine="360" w:firstLineChars="200"/>
              <w:jc w:val="left"/>
              <w:rPr>
                <w:sz w:val="18"/>
                <w:szCs w:val="18"/>
              </w:rPr>
            </w:pPr>
            <w:r>
              <w:rPr>
                <w:rFonts w:hint="eastAsia" w:ascii="宋体" w:hAnsi="宋体" w:eastAsia="宋体" w:cs="宋体"/>
                <w:kern w:val="0"/>
                <w:sz w:val="18"/>
                <w:szCs w:val="18"/>
              </w:rPr>
              <w:t>采用课堂讲授、典型案例分析等</w:t>
            </w:r>
          </w:p>
        </w:tc>
      </w:tr>
      <w:tr w14:paraId="13243E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60" w:type="dxa"/>
            <w:tcBorders>
              <w:left w:val="single" w:color="auto" w:sz="8" w:space="0"/>
              <w:right w:val="single" w:color="auto" w:sz="8" w:space="0"/>
            </w:tcBorders>
            <w:noWrap/>
            <w:vAlign w:val="center"/>
          </w:tcPr>
          <w:p w14:paraId="2233E85F">
            <w:pPr>
              <w:widowControl/>
              <w:spacing w:line="240" w:lineRule="auto"/>
              <w:ind w:firstLine="0" w:firstLineChars="0"/>
              <w:jc w:val="center"/>
              <w:rPr>
                <w:sz w:val="18"/>
                <w:szCs w:val="18"/>
              </w:rPr>
            </w:pPr>
            <w:r>
              <w:rPr>
                <w:rFonts w:hint="eastAsia" w:ascii="宋体" w:hAnsi="宋体" w:eastAsia="宋体" w:cs="宋体"/>
                <w:sz w:val="18"/>
                <w:szCs w:val="18"/>
              </w:rPr>
              <w:t>5</w:t>
            </w:r>
          </w:p>
        </w:tc>
        <w:tc>
          <w:tcPr>
            <w:tcW w:w="1204" w:type="dxa"/>
            <w:tcBorders>
              <w:left w:val="single" w:color="auto" w:sz="8" w:space="0"/>
              <w:right w:val="single" w:color="auto" w:sz="8" w:space="0"/>
            </w:tcBorders>
            <w:noWrap/>
            <w:vAlign w:val="center"/>
          </w:tcPr>
          <w:p w14:paraId="261D119A">
            <w:pPr>
              <w:widowControl/>
              <w:ind w:firstLine="0" w:firstLineChars="0"/>
              <w:rPr>
                <w:sz w:val="18"/>
                <w:szCs w:val="18"/>
              </w:rPr>
            </w:pPr>
            <w:r>
              <w:rPr>
                <w:rFonts w:hint="eastAsia" w:ascii="宋体" w:hAnsi="宋体" w:eastAsia="宋体" w:cs="宋体"/>
                <w:kern w:val="0"/>
                <w:sz w:val="18"/>
                <w:szCs w:val="18"/>
              </w:rPr>
              <w:t>建筑法规</w:t>
            </w:r>
          </w:p>
        </w:tc>
        <w:tc>
          <w:tcPr>
            <w:tcW w:w="2867" w:type="dxa"/>
            <w:tcBorders>
              <w:left w:val="single" w:color="auto" w:sz="8" w:space="0"/>
              <w:right w:val="single" w:color="auto" w:sz="4" w:space="0"/>
            </w:tcBorders>
            <w:noWrap/>
            <w:vAlign w:val="center"/>
          </w:tcPr>
          <w:p w14:paraId="35C0E3B7">
            <w:pPr>
              <w:widowControl/>
              <w:ind w:firstLine="360" w:firstLineChars="200"/>
              <w:jc w:val="left"/>
              <w:rPr>
                <w:sz w:val="18"/>
                <w:szCs w:val="18"/>
              </w:rPr>
            </w:pPr>
            <w:r>
              <w:rPr>
                <w:rFonts w:hint="eastAsia" w:ascii="宋体" w:hAnsi="宋体" w:eastAsia="宋体" w:cs="宋体"/>
                <w:kern w:val="0"/>
                <w:sz w:val="18"/>
                <w:szCs w:val="18"/>
              </w:rPr>
              <w:t>通过本课程的学习使学生能够掌握建设法律、法规基本知识，培养学生的工程建设法律意识，使学生具备运用所学建设法律、法规基本知识解决工程建设中相关法律问题的基本能力，同时对合同和纠纷有一定认识，熟悉与合同相关的法律知识，理解和掌握工程建设领域涉及的合同种类及其法律特征、法律性质和主要内容。通过本课程的学习和相应的案例分析环节，使学生能够了解有关建设领域的法律法规基本概念、熟悉建设过程的相关程序，理解相关条文并结合实际的案例进行分析。了解市场需求和企业需求，具备市场经济理念，爱岗敬业，诚实守信。具备在工程建设实践中依法签订合同、审查合同和正确履行合同的基本能力。</w:t>
            </w:r>
          </w:p>
        </w:tc>
        <w:tc>
          <w:tcPr>
            <w:tcW w:w="3133" w:type="dxa"/>
            <w:tcBorders>
              <w:left w:val="single" w:color="auto" w:sz="4" w:space="0"/>
              <w:right w:val="single" w:color="auto" w:sz="4" w:space="0"/>
            </w:tcBorders>
            <w:noWrap/>
            <w:vAlign w:val="center"/>
          </w:tcPr>
          <w:p w14:paraId="06B7A4AE">
            <w:pPr>
              <w:widowControl/>
              <w:ind w:firstLine="360" w:firstLineChars="200"/>
              <w:jc w:val="left"/>
              <w:rPr>
                <w:sz w:val="18"/>
                <w:szCs w:val="18"/>
              </w:rPr>
            </w:pPr>
            <w:r>
              <w:rPr>
                <w:rFonts w:hint="eastAsia" w:ascii="宋体" w:hAnsi="宋体" w:eastAsia="宋体" w:cs="宋体"/>
                <w:kern w:val="0"/>
                <w:sz w:val="18"/>
                <w:szCs w:val="18"/>
              </w:rPr>
              <w:t>本课程主要讲授建设工程基本法律知识、施工许可法规制度、建设工程发承包法律制度、建设工程合同和劳动合同制度、建设工程安全生产法律制度、建设工程质量法律责任。</w:t>
            </w:r>
          </w:p>
        </w:tc>
        <w:tc>
          <w:tcPr>
            <w:tcW w:w="1589" w:type="dxa"/>
            <w:noWrap/>
            <w:vAlign w:val="center"/>
          </w:tcPr>
          <w:p w14:paraId="46B5CF33">
            <w:pPr>
              <w:widowControl/>
              <w:ind w:firstLine="360" w:firstLineChars="200"/>
              <w:jc w:val="left"/>
              <w:rPr>
                <w:sz w:val="18"/>
                <w:szCs w:val="18"/>
              </w:rPr>
            </w:pPr>
            <w:r>
              <w:rPr>
                <w:rFonts w:hint="eastAsia" w:ascii="宋体" w:hAnsi="宋体" w:eastAsia="宋体" w:cs="宋体"/>
                <w:kern w:val="0"/>
                <w:sz w:val="18"/>
                <w:szCs w:val="18"/>
              </w:rPr>
              <w:t>采用课堂讲授、典型案例分析等</w:t>
            </w:r>
          </w:p>
        </w:tc>
      </w:tr>
    </w:tbl>
    <w:p w14:paraId="1A6C3066">
      <w:pPr>
        <w:spacing w:line="460" w:lineRule="exact"/>
        <w:ind w:firstLine="480"/>
        <w:rPr>
          <w:rFonts w:ascii="宋体" w:hAnsi="宋体" w:cs="宋体"/>
          <w:bCs/>
          <w:sz w:val="24"/>
        </w:rPr>
      </w:pPr>
    </w:p>
    <w:p w14:paraId="158DCF7B">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pPr>
      <w:r>
        <w:rPr>
          <w:rFonts w:hint="eastAsia"/>
          <w:sz w:val="24"/>
        </w:rPr>
        <w:t>（4）集中实践教学课程</w:t>
      </w:r>
    </w:p>
    <w:tbl>
      <w:tblPr>
        <w:tblStyle w:val="10"/>
        <w:tblW w:w="80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42"/>
        <w:gridCol w:w="1120"/>
        <w:gridCol w:w="2613"/>
        <w:gridCol w:w="2387"/>
        <w:gridCol w:w="760"/>
        <w:gridCol w:w="607"/>
      </w:tblGrid>
      <w:tr w14:paraId="6733DA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tblHeader/>
          <w:jc w:val="center"/>
        </w:trPr>
        <w:tc>
          <w:tcPr>
            <w:tcW w:w="542" w:type="dxa"/>
            <w:noWrap/>
            <w:vAlign w:val="center"/>
          </w:tcPr>
          <w:p w14:paraId="7B5BA687">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序号</w:t>
            </w:r>
          </w:p>
        </w:tc>
        <w:tc>
          <w:tcPr>
            <w:tcW w:w="1120" w:type="dxa"/>
            <w:noWrap/>
            <w:vAlign w:val="center"/>
          </w:tcPr>
          <w:p w14:paraId="58C70115">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课程名称</w:t>
            </w:r>
          </w:p>
        </w:tc>
        <w:tc>
          <w:tcPr>
            <w:tcW w:w="2613" w:type="dxa"/>
            <w:noWrap/>
            <w:vAlign w:val="center"/>
          </w:tcPr>
          <w:p w14:paraId="67B2786B">
            <w:pPr>
              <w:widowControl/>
              <w:spacing w:line="240" w:lineRule="auto"/>
              <w:ind w:firstLine="0" w:firstLineChars="0"/>
              <w:jc w:val="center"/>
              <w:rPr>
                <w:rFonts w:ascii="Times New Roman" w:hAnsi="Times New Roman" w:eastAsia="宋体"/>
                <w:b/>
                <w:bCs/>
                <w:sz w:val="18"/>
                <w:szCs w:val="18"/>
              </w:rPr>
            </w:pPr>
            <w:r>
              <w:rPr>
                <w:rFonts w:hint="eastAsia" w:ascii="Times New Roman" w:hAnsi="Times New Roman" w:eastAsia="宋体"/>
                <w:b/>
                <w:bCs/>
                <w:sz w:val="18"/>
                <w:szCs w:val="18"/>
              </w:rPr>
              <w:t>课程目标</w:t>
            </w:r>
          </w:p>
        </w:tc>
        <w:tc>
          <w:tcPr>
            <w:tcW w:w="2387" w:type="dxa"/>
            <w:noWrap/>
            <w:vAlign w:val="center"/>
          </w:tcPr>
          <w:p w14:paraId="7EE34EE5">
            <w:pPr>
              <w:widowControl/>
              <w:spacing w:line="240" w:lineRule="auto"/>
              <w:ind w:firstLine="0" w:firstLineChars="0"/>
              <w:jc w:val="center"/>
              <w:rPr>
                <w:rFonts w:hint="eastAsia" w:ascii="Times New Roman" w:hAnsi="Times New Roman" w:eastAsia="宋体"/>
                <w:b/>
                <w:bCs/>
                <w:sz w:val="18"/>
                <w:szCs w:val="18"/>
              </w:rPr>
            </w:pPr>
            <w:r>
              <w:rPr>
                <w:rFonts w:ascii="Times New Roman" w:hAnsi="Times New Roman" w:eastAsia="宋体"/>
                <w:b/>
                <w:bCs/>
                <w:sz w:val="18"/>
                <w:szCs w:val="18"/>
              </w:rPr>
              <w:t>主要教学内容与要求</w:t>
            </w:r>
          </w:p>
        </w:tc>
        <w:tc>
          <w:tcPr>
            <w:tcW w:w="760" w:type="dxa"/>
            <w:noWrap/>
            <w:vAlign w:val="center"/>
          </w:tcPr>
          <w:p w14:paraId="43045329">
            <w:pPr>
              <w:widowControl/>
              <w:spacing w:line="240" w:lineRule="auto"/>
              <w:ind w:firstLine="0" w:firstLineChars="0"/>
              <w:jc w:val="center"/>
              <w:rPr>
                <w:rFonts w:hint="eastAsia" w:ascii="Times New Roman" w:hAnsi="Times New Roman" w:eastAsia="宋体"/>
                <w:b/>
                <w:bCs/>
                <w:sz w:val="18"/>
                <w:szCs w:val="18"/>
              </w:rPr>
            </w:pPr>
            <w:r>
              <w:rPr>
                <w:rFonts w:ascii="Times New Roman" w:hAnsi="Times New Roman" w:eastAsia="宋体"/>
                <w:b/>
                <w:bCs/>
                <w:sz w:val="18"/>
                <w:szCs w:val="18"/>
              </w:rPr>
              <w:t>教学方法与手段</w:t>
            </w:r>
          </w:p>
        </w:tc>
        <w:tc>
          <w:tcPr>
            <w:tcW w:w="607" w:type="dxa"/>
            <w:noWrap/>
            <w:vAlign w:val="center"/>
          </w:tcPr>
          <w:p w14:paraId="153AC826">
            <w:pPr>
              <w:widowControl/>
              <w:spacing w:line="240" w:lineRule="auto"/>
              <w:ind w:firstLine="0" w:firstLineChars="0"/>
              <w:jc w:val="center"/>
              <w:rPr>
                <w:rFonts w:ascii="Times New Roman" w:hAnsi="Times New Roman" w:eastAsia="宋体"/>
                <w:b/>
                <w:bCs/>
                <w:sz w:val="18"/>
                <w:szCs w:val="18"/>
              </w:rPr>
            </w:pPr>
            <w:r>
              <w:rPr>
                <w:rFonts w:ascii="Times New Roman" w:hAnsi="Times New Roman" w:eastAsia="宋体"/>
                <w:b/>
                <w:bCs/>
                <w:sz w:val="18"/>
                <w:szCs w:val="18"/>
              </w:rPr>
              <w:t>实训地点</w:t>
            </w:r>
          </w:p>
        </w:tc>
      </w:tr>
      <w:tr w14:paraId="2A40AA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42" w:type="dxa"/>
            <w:noWrap/>
            <w:vAlign w:val="center"/>
          </w:tcPr>
          <w:p w14:paraId="78A27CAF">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1</w:t>
            </w:r>
          </w:p>
        </w:tc>
        <w:tc>
          <w:tcPr>
            <w:tcW w:w="1120" w:type="dxa"/>
            <w:noWrap/>
            <w:vAlign w:val="center"/>
          </w:tcPr>
          <w:p w14:paraId="6D3670C0">
            <w:pPr>
              <w:spacing w:line="240" w:lineRule="auto"/>
              <w:ind w:firstLine="0" w:firstLineChars="0"/>
              <w:rPr>
                <w:rFonts w:hint="eastAsia" w:ascii="宋体" w:hAnsi="宋体" w:eastAsia="宋体"/>
                <w:sz w:val="18"/>
                <w:szCs w:val="18"/>
              </w:rPr>
            </w:pPr>
            <w:r>
              <w:rPr>
                <w:rFonts w:hint="eastAsia" w:ascii="宋体" w:hAnsi="宋体" w:eastAsia="宋体"/>
                <w:sz w:val="18"/>
                <w:szCs w:val="18"/>
              </w:rPr>
              <w:t>军事技能</w:t>
            </w:r>
          </w:p>
        </w:tc>
        <w:tc>
          <w:tcPr>
            <w:tcW w:w="2613" w:type="dxa"/>
            <w:noWrap/>
            <w:vAlign w:val="center"/>
          </w:tcPr>
          <w:p w14:paraId="54FDB06E">
            <w:pPr>
              <w:spacing w:line="240" w:lineRule="auto"/>
              <w:ind w:firstLine="0" w:firstLineChars="0"/>
              <w:rPr>
                <w:rFonts w:hint="eastAsia" w:ascii="宋体" w:hAnsi="宋体" w:eastAsia="宋体"/>
                <w:sz w:val="18"/>
                <w:szCs w:val="18"/>
              </w:rPr>
            </w:pPr>
            <w:r>
              <w:rPr>
                <w:rFonts w:hint="eastAsia" w:ascii="宋体" w:hAnsi="宋体" w:eastAsia="宋体"/>
                <w:sz w:val="18"/>
                <w:szCs w:val="18"/>
              </w:rPr>
              <w:t>素质目标：学生养成良好的军人作风；增强组织纪律观念，培养令行禁止、团结奋进、顽强拼搏的过硬作风。知识目标：了解中国人民解放军三大条令的主要内容，掌握单个军人队列动作的基本要领。能力目标：掌握内务制度与生活制度，列队动作基本要领。</w:t>
            </w:r>
          </w:p>
        </w:tc>
        <w:tc>
          <w:tcPr>
            <w:tcW w:w="2387" w:type="dxa"/>
            <w:noWrap/>
            <w:vAlign w:val="center"/>
          </w:tcPr>
          <w:p w14:paraId="59D20FB5">
            <w:pPr>
              <w:spacing w:line="240" w:lineRule="auto"/>
              <w:ind w:firstLine="0" w:firstLineChars="0"/>
              <w:rPr>
                <w:rFonts w:hint="eastAsia" w:ascii="宋体" w:hAnsi="宋体" w:eastAsia="宋体"/>
                <w:sz w:val="18"/>
                <w:szCs w:val="18"/>
              </w:rPr>
            </w:pPr>
            <w:r>
              <w:rPr>
                <w:rFonts w:hint="eastAsia" w:ascii="宋体" w:hAnsi="宋体" w:eastAsia="宋体"/>
                <w:sz w:val="18"/>
                <w:szCs w:val="18"/>
              </w:rPr>
              <w:t>提高学生的道德素质和国防意识；掌握宪法、法律基础知识，形成具有正确的政治观念和法律意识；培养学生的责任感、自信心、勇于创新、乐于助人的乐观向上的精神面貌；强化生活中的礼仪训练；树立和谐与团结的社会观念；掌握基本军事常识和军事训练，形成服从指挥、担当责任的品德操行；提高学生的仪容仪表、行动定势和动作协调能力，改善身体素质；培养学生的友爱、正直、勤奋、坚韧的健康人格，使之成为合格的公民。</w:t>
            </w:r>
          </w:p>
        </w:tc>
        <w:tc>
          <w:tcPr>
            <w:tcW w:w="760" w:type="dxa"/>
            <w:noWrap/>
            <w:vAlign w:val="center"/>
          </w:tcPr>
          <w:p w14:paraId="71B9342C">
            <w:pPr>
              <w:spacing w:line="240" w:lineRule="auto"/>
              <w:ind w:firstLine="0" w:firstLineChars="0"/>
              <w:rPr>
                <w:rFonts w:hint="eastAsia" w:ascii="宋体" w:hAnsi="宋体" w:eastAsia="宋体"/>
                <w:sz w:val="18"/>
                <w:szCs w:val="18"/>
              </w:rPr>
            </w:pPr>
            <w:r>
              <w:rPr>
                <w:rFonts w:hint="eastAsia" w:ascii="宋体" w:hAnsi="宋体" w:eastAsia="宋体"/>
                <w:sz w:val="18"/>
                <w:szCs w:val="18"/>
              </w:rPr>
              <w:t>采取现场授课和实操演练的方式相结合的方式。</w:t>
            </w:r>
          </w:p>
        </w:tc>
        <w:tc>
          <w:tcPr>
            <w:tcW w:w="607" w:type="dxa"/>
            <w:noWrap/>
            <w:vAlign w:val="center"/>
          </w:tcPr>
          <w:p w14:paraId="7D7C12A8">
            <w:pPr>
              <w:spacing w:line="240" w:lineRule="auto"/>
              <w:ind w:firstLine="0" w:firstLineChars="0"/>
              <w:rPr>
                <w:rFonts w:hint="eastAsia" w:ascii="宋体" w:hAnsi="宋体" w:eastAsia="宋体"/>
                <w:sz w:val="18"/>
                <w:szCs w:val="18"/>
              </w:rPr>
            </w:pPr>
            <w:r>
              <w:rPr>
                <w:rFonts w:hint="eastAsia" w:ascii="宋体" w:hAnsi="宋体" w:eastAsia="宋体"/>
                <w:sz w:val="18"/>
                <w:szCs w:val="18"/>
              </w:rPr>
              <w:t>校内</w:t>
            </w:r>
          </w:p>
        </w:tc>
      </w:tr>
      <w:tr w14:paraId="2FC63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42" w:type="dxa"/>
            <w:noWrap/>
            <w:vAlign w:val="center"/>
          </w:tcPr>
          <w:p w14:paraId="154662E4">
            <w:pPr>
              <w:widowControl/>
              <w:spacing w:line="240" w:lineRule="auto"/>
              <w:ind w:firstLine="0" w:firstLineChars="0"/>
              <w:jc w:val="center"/>
              <w:rPr>
                <w:rFonts w:ascii="Times New Roman" w:hAnsi="Times New Roman" w:eastAsia="宋体"/>
                <w:sz w:val="18"/>
                <w:szCs w:val="18"/>
              </w:rPr>
            </w:pPr>
            <w:r>
              <w:rPr>
                <w:rFonts w:ascii="Times New Roman" w:hAnsi="Times New Roman" w:eastAsia="宋体"/>
                <w:sz w:val="18"/>
                <w:szCs w:val="18"/>
              </w:rPr>
              <w:t>2</w:t>
            </w:r>
          </w:p>
        </w:tc>
        <w:tc>
          <w:tcPr>
            <w:tcW w:w="1120" w:type="dxa"/>
            <w:noWrap/>
            <w:vAlign w:val="center"/>
          </w:tcPr>
          <w:p w14:paraId="4B49D65F">
            <w:pPr>
              <w:spacing w:line="240" w:lineRule="auto"/>
              <w:ind w:firstLine="0" w:firstLineChars="0"/>
              <w:rPr>
                <w:rFonts w:hint="eastAsia" w:ascii="宋体" w:hAnsi="宋体" w:eastAsia="宋体"/>
                <w:sz w:val="18"/>
                <w:szCs w:val="18"/>
              </w:rPr>
            </w:pPr>
            <w:r>
              <w:rPr>
                <w:rFonts w:hint="eastAsia" w:ascii="宋体" w:hAnsi="宋体" w:eastAsia="宋体"/>
                <w:sz w:val="18"/>
                <w:szCs w:val="18"/>
              </w:rPr>
              <w:t>认识实习</w:t>
            </w:r>
          </w:p>
        </w:tc>
        <w:tc>
          <w:tcPr>
            <w:tcW w:w="2613" w:type="dxa"/>
            <w:noWrap/>
            <w:vAlign w:val="center"/>
          </w:tcPr>
          <w:p w14:paraId="4DD95204">
            <w:pPr>
              <w:spacing w:line="240" w:lineRule="auto"/>
              <w:ind w:firstLine="0" w:firstLineChars="0"/>
              <w:rPr>
                <w:rFonts w:hint="eastAsia" w:ascii="宋体" w:hAnsi="宋体" w:eastAsia="宋体"/>
                <w:sz w:val="18"/>
                <w:szCs w:val="18"/>
              </w:rPr>
            </w:pPr>
            <w:r>
              <w:rPr>
                <w:rFonts w:hint="eastAsia" w:ascii="宋体" w:hAnsi="宋体" w:eastAsia="宋体"/>
                <w:sz w:val="18"/>
                <w:szCs w:val="18"/>
              </w:rPr>
              <w:t>了解专业概况激发学习兴趣，企业参观后完成小结撰写。社会实践结合认识实习开展。</w:t>
            </w:r>
          </w:p>
        </w:tc>
        <w:tc>
          <w:tcPr>
            <w:tcW w:w="2387" w:type="dxa"/>
            <w:noWrap/>
            <w:vAlign w:val="center"/>
          </w:tcPr>
          <w:p w14:paraId="10B8549B">
            <w:pPr>
              <w:spacing w:line="240" w:lineRule="auto"/>
              <w:ind w:firstLine="0" w:firstLineChars="0"/>
              <w:rPr>
                <w:rFonts w:hint="eastAsia" w:ascii="宋体" w:hAnsi="宋体" w:eastAsia="宋体"/>
                <w:sz w:val="18"/>
                <w:szCs w:val="18"/>
              </w:rPr>
            </w:pPr>
            <w:r>
              <w:rPr>
                <w:rFonts w:hint="eastAsia" w:ascii="宋体" w:hAnsi="宋体" w:eastAsia="宋体"/>
                <w:sz w:val="18"/>
                <w:szCs w:val="18"/>
              </w:rPr>
              <w:t>了解专业概况激发学习兴趣，企业参观后完成小结撰写</w:t>
            </w:r>
          </w:p>
        </w:tc>
        <w:tc>
          <w:tcPr>
            <w:tcW w:w="760" w:type="dxa"/>
            <w:noWrap/>
            <w:vAlign w:val="center"/>
          </w:tcPr>
          <w:p w14:paraId="650EBEC4">
            <w:pPr>
              <w:spacing w:line="240" w:lineRule="auto"/>
              <w:ind w:firstLine="0" w:firstLineChars="0"/>
              <w:rPr>
                <w:rFonts w:hint="eastAsia" w:ascii="宋体" w:hAnsi="宋体" w:eastAsia="宋体"/>
                <w:sz w:val="18"/>
                <w:szCs w:val="18"/>
              </w:rPr>
            </w:pPr>
            <w:r>
              <w:rPr>
                <w:rFonts w:hint="eastAsia" w:ascii="宋体" w:hAnsi="宋体" w:eastAsia="宋体"/>
                <w:sz w:val="18"/>
                <w:szCs w:val="18"/>
              </w:rPr>
              <w:t>观摩</w:t>
            </w:r>
          </w:p>
        </w:tc>
        <w:tc>
          <w:tcPr>
            <w:tcW w:w="607" w:type="dxa"/>
            <w:noWrap/>
            <w:vAlign w:val="center"/>
          </w:tcPr>
          <w:p w14:paraId="409BE41B">
            <w:pPr>
              <w:spacing w:line="240" w:lineRule="auto"/>
              <w:ind w:firstLine="0" w:firstLineChars="0"/>
              <w:rPr>
                <w:rFonts w:hint="eastAsia" w:ascii="宋体" w:hAnsi="宋体" w:eastAsia="宋体"/>
                <w:sz w:val="18"/>
                <w:szCs w:val="18"/>
              </w:rPr>
            </w:pPr>
            <w:r>
              <w:rPr>
                <w:rFonts w:hint="eastAsia" w:ascii="宋体" w:hAnsi="宋体" w:eastAsia="宋体"/>
                <w:sz w:val="18"/>
                <w:szCs w:val="18"/>
              </w:rPr>
              <w:t>校内+校外</w:t>
            </w:r>
          </w:p>
        </w:tc>
      </w:tr>
      <w:tr w14:paraId="04F99C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42" w:type="dxa"/>
            <w:noWrap/>
            <w:vAlign w:val="center"/>
          </w:tcPr>
          <w:p w14:paraId="6C0DBF1F">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3</w:t>
            </w:r>
          </w:p>
        </w:tc>
        <w:tc>
          <w:tcPr>
            <w:tcW w:w="1120" w:type="dxa"/>
            <w:noWrap/>
            <w:vAlign w:val="center"/>
          </w:tcPr>
          <w:p w14:paraId="553BC31E">
            <w:pPr>
              <w:spacing w:line="240" w:lineRule="auto"/>
              <w:ind w:firstLine="0" w:firstLineChars="0"/>
              <w:rPr>
                <w:rFonts w:hint="eastAsia" w:ascii="宋体" w:hAnsi="宋体" w:eastAsia="宋体"/>
                <w:sz w:val="18"/>
                <w:szCs w:val="18"/>
              </w:rPr>
            </w:pPr>
            <w:r>
              <w:rPr>
                <w:rFonts w:hint="eastAsia" w:ascii="宋体" w:hAnsi="宋体" w:eastAsia="宋体"/>
                <w:sz w:val="18"/>
                <w:szCs w:val="18"/>
              </w:rPr>
              <w:t>毕业设计</w:t>
            </w:r>
          </w:p>
        </w:tc>
        <w:tc>
          <w:tcPr>
            <w:tcW w:w="2613" w:type="dxa"/>
            <w:noWrap/>
            <w:vAlign w:val="center"/>
          </w:tcPr>
          <w:p w14:paraId="7E61E846">
            <w:pPr>
              <w:spacing w:line="240" w:lineRule="auto"/>
              <w:ind w:firstLine="0" w:firstLineChars="0"/>
              <w:rPr>
                <w:rFonts w:hint="eastAsia" w:ascii="宋体" w:hAnsi="宋体" w:eastAsia="宋体"/>
                <w:sz w:val="18"/>
                <w:szCs w:val="18"/>
              </w:rPr>
            </w:pPr>
            <w:r>
              <w:rPr>
                <w:rFonts w:hint="eastAsia" w:ascii="宋体" w:hAnsi="宋体" w:eastAsia="宋体"/>
                <w:sz w:val="18"/>
                <w:szCs w:val="18"/>
              </w:rPr>
              <w:t>学生完成识图审图、各类计价模式运用、施工组织管理能力等专业核心能力的综合应用。</w:t>
            </w:r>
          </w:p>
        </w:tc>
        <w:tc>
          <w:tcPr>
            <w:tcW w:w="2387" w:type="dxa"/>
            <w:noWrap/>
            <w:vAlign w:val="center"/>
          </w:tcPr>
          <w:p w14:paraId="75939833">
            <w:pPr>
              <w:spacing w:line="240" w:lineRule="auto"/>
              <w:ind w:firstLine="0" w:firstLineChars="0"/>
              <w:rPr>
                <w:rFonts w:hint="eastAsia" w:ascii="宋体" w:hAnsi="宋体" w:eastAsia="宋体"/>
                <w:sz w:val="18"/>
                <w:szCs w:val="18"/>
              </w:rPr>
            </w:pPr>
            <w:r>
              <w:rPr>
                <w:rFonts w:hint="eastAsia" w:ascii="宋体" w:hAnsi="宋体" w:eastAsia="宋体"/>
                <w:sz w:val="18"/>
                <w:szCs w:val="18"/>
              </w:rPr>
              <w:t>某小型房建项目（单位工程施工组织设计、建筑工程测量、建筑工程项目BIM建模等）综合设计</w:t>
            </w:r>
          </w:p>
        </w:tc>
        <w:tc>
          <w:tcPr>
            <w:tcW w:w="760" w:type="dxa"/>
            <w:noWrap/>
            <w:vAlign w:val="center"/>
          </w:tcPr>
          <w:p w14:paraId="5F63B554">
            <w:pPr>
              <w:spacing w:line="240" w:lineRule="auto"/>
              <w:ind w:firstLine="0" w:firstLineChars="0"/>
              <w:rPr>
                <w:rFonts w:hint="eastAsia" w:ascii="宋体" w:hAnsi="宋体" w:eastAsia="宋体"/>
                <w:sz w:val="18"/>
                <w:szCs w:val="18"/>
              </w:rPr>
            </w:pPr>
            <w:r>
              <w:rPr>
                <w:rFonts w:hint="eastAsia" w:ascii="宋体" w:hAnsi="宋体" w:eastAsia="宋体"/>
                <w:sz w:val="18"/>
                <w:szCs w:val="18"/>
              </w:rPr>
              <w:t>校内项目实战</w:t>
            </w:r>
          </w:p>
        </w:tc>
        <w:tc>
          <w:tcPr>
            <w:tcW w:w="607" w:type="dxa"/>
            <w:noWrap/>
            <w:vAlign w:val="center"/>
          </w:tcPr>
          <w:p w14:paraId="033D99A2">
            <w:pPr>
              <w:spacing w:line="240" w:lineRule="auto"/>
              <w:ind w:firstLine="0" w:firstLineChars="0"/>
              <w:rPr>
                <w:rFonts w:hint="eastAsia" w:ascii="宋体" w:hAnsi="宋体" w:eastAsia="宋体"/>
                <w:sz w:val="18"/>
                <w:szCs w:val="18"/>
              </w:rPr>
            </w:pPr>
            <w:r>
              <w:rPr>
                <w:rFonts w:hint="eastAsia" w:ascii="宋体" w:hAnsi="宋体" w:eastAsia="宋体"/>
                <w:sz w:val="18"/>
                <w:szCs w:val="18"/>
              </w:rPr>
              <w:t>实训基地及校内实训室</w:t>
            </w:r>
          </w:p>
        </w:tc>
      </w:tr>
      <w:tr w14:paraId="63024A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42" w:type="dxa"/>
            <w:noWrap/>
            <w:vAlign w:val="center"/>
          </w:tcPr>
          <w:p w14:paraId="6C9FB248">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4</w:t>
            </w:r>
          </w:p>
        </w:tc>
        <w:tc>
          <w:tcPr>
            <w:tcW w:w="1120" w:type="dxa"/>
            <w:noWrap/>
            <w:vAlign w:val="center"/>
          </w:tcPr>
          <w:p w14:paraId="65A16910">
            <w:pPr>
              <w:spacing w:line="240" w:lineRule="auto"/>
              <w:ind w:firstLine="0" w:firstLineChars="0"/>
              <w:rPr>
                <w:rFonts w:hint="eastAsia" w:ascii="宋体" w:hAnsi="宋体" w:eastAsia="宋体"/>
                <w:sz w:val="18"/>
                <w:szCs w:val="18"/>
              </w:rPr>
            </w:pPr>
            <w:r>
              <w:rPr>
                <w:rFonts w:hint="eastAsia" w:ascii="宋体" w:hAnsi="宋体" w:eastAsia="宋体"/>
                <w:sz w:val="18"/>
                <w:szCs w:val="18"/>
              </w:rPr>
              <w:t>岗位实习</w:t>
            </w:r>
          </w:p>
        </w:tc>
        <w:tc>
          <w:tcPr>
            <w:tcW w:w="2613" w:type="dxa"/>
            <w:noWrap/>
            <w:vAlign w:val="center"/>
          </w:tcPr>
          <w:p w14:paraId="187E1CF3">
            <w:pPr>
              <w:spacing w:line="240" w:lineRule="auto"/>
              <w:ind w:firstLine="0" w:firstLineChars="0"/>
              <w:rPr>
                <w:rFonts w:hint="eastAsia" w:ascii="宋体" w:hAnsi="宋体" w:eastAsia="宋体"/>
                <w:sz w:val="18"/>
                <w:szCs w:val="18"/>
              </w:rPr>
            </w:pPr>
            <w:r>
              <w:rPr>
                <w:rFonts w:hint="eastAsia" w:ascii="宋体" w:hAnsi="宋体" w:eastAsia="宋体"/>
                <w:sz w:val="18"/>
                <w:szCs w:val="18"/>
              </w:rPr>
              <w:t>对在校学习内容进行综合运用与实践，在企业现场能独立完成某一或某几个岗位的工作任务。</w:t>
            </w:r>
          </w:p>
        </w:tc>
        <w:tc>
          <w:tcPr>
            <w:tcW w:w="2387" w:type="dxa"/>
            <w:noWrap/>
            <w:vAlign w:val="center"/>
          </w:tcPr>
          <w:p w14:paraId="132685BC">
            <w:pPr>
              <w:spacing w:line="240" w:lineRule="auto"/>
              <w:ind w:firstLine="0" w:firstLineChars="0"/>
              <w:rPr>
                <w:rFonts w:hint="eastAsia" w:ascii="宋体" w:hAnsi="宋体" w:eastAsia="宋体"/>
                <w:sz w:val="18"/>
                <w:szCs w:val="18"/>
              </w:rPr>
            </w:pPr>
            <w:r>
              <w:rPr>
                <w:rFonts w:hint="eastAsia" w:ascii="宋体" w:hAnsi="宋体" w:eastAsia="宋体"/>
                <w:sz w:val="18"/>
                <w:szCs w:val="18"/>
              </w:rPr>
              <w:t>学生到建筑相关企业（施工单位、造价咨询单位、）进行毕业顶岗实习</w:t>
            </w:r>
          </w:p>
        </w:tc>
        <w:tc>
          <w:tcPr>
            <w:tcW w:w="760" w:type="dxa"/>
            <w:noWrap/>
            <w:vAlign w:val="center"/>
          </w:tcPr>
          <w:p w14:paraId="26A138CD">
            <w:pPr>
              <w:spacing w:line="240" w:lineRule="auto"/>
              <w:ind w:firstLine="0" w:firstLineChars="0"/>
              <w:rPr>
                <w:rFonts w:hint="eastAsia" w:ascii="宋体" w:hAnsi="宋体" w:eastAsia="宋体"/>
                <w:sz w:val="18"/>
                <w:szCs w:val="18"/>
              </w:rPr>
            </w:pPr>
            <w:r>
              <w:rPr>
                <w:rFonts w:hint="eastAsia" w:ascii="宋体" w:hAnsi="宋体" w:eastAsia="宋体"/>
                <w:sz w:val="18"/>
                <w:szCs w:val="18"/>
              </w:rPr>
              <w:t>校外观摩、模拟实操、项目实战</w:t>
            </w:r>
          </w:p>
        </w:tc>
        <w:tc>
          <w:tcPr>
            <w:tcW w:w="607" w:type="dxa"/>
            <w:noWrap/>
            <w:vAlign w:val="center"/>
          </w:tcPr>
          <w:p w14:paraId="25A7D229">
            <w:pPr>
              <w:spacing w:line="240" w:lineRule="auto"/>
              <w:ind w:firstLine="0" w:firstLineChars="0"/>
              <w:rPr>
                <w:rFonts w:hint="eastAsia" w:ascii="宋体" w:hAnsi="宋体" w:eastAsia="宋体"/>
                <w:sz w:val="18"/>
                <w:szCs w:val="18"/>
              </w:rPr>
            </w:pPr>
            <w:r>
              <w:rPr>
                <w:rFonts w:hint="eastAsia" w:ascii="宋体" w:hAnsi="宋体" w:eastAsia="宋体"/>
                <w:sz w:val="18"/>
                <w:szCs w:val="18"/>
              </w:rPr>
              <w:t>实习单位</w:t>
            </w:r>
          </w:p>
        </w:tc>
      </w:tr>
      <w:tr w14:paraId="11B0ED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42" w:type="dxa"/>
            <w:noWrap/>
            <w:vAlign w:val="center"/>
          </w:tcPr>
          <w:p w14:paraId="108371E3">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5</w:t>
            </w:r>
          </w:p>
        </w:tc>
        <w:tc>
          <w:tcPr>
            <w:tcW w:w="1120" w:type="dxa"/>
            <w:noWrap/>
            <w:vAlign w:val="center"/>
          </w:tcPr>
          <w:p w14:paraId="3BEB9C37">
            <w:pPr>
              <w:spacing w:line="240" w:lineRule="auto"/>
              <w:ind w:firstLine="0" w:firstLineChars="0"/>
              <w:rPr>
                <w:rFonts w:hint="eastAsia" w:ascii="宋体" w:hAnsi="宋体" w:eastAsia="宋体"/>
                <w:sz w:val="18"/>
                <w:szCs w:val="18"/>
              </w:rPr>
            </w:pPr>
            <w:r>
              <w:rPr>
                <w:rFonts w:hint="eastAsia" w:ascii="宋体" w:hAnsi="宋体" w:eastAsia="宋体"/>
                <w:sz w:val="18"/>
                <w:szCs w:val="18"/>
              </w:rPr>
              <w:t>劳动实践</w:t>
            </w:r>
          </w:p>
        </w:tc>
        <w:tc>
          <w:tcPr>
            <w:tcW w:w="2613" w:type="dxa"/>
            <w:noWrap/>
            <w:vAlign w:val="center"/>
          </w:tcPr>
          <w:p w14:paraId="052DEAAE">
            <w:pPr>
              <w:spacing w:line="240" w:lineRule="auto"/>
              <w:ind w:firstLine="0" w:firstLineChars="0"/>
              <w:rPr>
                <w:rFonts w:hint="eastAsia" w:ascii="宋体" w:hAnsi="宋体" w:eastAsia="宋体"/>
                <w:sz w:val="18"/>
                <w:szCs w:val="18"/>
              </w:rPr>
            </w:pPr>
            <w:r>
              <w:rPr>
                <w:rFonts w:hint="eastAsia" w:ascii="宋体" w:hAnsi="宋体" w:eastAsia="宋体"/>
                <w:sz w:val="18"/>
                <w:szCs w:val="18"/>
              </w:rPr>
              <w:t>通过劳动实践，使得学生们在以行为习惯、技能训练为主的实践活动中学会生活、学会劳动、学会审美、学会创造，从而达到磨练意志、培养才干、提高综合素质的目的。</w:t>
            </w:r>
          </w:p>
        </w:tc>
        <w:tc>
          <w:tcPr>
            <w:tcW w:w="2387" w:type="dxa"/>
            <w:noWrap/>
            <w:vAlign w:val="center"/>
          </w:tcPr>
          <w:p w14:paraId="222A05F1">
            <w:pPr>
              <w:spacing w:line="240" w:lineRule="auto"/>
              <w:ind w:firstLine="0" w:firstLineChars="0"/>
              <w:rPr>
                <w:rFonts w:hint="eastAsia" w:ascii="宋体" w:hAnsi="宋体" w:eastAsia="宋体"/>
                <w:sz w:val="18"/>
                <w:szCs w:val="18"/>
              </w:rPr>
            </w:pPr>
            <w:r>
              <w:rPr>
                <w:rFonts w:hint="eastAsia" w:ascii="宋体" w:hAnsi="宋体" w:eastAsia="宋体"/>
                <w:sz w:val="18"/>
                <w:szCs w:val="18"/>
              </w:rPr>
              <w:t>通过校内实验、实训、技能竞赛、校外社会实践基地、垃圾分类、志愿服务等劳动教育，考察学生基本劳动素养，促进学生形成正确的世界观、人生观、价值观。</w:t>
            </w:r>
          </w:p>
        </w:tc>
        <w:tc>
          <w:tcPr>
            <w:tcW w:w="760" w:type="dxa"/>
            <w:noWrap/>
            <w:vAlign w:val="center"/>
          </w:tcPr>
          <w:p w14:paraId="2011DA46">
            <w:pPr>
              <w:spacing w:line="240" w:lineRule="auto"/>
              <w:ind w:firstLine="0" w:firstLineChars="0"/>
              <w:rPr>
                <w:rFonts w:hint="eastAsia" w:ascii="宋体" w:hAnsi="宋体" w:eastAsia="宋体"/>
                <w:sz w:val="18"/>
                <w:szCs w:val="18"/>
              </w:rPr>
            </w:pPr>
            <w:r>
              <w:rPr>
                <w:rFonts w:hint="eastAsia" w:ascii="宋体" w:hAnsi="宋体" w:eastAsia="宋体"/>
                <w:sz w:val="18"/>
                <w:szCs w:val="18"/>
              </w:rPr>
              <w:t>采用专题实践活动、志愿服务等形式相结合。</w:t>
            </w:r>
          </w:p>
        </w:tc>
        <w:tc>
          <w:tcPr>
            <w:tcW w:w="607" w:type="dxa"/>
            <w:noWrap/>
            <w:vAlign w:val="center"/>
          </w:tcPr>
          <w:p w14:paraId="1194364D">
            <w:pPr>
              <w:spacing w:line="240" w:lineRule="auto"/>
              <w:ind w:firstLine="0" w:firstLineChars="0"/>
              <w:rPr>
                <w:rFonts w:hint="eastAsia" w:ascii="宋体" w:hAnsi="宋体" w:eastAsia="宋体"/>
                <w:sz w:val="18"/>
                <w:szCs w:val="18"/>
              </w:rPr>
            </w:pPr>
            <w:r>
              <w:rPr>
                <w:rFonts w:hint="eastAsia" w:ascii="宋体" w:hAnsi="宋体" w:eastAsia="宋体"/>
                <w:sz w:val="18"/>
                <w:szCs w:val="18"/>
              </w:rPr>
              <w:t>校内或校外</w:t>
            </w:r>
          </w:p>
        </w:tc>
      </w:tr>
      <w:tr w14:paraId="12F2AF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42" w:type="dxa"/>
            <w:noWrap/>
            <w:vAlign w:val="center"/>
          </w:tcPr>
          <w:p w14:paraId="5782AC95">
            <w:pPr>
              <w:widowControl/>
              <w:spacing w:line="240" w:lineRule="auto"/>
              <w:ind w:firstLine="0" w:firstLineChars="0"/>
              <w:jc w:val="center"/>
              <w:rPr>
                <w:rFonts w:hint="eastAsia" w:ascii="Times New Roman" w:hAnsi="Times New Roman" w:eastAsia="宋体"/>
                <w:sz w:val="18"/>
                <w:szCs w:val="18"/>
              </w:rPr>
            </w:pPr>
            <w:r>
              <w:rPr>
                <w:rFonts w:hint="eastAsia" w:ascii="Times New Roman" w:hAnsi="Times New Roman" w:eastAsia="宋体"/>
                <w:sz w:val="18"/>
                <w:szCs w:val="18"/>
              </w:rPr>
              <w:t>6</w:t>
            </w:r>
          </w:p>
        </w:tc>
        <w:tc>
          <w:tcPr>
            <w:tcW w:w="1120" w:type="dxa"/>
            <w:noWrap/>
            <w:vAlign w:val="center"/>
          </w:tcPr>
          <w:p w14:paraId="1ECB4577">
            <w:pPr>
              <w:spacing w:line="240" w:lineRule="auto"/>
              <w:ind w:firstLine="0" w:firstLineChars="0"/>
              <w:rPr>
                <w:rFonts w:hint="eastAsia" w:ascii="宋体" w:hAnsi="宋体" w:eastAsia="宋体"/>
                <w:sz w:val="18"/>
                <w:szCs w:val="18"/>
              </w:rPr>
            </w:pPr>
            <w:r>
              <w:rPr>
                <w:rFonts w:hint="eastAsia" w:ascii="宋体" w:hAnsi="宋体" w:eastAsia="宋体"/>
                <w:sz w:val="18"/>
                <w:szCs w:val="18"/>
              </w:rPr>
              <w:t>建筑识图与构造实训</w:t>
            </w:r>
          </w:p>
        </w:tc>
        <w:tc>
          <w:tcPr>
            <w:tcW w:w="2613" w:type="dxa"/>
            <w:noWrap/>
            <w:vAlign w:val="center"/>
          </w:tcPr>
          <w:p w14:paraId="346B225B">
            <w:pPr>
              <w:spacing w:line="240" w:lineRule="auto"/>
              <w:ind w:firstLine="0" w:firstLineChars="0"/>
              <w:rPr>
                <w:rFonts w:hint="eastAsia" w:ascii="宋体" w:hAnsi="宋体" w:eastAsia="宋体"/>
                <w:sz w:val="18"/>
                <w:szCs w:val="18"/>
              </w:rPr>
            </w:pPr>
            <w:r>
              <w:rPr>
                <w:rFonts w:hint="eastAsia" w:ascii="宋体" w:hAnsi="宋体" w:eastAsia="宋体"/>
                <w:sz w:val="18"/>
                <w:szCs w:val="18"/>
              </w:rPr>
              <w:t>掌握建筑制图国家标准及制图基本规格等知识</w:t>
            </w:r>
          </w:p>
          <w:p w14:paraId="14879C6F">
            <w:pPr>
              <w:spacing w:line="240" w:lineRule="auto"/>
              <w:ind w:firstLine="0" w:firstLineChars="0"/>
              <w:rPr>
                <w:rFonts w:hint="eastAsia" w:ascii="宋体" w:hAnsi="宋体" w:eastAsia="宋体"/>
                <w:sz w:val="18"/>
                <w:szCs w:val="18"/>
              </w:rPr>
            </w:pPr>
            <w:r>
              <w:rPr>
                <w:rFonts w:hint="eastAsia" w:ascii="宋体" w:hAnsi="宋体" w:eastAsia="宋体"/>
                <w:sz w:val="18"/>
                <w:szCs w:val="18"/>
              </w:rPr>
              <w:t>掌握绘图工具的使用</w:t>
            </w:r>
          </w:p>
          <w:p w14:paraId="4B5FFF5D">
            <w:pPr>
              <w:spacing w:line="240" w:lineRule="auto"/>
              <w:ind w:firstLine="0" w:firstLineChars="0"/>
              <w:rPr>
                <w:rFonts w:hint="eastAsia" w:ascii="宋体" w:hAnsi="宋体" w:eastAsia="宋体"/>
                <w:sz w:val="18"/>
                <w:szCs w:val="18"/>
              </w:rPr>
            </w:pPr>
            <w:r>
              <w:rPr>
                <w:rFonts w:hint="eastAsia" w:ascii="宋体" w:hAnsi="宋体" w:eastAsia="宋体"/>
                <w:sz w:val="18"/>
                <w:szCs w:val="18"/>
              </w:rPr>
              <w:t>掌握制图基本步骤和方法</w:t>
            </w:r>
          </w:p>
          <w:p w14:paraId="22D1A604">
            <w:pPr>
              <w:spacing w:line="240" w:lineRule="auto"/>
              <w:ind w:firstLine="0" w:firstLineChars="0"/>
              <w:rPr>
                <w:rFonts w:hint="eastAsia" w:ascii="宋体" w:hAnsi="宋体" w:eastAsia="宋体"/>
                <w:sz w:val="18"/>
                <w:szCs w:val="18"/>
              </w:rPr>
            </w:pPr>
            <w:r>
              <w:rPr>
                <w:rFonts w:hint="eastAsia" w:ascii="宋体" w:hAnsi="宋体" w:eastAsia="宋体"/>
                <w:sz w:val="18"/>
                <w:szCs w:val="18"/>
              </w:rPr>
              <w:t>能够灵活使用绘图桌、丁字尺、绘图工具实现项目需求。</w:t>
            </w:r>
          </w:p>
        </w:tc>
        <w:tc>
          <w:tcPr>
            <w:tcW w:w="2387" w:type="dxa"/>
            <w:noWrap/>
            <w:vAlign w:val="center"/>
          </w:tcPr>
          <w:p w14:paraId="13343C00">
            <w:pPr>
              <w:spacing w:line="240" w:lineRule="auto"/>
              <w:ind w:firstLine="0" w:firstLineChars="0"/>
              <w:rPr>
                <w:rFonts w:hint="eastAsia" w:ascii="宋体" w:hAnsi="宋体" w:eastAsia="宋体"/>
                <w:sz w:val="18"/>
                <w:szCs w:val="18"/>
              </w:rPr>
            </w:pPr>
            <w:r>
              <w:rPr>
                <w:rFonts w:hint="eastAsia" w:ascii="宋体" w:hAnsi="宋体" w:eastAsia="宋体"/>
                <w:sz w:val="18"/>
                <w:szCs w:val="18"/>
              </w:rPr>
              <w:t>完成指定建筑识图任务</w:t>
            </w:r>
          </w:p>
        </w:tc>
        <w:tc>
          <w:tcPr>
            <w:tcW w:w="760" w:type="dxa"/>
            <w:noWrap/>
            <w:vAlign w:val="center"/>
          </w:tcPr>
          <w:p w14:paraId="290D8FD9">
            <w:pPr>
              <w:spacing w:line="240" w:lineRule="auto"/>
              <w:ind w:firstLine="0" w:firstLineChars="0"/>
              <w:rPr>
                <w:rFonts w:hint="eastAsia" w:ascii="宋体" w:hAnsi="宋体" w:eastAsia="宋体"/>
                <w:sz w:val="18"/>
                <w:szCs w:val="18"/>
              </w:rPr>
            </w:pPr>
            <w:r>
              <w:rPr>
                <w:rFonts w:hint="eastAsia" w:ascii="宋体" w:hAnsi="宋体" w:eastAsia="宋体"/>
                <w:sz w:val="18"/>
                <w:szCs w:val="18"/>
              </w:rPr>
              <w:t>校内项目实战</w:t>
            </w:r>
          </w:p>
        </w:tc>
        <w:tc>
          <w:tcPr>
            <w:tcW w:w="607" w:type="dxa"/>
            <w:noWrap/>
            <w:vAlign w:val="center"/>
          </w:tcPr>
          <w:p w14:paraId="388B58DC">
            <w:pPr>
              <w:spacing w:line="240" w:lineRule="auto"/>
              <w:ind w:firstLine="0" w:firstLineChars="0"/>
              <w:rPr>
                <w:rFonts w:hint="eastAsia" w:ascii="宋体" w:hAnsi="宋体" w:eastAsia="宋体"/>
                <w:sz w:val="18"/>
                <w:szCs w:val="18"/>
              </w:rPr>
            </w:pPr>
            <w:r>
              <w:rPr>
                <w:rFonts w:hint="eastAsia" w:ascii="宋体" w:hAnsi="宋体" w:eastAsia="宋体"/>
                <w:sz w:val="18"/>
                <w:szCs w:val="18"/>
              </w:rPr>
              <w:t>院内实训基地</w:t>
            </w:r>
          </w:p>
        </w:tc>
      </w:tr>
      <w:tr w14:paraId="704B3F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42" w:type="dxa"/>
            <w:noWrap/>
            <w:vAlign w:val="center"/>
          </w:tcPr>
          <w:p w14:paraId="0F702D6D">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7</w:t>
            </w:r>
          </w:p>
        </w:tc>
        <w:tc>
          <w:tcPr>
            <w:tcW w:w="1120" w:type="dxa"/>
            <w:noWrap/>
            <w:vAlign w:val="center"/>
          </w:tcPr>
          <w:p w14:paraId="659DD87F">
            <w:pPr>
              <w:spacing w:line="240" w:lineRule="auto"/>
              <w:ind w:firstLine="0" w:firstLineChars="0"/>
              <w:rPr>
                <w:rFonts w:hint="eastAsia" w:ascii="宋体" w:hAnsi="宋体" w:eastAsia="宋体"/>
                <w:sz w:val="18"/>
                <w:szCs w:val="18"/>
              </w:rPr>
            </w:pPr>
            <w:r>
              <w:rPr>
                <w:rFonts w:hint="eastAsia" w:ascii="宋体" w:hAnsi="宋体" w:eastAsia="宋体"/>
                <w:sz w:val="18"/>
                <w:szCs w:val="18"/>
              </w:rPr>
              <w:t>建筑CAD实训</w:t>
            </w:r>
          </w:p>
        </w:tc>
        <w:tc>
          <w:tcPr>
            <w:tcW w:w="2613" w:type="dxa"/>
            <w:noWrap/>
            <w:vAlign w:val="center"/>
          </w:tcPr>
          <w:p w14:paraId="3B5F168C">
            <w:pPr>
              <w:spacing w:line="240" w:lineRule="auto"/>
              <w:ind w:firstLine="0" w:firstLineChars="0"/>
              <w:rPr>
                <w:rFonts w:hint="eastAsia" w:ascii="宋体" w:hAnsi="宋体" w:eastAsia="宋体"/>
                <w:sz w:val="18"/>
                <w:szCs w:val="18"/>
              </w:rPr>
            </w:pPr>
            <w:r>
              <w:rPr>
                <w:rFonts w:hint="eastAsia" w:ascii="宋体" w:hAnsi="宋体" w:eastAsia="宋体"/>
                <w:sz w:val="18"/>
                <w:szCs w:val="18"/>
              </w:rPr>
              <w:t>掌握建筑制图国家标准及制图基本规格等知识；</w:t>
            </w:r>
          </w:p>
          <w:p w14:paraId="66030400">
            <w:pPr>
              <w:spacing w:line="240" w:lineRule="auto"/>
              <w:ind w:firstLine="0" w:firstLineChars="0"/>
              <w:rPr>
                <w:rFonts w:hint="eastAsia" w:ascii="宋体" w:hAnsi="宋体" w:eastAsia="宋体"/>
                <w:sz w:val="18"/>
                <w:szCs w:val="18"/>
              </w:rPr>
            </w:pPr>
            <w:r>
              <w:rPr>
                <w:rFonts w:hint="eastAsia" w:ascii="宋体" w:hAnsi="宋体" w:eastAsia="宋体"/>
                <w:sz w:val="18"/>
                <w:szCs w:val="18"/>
              </w:rPr>
              <w:t>掌握AUTOCAD2010的使用，熟练识读建筑施工图；</w:t>
            </w:r>
          </w:p>
          <w:p w14:paraId="5BA36BC8">
            <w:pPr>
              <w:spacing w:line="240" w:lineRule="auto"/>
              <w:ind w:firstLine="0" w:firstLineChars="0"/>
              <w:rPr>
                <w:rFonts w:hint="eastAsia" w:ascii="宋体" w:hAnsi="宋体" w:eastAsia="宋体"/>
                <w:sz w:val="18"/>
                <w:szCs w:val="18"/>
              </w:rPr>
            </w:pPr>
            <w:r>
              <w:rPr>
                <w:rFonts w:hint="eastAsia" w:ascii="宋体" w:hAnsi="宋体" w:eastAsia="宋体"/>
                <w:sz w:val="18"/>
                <w:szCs w:val="18"/>
              </w:rPr>
              <w:t>掌握制图基本步骤和方法；</w:t>
            </w:r>
          </w:p>
          <w:p w14:paraId="38759C91">
            <w:pPr>
              <w:spacing w:line="240" w:lineRule="auto"/>
              <w:ind w:firstLine="0" w:firstLineChars="0"/>
              <w:rPr>
                <w:rFonts w:hint="eastAsia" w:ascii="宋体" w:hAnsi="宋体" w:eastAsia="宋体"/>
                <w:sz w:val="18"/>
                <w:szCs w:val="18"/>
              </w:rPr>
            </w:pPr>
            <w:r>
              <w:rPr>
                <w:rFonts w:hint="eastAsia" w:ascii="宋体" w:hAnsi="宋体" w:eastAsia="宋体"/>
                <w:sz w:val="18"/>
                <w:szCs w:val="18"/>
              </w:rPr>
              <w:t>能够灵活掌握制图基本规格，从而实现项目需求。</w:t>
            </w:r>
          </w:p>
        </w:tc>
        <w:tc>
          <w:tcPr>
            <w:tcW w:w="2387" w:type="dxa"/>
            <w:noWrap/>
            <w:vAlign w:val="center"/>
          </w:tcPr>
          <w:p w14:paraId="19AA6C43">
            <w:pPr>
              <w:spacing w:line="240" w:lineRule="auto"/>
              <w:ind w:firstLine="0" w:firstLineChars="0"/>
              <w:rPr>
                <w:rFonts w:hint="eastAsia" w:ascii="宋体" w:hAnsi="宋体" w:eastAsia="宋体"/>
                <w:sz w:val="18"/>
                <w:szCs w:val="18"/>
              </w:rPr>
            </w:pPr>
            <w:r>
              <w:rPr>
                <w:rFonts w:hint="eastAsia" w:ascii="宋体" w:hAnsi="宋体" w:eastAsia="宋体"/>
                <w:sz w:val="18"/>
                <w:szCs w:val="18"/>
              </w:rPr>
              <w:t>完成指定CAD绘图任务</w:t>
            </w:r>
          </w:p>
        </w:tc>
        <w:tc>
          <w:tcPr>
            <w:tcW w:w="760" w:type="dxa"/>
            <w:noWrap/>
            <w:vAlign w:val="center"/>
          </w:tcPr>
          <w:p w14:paraId="751FD0C6">
            <w:pPr>
              <w:spacing w:line="240" w:lineRule="auto"/>
              <w:ind w:firstLine="0" w:firstLineChars="0"/>
              <w:rPr>
                <w:rFonts w:hint="eastAsia" w:ascii="宋体" w:hAnsi="宋体" w:eastAsia="宋体"/>
                <w:sz w:val="18"/>
                <w:szCs w:val="18"/>
              </w:rPr>
            </w:pPr>
            <w:r>
              <w:rPr>
                <w:rFonts w:hint="eastAsia" w:ascii="宋体" w:hAnsi="宋体" w:eastAsia="宋体"/>
                <w:sz w:val="18"/>
                <w:szCs w:val="18"/>
              </w:rPr>
              <w:t>校内项目实战</w:t>
            </w:r>
          </w:p>
        </w:tc>
        <w:tc>
          <w:tcPr>
            <w:tcW w:w="607" w:type="dxa"/>
            <w:noWrap/>
            <w:vAlign w:val="center"/>
          </w:tcPr>
          <w:p w14:paraId="439504E7">
            <w:pPr>
              <w:spacing w:line="240" w:lineRule="auto"/>
              <w:ind w:firstLine="0" w:firstLineChars="0"/>
              <w:rPr>
                <w:rFonts w:hint="eastAsia" w:ascii="宋体" w:hAnsi="宋体" w:eastAsia="宋体"/>
                <w:sz w:val="18"/>
                <w:szCs w:val="18"/>
              </w:rPr>
            </w:pPr>
            <w:r>
              <w:rPr>
                <w:rFonts w:hint="eastAsia" w:ascii="宋体" w:hAnsi="宋体" w:eastAsia="宋体"/>
                <w:sz w:val="18"/>
                <w:szCs w:val="18"/>
              </w:rPr>
              <w:t>院内实训基地</w:t>
            </w:r>
          </w:p>
        </w:tc>
      </w:tr>
      <w:tr w14:paraId="4F32B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42" w:type="dxa"/>
            <w:noWrap/>
            <w:vAlign w:val="center"/>
          </w:tcPr>
          <w:p w14:paraId="7FFDB0BE">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8</w:t>
            </w:r>
          </w:p>
        </w:tc>
        <w:tc>
          <w:tcPr>
            <w:tcW w:w="1120" w:type="dxa"/>
            <w:noWrap/>
            <w:vAlign w:val="center"/>
          </w:tcPr>
          <w:p w14:paraId="3C646A79">
            <w:pPr>
              <w:spacing w:line="240" w:lineRule="auto"/>
              <w:ind w:firstLine="0" w:firstLineChars="0"/>
              <w:rPr>
                <w:rFonts w:hint="eastAsia" w:ascii="宋体" w:hAnsi="宋体" w:eastAsia="宋体"/>
                <w:sz w:val="18"/>
                <w:szCs w:val="18"/>
              </w:rPr>
            </w:pPr>
            <w:r>
              <w:rPr>
                <w:rFonts w:hint="eastAsia" w:ascii="宋体" w:hAnsi="宋体" w:eastAsia="宋体"/>
                <w:sz w:val="18"/>
                <w:szCs w:val="18"/>
              </w:rPr>
              <w:t>结构施工图综合实训</w:t>
            </w:r>
          </w:p>
        </w:tc>
        <w:tc>
          <w:tcPr>
            <w:tcW w:w="2613" w:type="dxa"/>
            <w:noWrap/>
            <w:vAlign w:val="center"/>
          </w:tcPr>
          <w:p w14:paraId="7BD557D6">
            <w:pPr>
              <w:spacing w:line="240" w:lineRule="auto"/>
              <w:ind w:firstLine="0" w:firstLineChars="0"/>
              <w:rPr>
                <w:rFonts w:hint="eastAsia" w:ascii="宋体" w:hAnsi="宋体" w:eastAsia="宋体"/>
                <w:sz w:val="18"/>
                <w:szCs w:val="18"/>
              </w:rPr>
            </w:pPr>
            <w:r>
              <w:rPr>
                <w:rFonts w:hint="eastAsia" w:ascii="宋体" w:hAnsi="宋体" w:eastAsia="宋体"/>
                <w:sz w:val="18"/>
                <w:szCs w:val="18"/>
              </w:rPr>
              <w:t>掌握结构制图国家标准及制图基本规格等知识；</w:t>
            </w:r>
          </w:p>
          <w:p w14:paraId="636189FA">
            <w:pPr>
              <w:spacing w:line="240" w:lineRule="auto"/>
              <w:ind w:firstLine="0" w:firstLineChars="0"/>
              <w:rPr>
                <w:rFonts w:hint="eastAsia" w:ascii="宋体" w:hAnsi="宋体" w:eastAsia="宋体"/>
                <w:sz w:val="18"/>
                <w:szCs w:val="18"/>
              </w:rPr>
            </w:pPr>
            <w:r>
              <w:rPr>
                <w:rFonts w:hint="eastAsia" w:ascii="宋体" w:hAnsi="宋体" w:eastAsia="宋体"/>
                <w:sz w:val="18"/>
                <w:szCs w:val="18"/>
              </w:rPr>
              <w:t>掌握AUTOCAD2010的使用，熟练识读结构施工图；</w:t>
            </w:r>
          </w:p>
          <w:p w14:paraId="6A1096E3">
            <w:pPr>
              <w:spacing w:line="240" w:lineRule="auto"/>
              <w:ind w:firstLine="0" w:firstLineChars="0"/>
              <w:rPr>
                <w:rFonts w:hint="eastAsia" w:ascii="宋体" w:hAnsi="宋体" w:eastAsia="宋体"/>
                <w:sz w:val="18"/>
                <w:szCs w:val="18"/>
              </w:rPr>
            </w:pPr>
            <w:r>
              <w:rPr>
                <w:rFonts w:hint="eastAsia" w:ascii="宋体" w:hAnsi="宋体" w:eastAsia="宋体"/>
                <w:sz w:val="18"/>
                <w:szCs w:val="18"/>
              </w:rPr>
              <w:t>能够灵活掌握制图基本规格，从而实现项目需求。</w:t>
            </w:r>
          </w:p>
        </w:tc>
        <w:tc>
          <w:tcPr>
            <w:tcW w:w="2387" w:type="dxa"/>
            <w:noWrap/>
            <w:vAlign w:val="center"/>
          </w:tcPr>
          <w:p w14:paraId="78A1C7D2">
            <w:pPr>
              <w:spacing w:line="240" w:lineRule="auto"/>
              <w:ind w:firstLine="0" w:firstLineChars="0"/>
              <w:rPr>
                <w:rFonts w:hint="eastAsia" w:ascii="宋体" w:hAnsi="宋体" w:eastAsia="宋体"/>
                <w:sz w:val="18"/>
                <w:szCs w:val="18"/>
              </w:rPr>
            </w:pPr>
            <w:r>
              <w:rPr>
                <w:rFonts w:hint="eastAsia" w:ascii="宋体" w:hAnsi="宋体" w:eastAsia="宋体"/>
                <w:sz w:val="18"/>
                <w:szCs w:val="18"/>
              </w:rPr>
              <w:t>完成指定结构施工图绘图任务</w:t>
            </w:r>
          </w:p>
        </w:tc>
        <w:tc>
          <w:tcPr>
            <w:tcW w:w="760" w:type="dxa"/>
            <w:noWrap/>
            <w:vAlign w:val="center"/>
          </w:tcPr>
          <w:p w14:paraId="01A06D05">
            <w:pPr>
              <w:spacing w:line="240" w:lineRule="auto"/>
              <w:ind w:firstLine="0" w:firstLineChars="0"/>
              <w:rPr>
                <w:rFonts w:hint="eastAsia" w:ascii="宋体" w:hAnsi="宋体" w:eastAsia="宋体"/>
                <w:sz w:val="18"/>
                <w:szCs w:val="18"/>
              </w:rPr>
            </w:pPr>
            <w:r>
              <w:rPr>
                <w:rFonts w:hint="eastAsia" w:ascii="宋体" w:hAnsi="宋体" w:eastAsia="宋体"/>
                <w:sz w:val="18"/>
                <w:szCs w:val="18"/>
              </w:rPr>
              <w:t>校内项目实战</w:t>
            </w:r>
          </w:p>
        </w:tc>
        <w:tc>
          <w:tcPr>
            <w:tcW w:w="607" w:type="dxa"/>
            <w:noWrap/>
            <w:vAlign w:val="center"/>
          </w:tcPr>
          <w:p w14:paraId="089B5B24">
            <w:pPr>
              <w:spacing w:line="240" w:lineRule="auto"/>
              <w:ind w:firstLine="0" w:firstLineChars="0"/>
              <w:rPr>
                <w:rFonts w:hint="eastAsia" w:ascii="宋体" w:hAnsi="宋体" w:eastAsia="宋体"/>
                <w:sz w:val="18"/>
                <w:szCs w:val="18"/>
              </w:rPr>
            </w:pPr>
            <w:r>
              <w:rPr>
                <w:rFonts w:hint="eastAsia" w:ascii="宋体" w:hAnsi="宋体" w:eastAsia="宋体"/>
                <w:sz w:val="18"/>
                <w:szCs w:val="18"/>
              </w:rPr>
              <w:t>院内实训基地</w:t>
            </w:r>
          </w:p>
        </w:tc>
      </w:tr>
      <w:tr w14:paraId="208FAE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42" w:type="dxa"/>
            <w:noWrap/>
            <w:vAlign w:val="center"/>
          </w:tcPr>
          <w:p w14:paraId="7179BBA3">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9</w:t>
            </w:r>
          </w:p>
        </w:tc>
        <w:tc>
          <w:tcPr>
            <w:tcW w:w="1120" w:type="dxa"/>
            <w:noWrap/>
            <w:vAlign w:val="center"/>
          </w:tcPr>
          <w:p w14:paraId="3D798B61">
            <w:pPr>
              <w:spacing w:line="240" w:lineRule="auto"/>
              <w:ind w:firstLine="0" w:firstLineChars="0"/>
              <w:rPr>
                <w:rFonts w:hint="eastAsia" w:ascii="宋体" w:hAnsi="宋体" w:eastAsia="宋体"/>
                <w:sz w:val="18"/>
                <w:szCs w:val="18"/>
              </w:rPr>
            </w:pPr>
            <w:r>
              <w:rPr>
                <w:rFonts w:hint="eastAsia" w:ascii="宋体" w:hAnsi="宋体" w:eastAsia="宋体"/>
                <w:sz w:val="18"/>
                <w:szCs w:val="18"/>
              </w:rPr>
              <w:t>工程测量实训</w:t>
            </w:r>
          </w:p>
        </w:tc>
        <w:tc>
          <w:tcPr>
            <w:tcW w:w="2613" w:type="dxa"/>
            <w:noWrap/>
            <w:vAlign w:val="center"/>
          </w:tcPr>
          <w:p w14:paraId="3CFAAE6F">
            <w:pPr>
              <w:spacing w:line="240" w:lineRule="auto"/>
              <w:ind w:firstLine="0" w:firstLineChars="0"/>
              <w:rPr>
                <w:rFonts w:hint="eastAsia" w:ascii="宋体" w:hAnsi="宋体" w:eastAsia="宋体"/>
                <w:sz w:val="18"/>
                <w:szCs w:val="18"/>
              </w:rPr>
            </w:pPr>
            <w:r>
              <w:rPr>
                <w:rFonts w:hint="eastAsia" w:ascii="宋体" w:hAnsi="宋体" w:eastAsia="宋体"/>
                <w:sz w:val="18"/>
                <w:szCs w:val="18"/>
              </w:rPr>
              <w:t>掌握建筑工程测量的基础知识和基本理论，熟悉本专业及相关专业基本知识、基本技能、基本应用等知识；</w:t>
            </w:r>
          </w:p>
          <w:p w14:paraId="2DEAF6BD">
            <w:pPr>
              <w:spacing w:line="240" w:lineRule="auto"/>
              <w:ind w:firstLine="0" w:firstLineChars="0"/>
              <w:rPr>
                <w:rFonts w:hint="eastAsia" w:ascii="宋体" w:hAnsi="宋体" w:eastAsia="宋体"/>
                <w:sz w:val="18"/>
                <w:szCs w:val="18"/>
              </w:rPr>
            </w:pPr>
            <w:r>
              <w:rPr>
                <w:rFonts w:hint="eastAsia" w:ascii="宋体" w:hAnsi="宋体" w:eastAsia="宋体"/>
                <w:sz w:val="18"/>
                <w:szCs w:val="18"/>
              </w:rPr>
              <w:t>掌握水准仪、经纬仪、全站仪等测量仪器的使用；</w:t>
            </w:r>
          </w:p>
          <w:p w14:paraId="4BBCA8B2">
            <w:pPr>
              <w:spacing w:line="240" w:lineRule="auto"/>
              <w:ind w:firstLine="0" w:firstLineChars="0"/>
              <w:rPr>
                <w:rFonts w:hint="eastAsia" w:ascii="宋体" w:hAnsi="宋体" w:eastAsia="宋体"/>
                <w:sz w:val="18"/>
                <w:szCs w:val="18"/>
              </w:rPr>
            </w:pPr>
            <w:r>
              <w:rPr>
                <w:rFonts w:hint="eastAsia" w:ascii="宋体" w:hAnsi="宋体" w:eastAsia="宋体"/>
                <w:sz w:val="18"/>
                <w:szCs w:val="18"/>
              </w:rPr>
              <w:t>掌握高程测量、角度（水平角、竖直角）测量、闭合水准路线测量、小地区平面控制测量和高程控制测量等的方法；</w:t>
            </w:r>
          </w:p>
          <w:p w14:paraId="4AFB6707">
            <w:pPr>
              <w:spacing w:line="240" w:lineRule="auto"/>
              <w:ind w:firstLine="0" w:firstLineChars="0"/>
              <w:rPr>
                <w:rFonts w:hint="eastAsia" w:ascii="宋体" w:hAnsi="宋体" w:eastAsia="宋体"/>
                <w:sz w:val="18"/>
                <w:szCs w:val="18"/>
              </w:rPr>
            </w:pPr>
            <w:r>
              <w:rPr>
                <w:rFonts w:hint="eastAsia" w:ascii="宋体" w:hAnsi="宋体" w:eastAsia="宋体"/>
                <w:sz w:val="18"/>
                <w:szCs w:val="18"/>
              </w:rPr>
              <w:t>能够灵活使用水准仪、经纬仪、全站仪等测量仪器实现项目需求。</w:t>
            </w:r>
          </w:p>
        </w:tc>
        <w:tc>
          <w:tcPr>
            <w:tcW w:w="2387" w:type="dxa"/>
            <w:noWrap/>
            <w:vAlign w:val="center"/>
          </w:tcPr>
          <w:p w14:paraId="1A6828A2">
            <w:pPr>
              <w:spacing w:line="240" w:lineRule="auto"/>
              <w:ind w:firstLine="0" w:firstLineChars="0"/>
              <w:rPr>
                <w:rFonts w:hint="eastAsia" w:ascii="宋体" w:hAnsi="宋体" w:eastAsia="宋体"/>
                <w:sz w:val="18"/>
                <w:szCs w:val="18"/>
              </w:rPr>
            </w:pPr>
            <w:r>
              <w:rPr>
                <w:rFonts w:hint="eastAsia" w:ascii="宋体" w:hAnsi="宋体" w:eastAsia="宋体"/>
                <w:sz w:val="18"/>
                <w:szCs w:val="18"/>
              </w:rPr>
              <w:t>使用常规测量仪器和工具，并能进行检验和校正，要求在所规定范围内完成水准仪、经纬仪、全站仪等测量仪器的技术操作。</w:t>
            </w:r>
          </w:p>
          <w:p w14:paraId="4FFEC050">
            <w:pPr>
              <w:spacing w:line="240" w:lineRule="auto"/>
              <w:ind w:firstLine="0" w:firstLineChars="0"/>
              <w:rPr>
                <w:rFonts w:hint="eastAsia" w:ascii="宋体" w:hAnsi="宋体" w:eastAsia="宋体"/>
                <w:sz w:val="18"/>
                <w:szCs w:val="18"/>
              </w:rPr>
            </w:pPr>
            <w:r>
              <w:rPr>
                <w:rFonts w:hint="eastAsia" w:ascii="宋体" w:hAnsi="宋体" w:eastAsia="宋体"/>
                <w:sz w:val="18"/>
                <w:szCs w:val="18"/>
              </w:rPr>
              <w:t>独立组织与实施高程测量、角度（水平角、竖直角）测量、闭合水准路线测量、小地区平面控制测量和高程控制测量，观测值和成果均符合精度要求。</w:t>
            </w:r>
          </w:p>
          <w:p w14:paraId="62802436">
            <w:pPr>
              <w:spacing w:line="240" w:lineRule="auto"/>
              <w:ind w:firstLine="0" w:firstLineChars="0"/>
              <w:rPr>
                <w:rFonts w:hint="eastAsia" w:ascii="宋体" w:hAnsi="宋体" w:eastAsia="宋体"/>
                <w:sz w:val="18"/>
                <w:szCs w:val="18"/>
              </w:rPr>
            </w:pPr>
            <w:r>
              <w:rPr>
                <w:rFonts w:hint="eastAsia" w:ascii="宋体" w:hAnsi="宋体" w:eastAsia="宋体"/>
                <w:sz w:val="18"/>
                <w:szCs w:val="18"/>
              </w:rPr>
              <w:t>进行碎部测量、测绘一定比例尺的地形图。</w:t>
            </w:r>
          </w:p>
        </w:tc>
        <w:tc>
          <w:tcPr>
            <w:tcW w:w="760" w:type="dxa"/>
            <w:noWrap/>
            <w:vAlign w:val="center"/>
          </w:tcPr>
          <w:p w14:paraId="56DA00C9">
            <w:pPr>
              <w:spacing w:line="240" w:lineRule="auto"/>
              <w:ind w:firstLine="0" w:firstLineChars="0"/>
              <w:rPr>
                <w:rFonts w:hint="eastAsia" w:ascii="宋体" w:hAnsi="宋体" w:eastAsia="宋体"/>
                <w:sz w:val="18"/>
                <w:szCs w:val="18"/>
              </w:rPr>
            </w:pPr>
            <w:r>
              <w:rPr>
                <w:rFonts w:hint="eastAsia" w:ascii="宋体" w:hAnsi="宋体" w:eastAsia="宋体"/>
                <w:sz w:val="18"/>
                <w:szCs w:val="18"/>
              </w:rPr>
              <w:t>校内项目实战</w:t>
            </w:r>
          </w:p>
        </w:tc>
        <w:tc>
          <w:tcPr>
            <w:tcW w:w="607" w:type="dxa"/>
            <w:noWrap/>
            <w:vAlign w:val="center"/>
          </w:tcPr>
          <w:p w14:paraId="450EC00D">
            <w:pPr>
              <w:spacing w:line="240" w:lineRule="auto"/>
              <w:ind w:firstLine="0" w:firstLineChars="0"/>
              <w:rPr>
                <w:rFonts w:hint="eastAsia" w:ascii="宋体" w:hAnsi="宋体" w:eastAsia="宋体"/>
                <w:sz w:val="18"/>
                <w:szCs w:val="18"/>
              </w:rPr>
            </w:pPr>
            <w:r>
              <w:rPr>
                <w:rFonts w:hint="eastAsia" w:ascii="宋体" w:hAnsi="宋体" w:eastAsia="宋体"/>
                <w:sz w:val="18"/>
                <w:szCs w:val="18"/>
              </w:rPr>
              <w:t>院内实训基地</w:t>
            </w:r>
          </w:p>
        </w:tc>
      </w:tr>
      <w:tr w14:paraId="49EAD6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42" w:type="dxa"/>
            <w:noWrap/>
            <w:vAlign w:val="center"/>
          </w:tcPr>
          <w:p w14:paraId="6F3D19D5">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10</w:t>
            </w:r>
          </w:p>
        </w:tc>
        <w:tc>
          <w:tcPr>
            <w:tcW w:w="1120" w:type="dxa"/>
            <w:noWrap/>
            <w:vAlign w:val="center"/>
          </w:tcPr>
          <w:p w14:paraId="611F95F9">
            <w:pPr>
              <w:spacing w:line="240" w:lineRule="auto"/>
              <w:ind w:firstLine="0" w:firstLineChars="0"/>
              <w:rPr>
                <w:rFonts w:hint="eastAsia" w:ascii="宋体" w:hAnsi="宋体" w:eastAsia="宋体"/>
                <w:sz w:val="18"/>
                <w:szCs w:val="18"/>
              </w:rPr>
            </w:pPr>
            <w:r>
              <w:rPr>
                <w:rFonts w:hint="eastAsia" w:ascii="宋体" w:hAnsi="宋体" w:eastAsia="宋体"/>
                <w:sz w:val="18"/>
                <w:szCs w:val="18"/>
              </w:rPr>
              <w:t>BIM技术综合应用实训</w:t>
            </w:r>
          </w:p>
        </w:tc>
        <w:tc>
          <w:tcPr>
            <w:tcW w:w="2613" w:type="dxa"/>
            <w:noWrap/>
            <w:vAlign w:val="center"/>
          </w:tcPr>
          <w:p w14:paraId="7C243A88">
            <w:pPr>
              <w:spacing w:line="240" w:lineRule="auto"/>
              <w:ind w:firstLine="0" w:firstLineChars="0"/>
              <w:rPr>
                <w:rFonts w:hint="eastAsia" w:ascii="宋体" w:hAnsi="宋体" w:eastAsia="宋体"/>
                <w:sz w:val="18"/>
                <w:szCs w:val="18"/>
              </w:rPr>
            </w:pPr>
            <w:r>
              <w:rPr>
                <w:rFonts w:hint="eastAsia" w:ascii="宋体" w:hAnsi="宋体" w:eastAsia="宋体"/>
                <w:sz w:val="18"/>
                <w:szCs w:val="18"/>
              </w:rPr>
              <w:t>能够完机电各专业BIM模型的建模工作，在全专业模型上消除碰撞冲突，并生成施工的预埋管线图，能够进行BIM成果的输出及运用。</w:t>
            </w:r>
          </w:p>
          <w:p w14:paraId="0EFCB045">
            <w:pPr>
              <w:spacing w:line="240" w:lineRule="auto"/>
              <w:ind w:firstLine="0" w:firstLineChars="0"/>
              <w:rPr>
                <w:rFonts w:hint="eastAsia" w:ascii="宋体" w:hAnsi="宋体" w:eastAsia="宋体"/>
                <w:sz w:val="18"/>
                <w:szCs w:val="18"/>
              </w:rPr>
            </w:pPr>
            <w:r>
              <w:rPr>
                <w:rFonts w:hint="eastAsia" w:ascii="宋体" w:hAnsi="宋体" w:eastAsia="宋体"/>
                <w:sz w:val="18"/>
                <w:szCs w:val="18"/>
              </w:rPr>
              <w:t>对接“1+X”建筑信息模型（BIM）职业技能等级标准。</w:t>
            </w:r>
          </w:p>
        </w:tc>
        <w:tc>
          <w:tcPr>
            <w:tcW w:w="2387" w:type="dxa"/>
            <w:noWrap/>
            <w:vAlign w:val="center"/>
          </w:tcPr>
          <w:p w14:paraId="0C0600C1">
            <w:pPr>
              <w:spacing w:line="240" w:lineRule="auto"/>
              <w:ind w:firstLine="0" w:firstLineChars="0"/>
              <w:rPr>
                <w:rFonts w:hint="eastAsia" w:ascii="宋体" w:hAnsi="宋体" w:eastAsia="宋体"/>
                <w:sz w:val="18"/>
                <w:szCs w:val="18"/>
              </w:rPr>
            </w:pPr>
            <w:r>
              <w:rPr>
                <w:rFonts w:hint="eastAsia" w:ascii="宋体" w:hAnsi="宋体" w:eastAsia="宋体"/>
                <w:sz w:val="18"/>
                <w:szCs w:val="18"/>
              </w:rPr>
              <w:t>参数化构件的制作</w:t>
            </w:r>
          </w:p>
          <w:p w14:paraId="085354ED">
            <w:pPr>
              <w:spacing w:line="240" w:lineRule="auto"/>
              <w:ind w:firstLine="0" w:firstLineChars="0"/>
              <w:rPr>
                <w:rFonts w:hint="eastAsia" w:ascii="宋体" w:hAnsi="宋体" w:eastAsia="宋体"/>
                <w:sz w:val="18"/>
                <w:szCs w:val="18"/>
              </w:rPr>
            </w:pPr>
            <w:r>
              <w:rPr>
                <w:rFonts w:hint="eastAsia" w:ascii="宋体" w:hAnsi="宋体" w:eastAsia="宋体"/>
                <w:sz w:val="18"/>
                <w:szCs w:val="18"/>
              </w:rPr>
              <w:t>建筑给排水、暖通空调、建筑电气BIM模型创建</w:t>
            </w:r>
          </w:p>
          <w:p w14:paraId="3E12EC41">
            <w:pPr>
              <w:spacing w:line="240" w:lineRule="auto"/>
              <w:ind w:firstLine="0" w:firstLineChars="0"/>
              <w:rPr>
                <w:rFonts w:hint="eastAsia" w:ascii="宋体" w:hAnsi="宋体" w:eastAsia="宋体"/>
                <w:sz w:val="18"/>
                <w:szCs w:val="18"/>
              </w:rPr>
            </w:pPr>
            <w:r>
              <w:rPr>
                <w:rFonts w:hint="eastAsia" w:ascii="宋体" w:hAnsi="宋体" w:eastAsia="宋体"/>
                <w:sz w:val="18"/>
                <w:szCs w:val="18"/>
              </w:rPr>
              <w:t>深化设计阶段应用</w:t>
            </w:r>
          </w:p>
          <w:p w14:paraId="45F6CB13">
            <w:pPr>
              <w:spacing w:line="240" w:lineRule="auto"/>
              <w:ind w:firstLine="0" w:firstLineChars="0"/>
              <w:rPr>
                <w:rFonts w:hint="eastAsia" w:ascii="宋体" w:hAnsi="宋体" w:eastAsia="宋体"/>
                <w:sz w:val="18"/>
                <w:szCs w:val="18"/>
              </w:rPr>
            </w:pPr>
            <w:r>
              <w:rPr>
                <w:rFonts w:hint="eastAsia" w:ascii="宋体" w:hAnsi="宋体" w:eastAsia="宋体"/>
                <w:sz w:val="18"/>
                <w:szCs w:val="18"/>
              </w:rPr>
              <w:t>仿真模拟与虚拟建造</w:t>
            </w:r>
          </w:p>
          <w:p w14:paraId="637F2672">
            <w:pPr>
              <w:spacing w:line="240" w:lineRule="auto"/>
              <w:ind w:firstLine="0" w:firstLineChars="0"/>
              <w:rPr>
                <w:rFonts w:hint="eastAsia" w:ascii="宋体" w:hAnsi="宋体" w:eastAsia="宋体"/>
                <w:sz w:val="18"/>
                <w:szCs w:val="18"/>
              </w:rPr>
            </w:pPr>
          </w:p>
        </w:tc>
        <w:tc>
          <w:tcPr>
            <w:tcW w:w="760" w:type="dxa"/>
            <w:noWrap/>
            <w:vAlign w:val="center"/>
          </w:tcPr>
          <w:p w14:paraId="5F89AF57">
            <w:pPr>
              <w:spacing w:line="240" w:lineRule="auto"/>
              <w:ind w:firstLine="0" w:firstLineChars="0"/>
              <w:rPr>
                <w:rFonts w:hint="eastAsia" w:ascii="宋体" w:hAnsi="宋体" w:eastAsia="宋体"/>
                <w:sz w:val="18"/>
                <w:szCs w:val="18"/>
              </w:rPr>
            </w:pPr>
            <w:r>
              <w:rPr>
                <w:rFonts w:hint="eastAsia" w:ascii="宋体" w:hAnsi="宋体" w:eastAsia="宋体"/>
                <w:sz w:val="18"/>
                <w:szCs w:val="18"/>
              </w:rPr>
              <w:t>校内项目实战</w:t>
            </w:r>
          </w:p>
        </w:tc>
        <w:tc>
          <w:tcPr>
            <w:tcW w:w="607" w:type="dxa"/>
            <w:noWrap/>
            <w:vAlign w:val="center"/>
          </w:tcPr>
          <w:p w14:paraId="1CCC7A4B">
            <w:pPr>
              <w:spacing w:line="240" w:lineRule="auto"/>
              <w:ind w:firstLine="0" w:firstLineChars="0"/>
              <w:rPr>
                <w:rFonts w:hint="eastAsia" w:ascii="宋体" w:hAnsi="宋体" w:eastAsia="宋体"/>
                <w:sz w:val="18"/>
                <w:szCs w:val="18"/>
              </w:rPr>
            </w:pPr>
            <w:r>
              <w:rPr>
                <w:rFonts w:hint="eastAsia" w:ascii="宋体" w:hAnsi="宋体" w:eastAsia="宋体"/>
                <w:sz w:val="18"/>
                <w:szCs w:val="18"/>
              </w:rPr>
              <w:t>校内实训基地</w:t>
            </w:r>
          </w:p>
        </w:tc>
      </w:tr>
      <w:tr w14:paraId="0B134F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42" w:type="dxa"/>
            <w:noWrap/>
            <w:vAlign w:val="center"/>
          </w:tcPr>
          <w:p w14:paraId="51263F3F">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11</w:t>
            </w:r>
          </w:p>
        </w:tc>
        <w:tc>
          <w:tcPr>
            <w:tcW w:w="1120" w:type="dxa"/>
            <w:noWrap/>
            <w:vAlign w:val="center"/>
          </w:tcPr>
          <w:p w14:paraId="0B5B2C6E">
            <w:pPr>
              <w:spacing w:line="240" w:lineRule="auto"/>
              <w:ind w:firstLine="0" w:firstLineChars="0"/>
              <w:rPr>
                <w:rFonts w:hint="eastAsia" w:ascii="宋体" w:hAnsi="宋体" w:eastAsia="宋体"/>
                <w:sz w:val="18"/>
                <w:szCs w:val="18"/>
              </w:rPr>
            </w:pPr>
            <w:r>
              <w:rPr>
                <w:rFonts w:hint="eastAsia" w:ascii="宋体" w:hAnsi="宋体" w:eastAsia="宋体"/>
                <w:sz w:val="18"/>
                <w:szCs w:val="18"/>
              </w:rPr>
              <w:t>工种实训</w:t>
            </w:r>
          </w:p>
        </w:tc>
        <w:tc>
          <w:tcPr>
            <w:tcW w:w="2613" w:type="dxa"/>
            <w:noWrap/>
            <w:vAlign w:val="center"/>
          </w:tcPr>
          <w:p w14:paraId="249B6041">
            <w:pPr>
              <w:spacing w:line="240" w:lineRule="auto"/>
              <w:ind w:firstLine="0" w:firstLineChars="0"/>
              <w:rPr>
                <w:rFonts w:hint="eastAsia" w:ascii="宋体" w:hAnsi="宋体" w:eastAsia="宋体"/>
                <w:sz w:val="18"/>
                <w:szCs w:val="18"/>
              </w:rPr>
            </w:pPr>
            <w:r>
              <w:rPr>
                <w:rFonts w:hint="eastAsia" w:ascii="宋体" w:hAnsi="宋体" w:eastAsia="宋体"/>
                <w:sz w:val="18"/>
                <w:szCs w:val="18"/>
              </w:rPr>
              <w:t>掌握架子工搭设的施工工艺及安全质量控制要点；</w:t>
            </w:r>
          </w:p>
          <w:p w14:paraId="085CB6C7">
            <w:pPr>
              <w:spacing w:line="240" w:lineRule="auto"/>
              <w:ind w:firstLine="0" w:firstLineChars="0"/>
              <w:rPr>
                <w:rFonts w:hint="eastAsia" w:ascii="宋体" w:hAnsi="宋体" w:eastAsia="宋体"/>
                <w:sz w:val="18"/>
                <w:szCs w:val="18"/>
              </w:rPr>
            </w:pPr>
            <w:r>
              <w:rPr>
                <w:rFonts w:hint="eastAsia" w:ascii="宋体" w:hAnsi="宋体" w:eastAsia="宋体"/>
                <w:sz w:val="18"/>
                <w:szCs w:val="18"/>
              </w:rPr>
              <w:t>掌握模板安装的施工工艺及安全质量控制要点；</w:t>
            </w:r>
          </w:p>
          <w:p w14:paraId="5C51B87B">
            <w:pPr>
              <w:spacing w:line="240" w:lineRule="auto"/>
              <w:ind w:firstLine="0" w:firstLineChars="0"/>
              <w:rPr>
                <w:rFonts w:hint="eastAsia" w:ascii="宋体" w:hAnsi="宋体" w:eastAsia="宋体"/>
                <w:sz w:val="18"/>
                <w:szCs w:val="18"/>
              </w:rPr>
            </w:pPr>
            <w:r>
              <w:rPr>
                <w:rFonts w:hint="eastAsia" w:ascii="宋体" w:hAnsi="宋体" w:eastAsia="宋体"/>
                <w:sz w:val="18"/>
                <w:szCs w:val="18"/>
              </w:rPr>
              <w:t>掌握钢筋制作的施工工艺及安全质量控制要点；</w:t>
            </w:r>
          </w:p>
          <w:p w14:paraId="32BD2677">
            <w:pPr>
              <w:spacing w:line="240" w:lineRule="auto"/>
              <w:ind w:firstLine="0" w:firstLineChars="0"/>
              <w:rPr>
                <w:rFonts w:hint="eastAsia" w:ascii="宋体" w:hAnsi="宋体" w:eastAsia="宋体"/>
                <w:sz w:val="18"/>
                <w:szCs w:val="18"/>
              </w:rPr>
            </w:pPr>
            <w:r>
              <w:rPr>
                <w:rFonts w:hint="eastAsia" w:ascii="宋体" w:hAnsi="宋体" w:eastAsia="宋体"/>
                <w:sz w:val="18"/>
                <w:szCs w:val="18"/>
              </w:rPr>
              <w:t>掌握混凝土浇筑的施工工艺及安全质量控制要点。</w:t>
            </w:r>
          </w:p>
        </w:tc>
        <w:tc>
          <w:tcPr>
            <w:tcW w:w="2387" w:type="dxa"/>
            <w:noWrap/>
            <w:vAlign w:val="center"/>
          </w:tcPr>
          <w:p w14:paraId="19A4B4F5">
            <w:pPr>
              <w:spacing w:line="240" w:lineRule="auto"/>
              <w:ind w:firstLine="0" w:firstLineChars="0"/>
              <w:rPr>
                <w:rFonts w:hint="eastAsia" w:ascii="宋体" w:hAnsi="宋体" w:eastAsia="宋体"/>
                <w:sz w:val="18"/>
                <w:szCs w:val="18"/>
              </w:rPr>
            </w:pPr>
            <w:r>
              <w:rPr>
                <w:rFonts w:hint="eastAsia" w:ascii="宋体" w:hAnsi="宋体" w:eastAsia="宋体"/>
                <w:sz w:val="18"/>
                <w:szCs w:val="18"/>
              </w:rPr>
              <w:t>脚手架搭设</w:t>
            </w:r>
          </w:p>
          <w:p w14:paraId="38DDFD79">
            <w:pPr>
              <w:spacing w:line="240" w:lineRule="auto"/>
              <w:ind w:firstLine="0" w:firstLineChars="0"/>
              <w:rPr>
                <w:rFonts w:hint="eastAsia" w:ascii="宋体" w:hAnsi="宋体" w:eastAsia="宋体"/>
                <w:sz w:val="18"/>
                <w:szCs w:val="18"/>
              </w:rPr>
            </w:pPr>
            <w:r>
              <w:rPr>
                <w:rFonts w:hint="eastAsia" w:ascii="宋体" w:hAnsi="宋体" w:eastAsia="宋体"/>
                <w:sz w:val="18"/>
                <w:szCs w:val="18"/>
              </w:rPr>
              <w:t>模板安装</w:t>
            </w:r>
          </w:p>
          <w:p w14:paraId="79829FDF">
            <w:pPr>
              <w:spacing w:line="240" w:lineRule="auto"/>
              <w:ind w:firstLine="0" w:firstLineChars="0"/>
              <w:rPr>
                <w:rFonts w:hint="eastAsia" w:ascii="宋体" w:hAnsi="宋体" w:eastAsia="宋体"/>
                <w:sz w:val="18"/>
                <w:szCs w:val="18"/>
              </w:rPr>
            </w:pPr>
            <w:r>
              <w:rPr>
                <w:rFonts w:hint="eastAsia" w:ascii="宋体" w:hAnsi="宋体" w:eastAsia="宋体"/>
                <w:sz w:val="18"/>
                <w:szCs w:val="18"/>
              </w:rPr>
              <w:t>钢筋制作</w:t>
            </w:r>
          </w:p>
          <w:p w14:paraId="2124B5B3">
            <w:pPr>
              <w:spacing w:line="240" w:lineRule="auto"/>
              <w:ind w:firstLine="0" w:firstLineChars="0"/>
              <w:rPr>
                <w:rFonts w:hint="eastAsia" w:ascii="宋体" w:hAnsi="宋体" w:eastAsia="宋体"/>
                <w:sz w:val="18"/>
                <w:szCs w:val="18"/>
              </w:rPr>
            </w:pPr>
            <w:r>
              <w:rPr>
                <w:rFonts w:hint="eastAsia" w:ascii="宋体" w:hAnsi="宋体" w:eastAsia="宋体"/>
                <w:sz w:val="18"/>
                <w:szCs w:val="18"/>
              </w:rPr>
              <w:t>混凝土浇筑</w:t>
            </w:r>
          </w:p>
        </w:tc>
        <w:tc>
          <w:tcPr>
            <w:tcW w:w="760" w:type="dxa"/>
            <w:noWrap/>
            <w:vAlign w:val="center"/>
          </w:tcPr>
          <w:p w14:paraId="3A40CD20">
            <w:pPr>
              <w:spacing w:line="240" w:lineRule="auto"/>
              <w:ind w:firstLine="0" w:firstLineChars="0"/>
              <w:rPr>
                <w:rFonts w:hint="eastAsia" w:ascii="宋体" w:hAnsi="宋体" w:eastAsia="宋体"/>
                <w:sz w:val="18"/>
                <w:szCs w:val="18"/>
              </w:rPr>
            </w:pPr>
            <w:r>
              <w:rPr>
                <w:rFonts w:hint="eastAsia" w:ascii="宋体" w:hAnsi="宋体" w:eastAsia="宋体"/>
                <w:sz w:val="18"/>
                <w:szCs w:val="18"/>
              </w:rPr>
              <w:t>校内项目实战</w:t>
            </w:r>
          </w:p>
        </w:tc>
        <w:tc>
          <w:tcPr>
            <w:tcW w:w="607" w:type="dxa"/>
            <w:noWrap/>
            <w:vAlign w:val="center"/>
          </w:tcPr>
          <w:p w14:paraId="3AC4DD5B">
            <w:pPr>
              <w:spacing w:line="240" w:lineRule="auto"/>
              <w:ind w:firstLine="0" w:firstLineChars="0"/>
              <w:rPr>
                <w:rFonts w:hint="eastAsia" w:ascii="宋体" w:hAnsi="宋体" w:eastAsia="宋体"/>
                <w:sz w:val="18"/>
                <w:szCs w:val="18"/>
              </w:rPr>
            </w:pPr>
            <w:r>
              <w:rPr>
                <w:rFonts w:hint="eastAsia" w:ascii="宋体" w:hAnsi="宋体" w:eastAsia="宋体"/>
                <w:sz w:val="18"/>
                <w:szCs w:val="18"/>
              </w:rPr>
              <w:t>院内实训基地</w:t>
            </w:r>
          </w:p>
        </w:tc>
      </w:tr>
      <w:tr w14:paraId="3096296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542" w:type="dxa"/>
            <w:noWrap/>
            <w:vAlign w:val="center"/>
          </w:tcPr>
          <w:p w14:paraId="3BECC2F2">
            <w:pPr>
              <w:widowControl/>
              <w:spacing w:line="240" w:lineRule="auto"/>
              <w:ind w:firstLine="0" w:firstLineChars="0"/>
              <w:jc w:val="center"/>
              <w:rPr>
                <w:rFonts w:ascii="Times New Roman" w:hAnsi="Times New Roman" w:eastAsia="宋体"/>
                <w:sz w:val="18"/>
                <w:szCs w:val="18"/>
                <w:highlight w:val="none"/>
              </w:rPr>
            </w:pPr>
            <w:r>
              <w:rPr>
                <w:rFonts w:hint="eastAsia" w:ascii="Times New Roman" w:hAnsi="Times New Roman" w:eastAsia="宋体"/>
                <w:sz w:val="18"/>
                <w:szCs w:val="18"/>
                <w:highlight w:val="none"/>
              </w:rPr>
              <w:t>12</w:t>
            </w:r>
          </w:p>
        </w:tc>
        <w:tc>
          <w:tcPr>
            <w:tcW w:w="1120" w:type="dxa"/>
            <w:noWrap/>
            <w:vAlign w:val="center"/>
          </w:tcPr>
          <w:p w14:paraId="3D9DA1A0">
            <w:pPr>
              <w:spacing w:line="240" w:lineRule="auto"/>
              <w:ind w:firstLine="0" w:firstLineChars="0"/>
              <w:rPr>
                <w:rFonts w:hint="eastAsia" w:ascii="宋体" w:hAnsi="宋体" w:eastAsia="宋体"/>
                <w:sz w:val="18"/>
                <w:szCs w:val="18"/>
              </w:rPr>
            </w:pPr>
            <w:r>
              <w:rPr>
                <w:rFonts w:hint="eastAsia" w:ascii="宋体" w:hAnsi="宋体" w:eastAsia="宋体"/>
                <w:sz w:val="18"/>
                <w:szCs w:val="18"/>
              </w:rPr>
              <w:t>装配式建筑施工实训</w:t>
            </w:r>
          </w:p>
        </w:tc>
        <w:tc>
          <w:tcPr>
            <w:tcW w:w="2613" w:type="dxa"/>
            <w:noWrap/>
            <w:vAlign w:val="center"/>
          </w:tcPr>
          <w:p w14:paraId="008749E7">
            <w:pPr>
              <w:spacing w:line="240" w:lineRule="auto"/>
              <w:ind w:firstLine="0" w:firstLineChars="0"/>
              <w:rPr>
                <w:rFonts w:hint="eastAsia" w:ascii="宋体" w:hAnsi="宋体" w:eastAsia="宋体"/>
                <w:sz w:val="18"/>
                <w:szCs w:val="18"/>
              </w:rPr>
            </w:pPr>
            <w:r>
              <w:rPr>
                <w:rFonts w:hint="eastAsia" w:ascii="宋体" w:hAnsi="宋体" w:eastAsia="宋体"/>
                <w:sz w:val="18"/>
                <w:szCs w:val="18"/>
              </w:rPr>
              <w:t>能熟练完成构件生产的操作，能熟练完成构件施工的操作。</w:t>
            </w:r>
          </w:p>
          <w:p w14:paraId="39A97B48">
            <w:pPr>
              <w:spacing w:line="240" w:lineRule="auto"/>
              <w:ind w:firstLine="0" w:firstLineChars="0"/>
              <w:rPr>
                <w:rFonts w:hint="eastAsia" w:ascii="宋体" w:hAnsi="宋体" w:eastAsia="宋体"/>
                <w:sz w:val="18"/>
                <w:szCs w:val="18"/>
              </w:rPr>
            </w:pPr>
            <w:r>
              <w:rPr>
                <w:rFonts w:hint="eastAsia" w:ascii="宋体" w:hAnsi="宋体" w:eastAsia="宋体"/>
                <w:sz w:val="18"/>
                <w:szCs w:val="18"/>
              </w:rPr>
              <w:t>对接“1+X”装配式构件制作与安装职业技能等级标准。</w:t>
            </w:r>
          </w:p>
        </w:tc>
        <w:tc>
          <w:tcPr>
            <w:tcW w:w="2387" w:type="dxa"/>
            <w:noWrap/>
            <w:vAlign w:val="center"/>
          </w:tcPr>
          <w:p w14:paraId="134D4BAA">
            <w:pPr>
              <w:spacing w:line="240" w:lineRule="auto"/>
              <w:ind w:firstLine="0" w:firstLineChars="0"/>
              <w:rPr>
                <w:rFonts w:hint="eastAsia" w:ascii="宋体" w:hAnsi="宋体" w:eastAsia="宋体"/>
                <w:sz w:val="18"/>
                <w:szCs w:val="18"/>
              </w:rPr>
            </w:pPr>
            <w:r>
              <w:rPr>
                <w:rFonts w:hint="eastAsia" w:ascii="宋体" w:hAnsi="宋体" w:eastAsia="宋体"/>
                <w:sz w:val="18"/>
                <w:szCs w:val="18"/>
              </w:rPr>
              <w:t>装配式建筑生产工艺</w:t>
            </w:r>
          </w:p>
          <w:p w14:paraId="40EBE6A2">
            <w:pPr>
              <w:spacing w:line="240" w:lineRule="auto"/>
              <w:ind w:firstLine="0" w:firstLineChars="0"/>
              <w:rPr>
                <w:rFonts w:hint="eastAsia" w:ascii="宋体" w:hAnsi="宋体" w:eastAsia="宋体"/>
                <w:sz w:val="18"/>
                <w:szCs w:val="18"/>
              </w:rPr>
            </w:pPr>
            <w:r>
              <w:rPr>
                <w:rFonts w:hint="eastAsia" w:ascii="宋体" w:hAnsi="宋体" w:eastAsia="宋体"/>
                <w:sz w:val="18"/>
                <w:szCs w:val="18"/>
              </w:rPr>
              <w:t>装配式建筑构件安装施工工艺</w:t>
            </w:r>
          </w:p>
          <w:p w14:paraId="0A2901F4">
            <w:pPr>
              <w:spacing w:line="240" w:lineRule="auto"/>
              <w:ind w:firstLine="0" w:firstLineChars="0"/>
              <w:rPr>
                <w:rFonts w:hint="eastAsia" w:ascii="宋体" w:hAnsi="宋体" w:eastAsia="宋体"/>
                <w:sz w:val="18"/>
                <w:szCs w:val="18"/>
              </w:rPr>
            </w:pPr>
          </w:p>
        </w:tc>
        <w:tc>
          <w:tcPr>
            <w:tcW w:w="760" w:type="dxa"/>
            <w:noWrap/>
            <w:vAlign w:val="center"/>
          </w:tcPr>
          <w:p w14:paraId="403E8642">
            <w:pPr>
              <w:spacing w:line="240" w:lineRule="auto"/>
              <w:ind w:firstLine="0" w:firstLineChars="0"/>
              <w:rPr>
                <w:rFonts w:hint="eastAsia" w:ascii="宋体" w:hAnsi="宋体" w:eastAsia="宋体"/>
                <w:sz w:val="18"/>
                <w:szCs w:val="18"/>
              </w:rPr>
            </w:pPr>
            <w:r>
              <w:rPr>
                <w:rFonts w:hint="eastAsia" w:ascii="宋体" w:hAnsi="宋体" w:eastAsia="宋体"/>
                <w:sz w:val="18"/>
                <w:szCs w:val="18"/>
              </w:rPr>
              <w:t>校内项目实战</w:t>
            </w:r>
          </w:p>
        </w:tc>
        <w:tc>
          <w:tcPr>
            <w:tcW w:w="607" w:type="dxa"/>
            <w:noWrap/>
            <w:vAlign w:val="center"/>
          </w:tcPr>
          <w:p w14:paraId="5C32D97B">
            <w:pPr>
              <w:spacing w:line="240" w:lineRule="auto"/>
              <w:ind w:firstLine="0" w:firstLineChars="0"/>
              <w:rPr>
                <w:rFonts w:hint="eastAsia" w:ascii="宋体" w:hAnsi="宋体" w:eastAsia="宋体"/>
                <w:sz w:val="18"/>
                <w:szCs w:val="18"/>
              </w:rPr>
            </w:pPr>
            <w:r>
              <w:rPr>
                <w:rFonts w:hint="eastAsia" w:ascii="宋体" w:hAnsi="宋体" w:eastAsia="宋体"/>
                <w:sz w:val="18"/>
                <w:szCs w:val="18"/>
              </w:rPr>
              <w:t>校内实训基地</w:t>
            </w:r>
          </w:p>
        </w:tc>
      </w:tr>
      <w:tr w14:paraId="7E421F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42" w:type="dxa"/>
            <w:noWrap/>
            <w:vAlign w:val="center"/>
          </w:tcPr>
          <w:p w14:paraId="4D878117">
            <w:pPr>
              <w:widowControl/>
              <w:spacing w:line="240" w:lineRule="auto"/>
              <w:ind w:firstLine="0" w:firstLineChars="0"/>
              <w:jc w:val="center"/>
              <w:rPr>
                <w:rFonts w:ascii="Times New Roman" w:hAnsi="Times New Roman" w:eastAsia="宋体"/>
                <w:sz w:val="18"/>
                <w:szCs w:val="18"/>
              </w:rPr>
            </w:pPr>
            <w:r>
              <w:rPr>
                <w:rFonts w:hint="eastAsia" w:ascii="Times New Roman" w:hAnsi="Times New Roman" w:eastAsia="宋体"/>
                <w:sz w:val="18"/>
                <w:szCs w:val="18"/>
              </w:rPr>
              <w:t>13</w:t>
            </w:r>
          </w:p>
        </w:tc>
        <w:tc>
          <w:tcPr>
            <w:tcW w:w="1120" w:type="dxa"/>
            <w:noWrap/>
            <w:vAlign w:val="center"/>
          </w:tcPr>
          <w:p w14:paraId="5439019B">
            <w:pPr>
              <w:spacing w:line="240" w:lineRule="auto"/>
              <w:ind w:firstLine="0" w:firstLineChars="0"/>
              <w:rPr>
                <w:rFonts w:hint="eastAsia" w:ascii="宋体" w:hAnsi="宋体" w:eastAsia="宋体"/>
                <w:sz w:val="18"/>
                <w:szCs w:val="18"/>
              </w:rPr>
            </w:pPr>
            <w:r>
              <w:rPr>
                <w:rFonts w:hint="eastAsia" w:ascii="宋体" w:hAnsi="宋体" w:eastAsia="宋体"/>
                <w:sz w:val="18"/>
                <w:szCs w:val="18"/>
              </w:rPr>
              <w:t>建筑工程计量与计价实训</w:t>
            </w:r>
          </w:p>
        </w:tc>
        <w:tc>
          <w:tcPr>
            <w:tcW w:w="2613" w:type="dxa"/>
            <w:noWrap/>
            <w:vAlign w:val="center"/>
          </w:tcPr>
          <w:p w14:paraId="74BFB43E">
            <w:pPr>
              <w:spacing w:line="240" w:lineRule="auto"/>
              <w:ind w:firstLine="0" w:firstLineChars="0"/>
              <w:rPr>
                <w:rFonts w:hint="eastAsia" w:ascii="宋体" w:hAnsi="宋体" w:eastAsia="宋体"/>
                <w:sz w:val="18"/>
                <w:szCs w:val="18"/>
              </w:rPr>
            </w:pPr>
            <w:r>
              <w:rPr>
                <w:rFonts w:hint="eastAsia" w:ascii="宋体" w:hAnsi="宋体" w:eastAsia="宋体"/>
                <w:sz w:val="18"/>
                <w:szCs w:val="18"/>
              </w:rPr>
              <w:t>让学生识读建筑施工图和结构施工图的能力。</w:t>
            </w:r>
          </w:p>
          <w:p w14:paraId="5BB3C22F">
            <w:pPr>
              <w:spacing w:line="240" w:lineRule="auto"/>
              <w:ind w:firstLine="0" w:firstLineChars="0"/>
              <w:rPr>
                <w:rFonts w:hint="eastAsia" w:ascii="宋体" w:hAnsi="宋体" w:eastAsia="宋体"/>
                <w:sz w:val="18"/>
                <w:szCs w:val="18"/>
              </w:rPr>
            </w:pPr>
            <w:r>
              <w:rPr>
                <w:rFonts w:hint="eastAsia" w:ascii="宋体" w:hAnsi="宋体" w:eastAsia="宋体"/>
                <w:sz w:val="18"/>
                <w:szCs w:val="18"/>
              </w:rPr>
              <w:t>使学生掌握福建省清单计价及定额计价的编制方法，为以后的工作打下扎实的基础。</w:t>
            </w:r>
          </w:p>
          <w:p w14:paraId="57433758">
            <w:pPr>
              <w:spacing w:line="240" w:lineRule="auto"/>
              <w:ind w:firstLine="0" w:firstLineChars="0"/>
              <w:rPr>
                <w:rFonts w:hint="eastAsia" w:ascii="宋体" w:hAnsi="宋体" w:eastAsia="宋体"/>
                <w:sz w:val="18"/>
                <w:szCs w:val="18"/>
              </w:rPr>
            </w:pPr>
            <w:r>
              <w:rPr>
                <w:rFonts w:hint="eastAsia" w:ascii="宋体" w:hAnsi="宋体" w:eastAsia="宋体"/>
                <w:sz w:val="18"/>
                <w:szCs w:val="18"/>
              </w:rPr>
              <w:t>能使学生将所学的理论内容进行实物性操作。</w:t>
            </w:r>
          </w:p>
        </w:tc>
        <w:tc>
          <w:tcPr>
            <w:tcW w:w="2387" w:type="dxa"/>
            <w:noWrap/>
            <w:vAlign w:val="center"/>
          </w:tcPr>
          <w:p w14:paraId="727B4FC6">
            <w:pPr>
              <w:spacing w:line="240" w:lineRule="auto"/>
              <w:ind w:firstLine="0" w:firstLineChars="0"/>
              <w:rPr>
                <w:rFonts w:hint="eastAsia" w:ascii="宋体" w:hAnsi="宋体" w:eastAsia="宋体"/>
                <w:sz w:val="18"/>
                <w:szCs w:val="18"/>
              </w:rPr>
            </w:pPr>
            <w:r>
              <w:rPr>
                <w:rFonts w:hint="eastAsia" w:ascii="宋体" w:hAnsi="宋体" w:eastAsia="宋体"/>
                <w:sz w:val="18"/>
                <w:szCs w:val="18"/>
              </w:rPr>
              <w:t>熟悉图纸，列出计算项目名称及定额编号，计算建筑面积，土方工程，砌体工程。</w:t>
            </w:r>
          </w:p>
        </w:tc>
        <w:tc>
          <w:tcPr>
            <w:tcW w:w="760" w:type="dxa"/>
            <w:noWrap/>
            <w:vAlign w:val="center"/>
          </w:tcPr>
          <w:p w14:paraId="1A0A90C1">
            <w:pPr>
              <w:spacing w:line="240" w:lineRule="auto"/>
              <w:ind w:firstLine="0" w:firstLineChars="0"/>
              <w:rPr>
                <w:rFonts w:hint="eastAsia" w:ascii="宋体" w:hAnsi="宋体" w:eastAsia="宋体"/>
                <w:sz w:val="18"/>
                <w:szCs w:val="18"/>
              </w:rPr>
            </w:pPr>
            <w:r>
              <w:rPr>
                <w:rFonts w:hint="eastAsia" w:ascii="宋体" w:hAnsi="宋体" w:eastAsia="宋体"/>
                <w:sz w:val="18"/>
                <w:szCs w:val="18"/>
              </w:rPr>
              <w:t>校内项目实战</w:t>
            </w:r>
          </w:p>
        </w:tc>
        <w:tc>
          <w:tcPr>
            <w:tcW w:w="607" w:type="dxa"/>
            <w:noWrap/>
            <w:vAlign w:val="center"/>
          </w:tcPr>
          <w:p w14:paraId="076C6B7B">
            <w:pPr>
              <w:spacing w:line="240" w:lineRule="auto"/>
              <w:ind w:firstLine="0" w:firstLineChars="0"/>
              <w:rPr>
                <w:rFonts w:hint="eastAsia" w:ascii="宋体" w:hAnsi="宋体" w:eastAsia="宋体"/>
                <w:sz w:val="18"/>
                <w:szCs w:val="18"/>
              </w:rPr>
            </w:pPr>
            <w:r>
              <w:rPr>
                <w:rFonts w:hint="eastAsia" w:ascii="宋体" w:hAnsi="宋体" w:eastAsia="宋体"/>
                <w:sz w:val="18"/>
                <w:szCs w:val="18"/>
              </w:rPr>
              <w:t>院内实训基地</w:t>
            </w:r>
          </w:p>
        </w:tc>
      </w:tr>
      <w:tr w14:paraId="26D7E2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 w:hRule="atLeast"/>
          <w:jc w:val="center"/>
        </w:trPr>
        <w:tc>
          <w:tcPr>
            <w:tcW w:w="542" w:type="dxa"/>
            <w:noWrap/>
            <w:vAlign w:val="center"/>
          </w:tcPr>
          <w:p w14:paraId="603DBB39">
            <w:pPr>
              <w:widowControl/>
              <w:spacing w:line="240" w:lineRule="auto"/>
              <w:ind w:firstLine="0" w:firstLineChars="0"/>
              <w:jc w:val="center"/>
              <w:rPr>
                <w:rFonts w:hint="default" w:ascii="Times New Roman" w:hAnsi="Times New Roman" w:eastAsia="宋体"/>
                <w:sz w:val="18"/>
                <w:szCs w:val="18"/>
                <w:lang w:val="en-US" w:eastAsia="zh-CN"/>
              </w:rPr>
            </w:pPr>
            <w:r>
              <w:rPr>
                <w:rFonts w:hint="eastAsia"/>
                <w:sz w:val="18"/>
                <w:szCs w:val="18"/>
                <w:lang w:val="en-US" w:eastAsia="zh-CN"/>
              </w:rPr>
              <w:t>14</w:t>
            </w:r>
          </w:p>
        </w:tc>
        <w:tc>
          <w:tcPr>
            <w:tcW w:w="1120" w:type="dxa"/>
            <w:noWrap/>
            <w:vAlign w:val="center"/>
          </w:tcPr>
          <w:p w14:paraId="39441FE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sz w:val="18"/>
                <w:szCs w:val="18"/>
              </w:rPr>
            </w:pPr>
            <w:r>
              <w:rPr>
                <w:rFonts w:hint="eastAsia" w:ascii="Times New Roman" w:hAnsi="Times New Roman" w:eastAsia="宋体" w:cs="Times New Roman"/>
                <w:color w:val="auto"/>
                <w:sz w:val="18"/>
                <w:szCs w:val="18"/>
                <w:highlight w:val="none"/>
              </w:rPr>
              <w:t>智能建造施工技术实训</w:t>
            </w:r>
          </w:p>
        </w:tc>
        <w:tc>
          <w:tcPr>
            <w:tcW w:w="2613" w:type="dxa"/>
            <w:noWrap/>
            <w:vAlign w:val="center"/>
          </w:tcPr>
          <w:p w14:paraId="72693F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sz w:val="18"/>
                <w:szCs w:val="18"/>
              </w:rPr>
            </w:pPr>
            <w:r>
              <w:rPr>
                <w:rFonts w:hint="eastAsia" w:ascii="Times New Roman" w:hAnsi="Times New Roman" w:eastAsia="宋体" w:cs="Times New Roman"/>
                <w:color w:val="auto"/>
                <w:sz w:val="18"/>
                <w:szCs w:val="18"/>
                <w:highlight w:val="none"/>
              </w:rPr>
              <w:t>能够基于大数据平台进行施工现场的作业指导、工序工法标准化，建造过程安排优化等。</w:t>
            </w:r>
          </w:p>
        </w:tc>
        <w:tc>
          <w:tcPr>
            <w:tcW w:w="2387" w:type="dxa"/>
            <w:noWrap/>
            <w:vAlign w:val="center"/>
          </w:tcPr>
          <w:p w14:paraId="5E2EDFEB">
            <w:pPr>
              <w:widowControl/>
              <w:jc w:val="both"/>
              <w:textAlignment w:val="center"/>
              <w:rPr>
                <w:rFonts w:hint="eastAsia" w:ascii="宋体" w:hAnsi="宋体" w:eastAsia="宋体"/>
                <w:sz w:val="18"/>
                <w:szCs w:val="18"/>
              </w:rPr>
            </w:pPr>
            <w:r>
              <w:rPr>
                <w:rFonts w:hint="eastAsia" w:ascii="Times New Roman" w:hAnsi="Times New Roman" w:eastAsia="宋体" w:cs="Times New Roman"/>
                <w:color w:val="auto"/>
                <w:sz w:val="18"/>
                <w:szCs w:val="18"/>
                <w:highlight w:val="none"/>
              </w:rPr>
              <w:t>基本工种工程施工和智能建造发展的新技术两部分内容。</w:t>
            </w:r>
          </w:p>
        </w:tc>
        <w:tc>
          <w:tcPr>
            <w:tcW w:w="760" w:type="dxa"/>
            <w:noWrap/>
            <w:vAlign w:val="center"/>
          </w:tcPr>
          <w:p w14:paraId="42DEBEB2">
            <w:pPr>
              <w:widowControl/>
              <w:jc w:val="center"/>
              <w:rPr>
                <w:rFonts w:hint="eastAsia" w:ascii="宋体" w:hAnsi="宋体" w:eastAsia="宋体"/>
                <w:sz w:val="18"/>
                <w:szCs w:val="18"/>
              </w:rPr>
            </w:pPr>
            <w:r>
              <w:rPr>
                <w:rFonts w:ascii="Times New Roman" w:hAnsi="Times New Roman" w:eastAsia="宋体" w:cs="Times New Roman"/>
                <w:color w:val="auto"/>
                <w:sz w:val="18"/>
                <w:szCs w:val="18"/>
                <w:highlight w:val="none"/>
              </w:rPr>
              <w:t>校内项目实战</w:t>
            </w:r>
          </w:p>
        </w:tc>
        <w:tc>
          <w:tcPr>
            <w:tcW w:w="607" w:type="dxa"/>
            <w:noWrap/>
            <w:vAlign w:val="center"/>
          </w:tcPr>
          <w:p w14:paraId="0502D4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sz w:val="18"/>
                <w:szCs w:val="18"/>
              </w:rPr>
            </w:pPr>
            <w:r>
              <w:rPr>
                <w:rFonts w:hint="eastAsia" w:ascii="Times New Roman" w:hAnsi="Times New Roman" w:eastAsia="宋体" w:cs="Times New Roman"/>
                <w:color w:val="auto"/>
                <w:sz w:val="18"/>
                <w:szCs w:val="18"/>
                <w:lang w:val="en-US" w:eastAsia="zh-CN"/>
              </w:rPr>
              <w:t>校</w:t>
            </w:r>
            <w:r>
              <w:rPr>
                <w:rFonts w:ascii="Times New Roman" w:hAnsi="Times New Roman" w:eastAsia="宋体" w:cs="Times New Roman"/>
                <w:color w:val="auto"/>
                <w:sz w:val="18"/>
                <w:szCs w:val="18"/>
              </w:rPr>
              <w:t>内实训基地</w:t>
            </w:r>
          </w:p>
        </w:tc>
      </w:tr>
    </w:tbl>
    <w:p w14:paraId="69A4E661">
      <w:pPr>
        <w:spacing w:line="460" w:lineRule="exact"/>
        <w:rPr>
          <w:sz w:val="24"/>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25498C68">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eastAsia="黑体"/>
          <w:b/>
          <w:sz w:val="24"/>
        </w:rPr>
      </w:pPr>
      <w:r>
        <w:rPr>
          <w:rFonts w:eastAsia="黑体"/>
          <w:b/>
          <w:sz w:val="24"/>
        </w:rPr>
        <w:t>八、教学计划总体安排</w:t>
      </w:r>
    </w:p>
    <w:p w14:paraId="4B81C89C">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（一）</w:t>
      </w:r>
      <w:r>
        <w:rPr>
          <w:b/>
          <w:bCs/>
          <w:sz w:val="24"/>
        </w:rPr>
        <w:t>教学进程安排表</w:t>
      </w:r>
    </w:p>
    <w:tbl>
      <w:tblPr>
        <w:tblStyle w:val="10"/>
        <w:tblW w:w="136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0"/>
        <w:gridCol w:w="548"/>
        <w:gridCol w:w="502"/>
        <w:gridCol w:w="2662"/>
        <w:gridCol w:w="713"/>
        <w:gridCol w:w="672"/>
        <w:gridCol w:w="774"/>
        <w:gridCol w:w="776"/>
        <w:gridCol w:w="903"/>
        <w:gridCol w:w="903"/>
        <w:gridCol w:w="903"/>
        <w:gridCol w:w="903"/>
        <w:gridCol w:w="903"/>
        <w:gridCol w:w="904"/>
        <w:gridCol w:w="1120"/>
      </w:tblGrid>
      <w:tr w14:paraId="25898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8271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课程类别</w:t>
            </w: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45EF60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课程性质</w:t>
            </w:r>
          </w:p>
        </w:tc>
        <w:tc>
          <w:tcPr>
            <w:tcW w:w="502"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0C93E3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序号</w:t>
            </w:r>
          </w:p>
        </w:tc>
        <w:tc>
          <w:tcPr>
            <w:tcW w:w="2662"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7F9E15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课程名称</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26DB7A6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学分数</w:t>
            </w:r>
          </w:p>
        </w:tc>
        <w:tc>
          <w:tcPr>
            <w:tcW w:w="222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021B8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学时分配</w:t>
            </w:r>
          </w:p>
        </w:tc>
        <w:tc>
          <w:tcPr>
            <w:tcW w:w="5419" w:type="dxa"/>
            <w:gridSpan w:val="6"/>
            <w:tcBorders>
              <w:top w:val="single" w:color="000000" w:sz="4" w:space="0"/>
              <w:left w:val="single" w:color="000000" w:sz="4" w:space="0"/>
              <w:bottom w:val="single" w:color="000000" w:sz="4" w:space="0"/>
              <w:right w:val="single" w:color="000000" w:sz="4" w:space="0"/>
            </w:tcBorders>
            <w:shd w:val="clear" w:color="auto" w:fill="CCFFCC"/>
            <w:vAlign w:val="center"/>
          </w:tcPr>
          <w:p w14:paraId="222A9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各学期周学时分配</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A9FB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考核方式</w:t>
            </w:r>
          </w:p>
        </w:tc>
      </w:tr>
      <w:tr w14:paraId="43DAC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4E59A34">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A036280">
            <w:pPr>
              <w:jc w:val="center"/>
              <w:rPr>
                <w:rFonts w:hint="eastAsia" w:ascii="宋体" w:hAnsi="宋体" w:eastAsia="宋体" w:cs="宋体"/>
                <w:i w:val="0"/>
                <w:iCs w:val="0"/>
                <w:color w:val="000000"/>
                <w:sz w:val="21"/>
                <w:szCs w:val="21"/>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5379F57F">
            <w:pPr>
              <w:jc w:val="center"/>
              <w:rPr>
                <w:rFonts w:hint="eastAsia" w:ascii="宋体" w:hAnsi="宋体" w:eastAsia="宋体" w:cs="宋体"/>
                <w:i w:val="0"/>
                <w:iCs w:val="0"/>
                <w:color w:val="000000"/>
                <w:sz w:val="21"/>
                <w:szCs w:val="21"/>
                <w:u w:val="none"/>
              </w:rPr>
            </w:pPr>
          </w:p>
        </w:tc>
        <w:tc>
          <w:tcPr>
            <w:tcW w:w="266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75CC14E2">
            <w:pPr>
              <w:jc w:val="center"/>
              <w:rPr>
                <w:rFonts w:hint="eastAsia" w:ascii="宋体" w:hAnsi="宋体" w:eastAsia="宋体" w:cs="宋体"/>
                <w:i w:val="0"/>
                <w:iCs w:val="0"/>
                <w:color w:val="000000"/>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38D9A6F0">
            <w:pPr>
              <w:jc w:val="center"/>
              <w:rPr>
                <w:rFonts w:hint="eastAsia" w:ascii="宋体" w:hAnsi="宋体" w:eastAsia="宋体" w:cs="宋体"/>
                <w:i w:val="0"/>
                <w:iCs w:val="0"/>
                <w:color w:val="000000"/>
                <w:sz w:val="21"/>
                <w:szCs w:val="21"/>
                <w:u w:val="none"/>
              </w:rPr>
            </w:pPr>
          </w:p>
        </w:tc>
        <w:tc>
          <w:tcPr>
            <w:tcW w:w="672" w:type="dxa"/>
            <w:vMerge w:val="restart"/>
            <w:tcBorders>
              <w:top w:val="single" w:color="000000" w:sz="4" w:space="0"/>
              <w:left w:val="single" w:color="000000" w:sz="4" w:space="0"/>
              <w:bottom w:val="nil"/>
              <w:right w:val="single" w:color="000000" w:sz="4" w:space="0"/>
            </w:tcBorders>
            <w:shd w:val="clear" w:color="auto" w:fill="CCFFCC"/>
            <w:vAlign w:val="center"/>
          </w:tcPr>
          <w:p w14:paraId="5BADA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合计</w:t>
            </w:r>
          </w:p>
        </w:tc>
        <w:tc>
          <w:tcPr>
            <w:tcW w:w="774" w:type="dxa"/>
            <w:vMerge w:val="restart"/>
            <w:tcBorders>
              <w:top w:val="single" w:color="000000" w:sz="4" w:space="0"/>
              <w:left w:val="single" w:color="000000" w:sz="4" w:space="0"/>
              <w:bottom w:val="nil"/>
              <w:right w:val="single" w:color="000000" w:sz="4" w:space="0"/>
            </w:tcBorders>
            <w:shd w:val="clear" w:color="auto" w:fill="CCFFCC"/>
            <w:vAlign w:val="center"/>
          </w:tcPr>
          <w:p w14:paraId="788298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讲授</w:t>
            </w:r>
          </w:p>
        </w:tc>
        <w:tc>
          <w:tcPr>
            <w:tcW w:w="776" w:type="dxa"/>
            <w:vMerge w:val="restart"/>
            <w:tcBorders>
              <w:top w:val="single" w:color="000000" w:sz="4" w:space="0"/>
              <w:left w:val="single" w:color="000000" w:sz="4" w:space="0"/>
              <w:bottom w:val="nil"/>
              <w:right w:val="single" w:color="000000" w:sz="4" w:space="0"/>
            </w:tcBorders>
            <w:shd w:val="clear" w:color="auto" w:fill="CCFFCC"/>
            <w:vAlign w:val="center"/>
          </w:tcPr>
          <w:p w14:paraId="17C7B6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实践</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B7A96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一</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B74A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二</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007EB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三</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FC675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四</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290C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五</w:t>
            </w:r>
          </w:p>
        </w:tc>
        <w:tc>
          <w:tcPr>
            <w:tcW w:w="90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B22B0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六</w:t>
            </w: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A7342D8">
            <w:pPr>
              <w:jc w:val="center"/>
              <w:rPr>
                <w:rFonts w:hint="eastAsia" w:ascii="宋体" w:hAnsi="宋体" w:eastAsia="宋体" w:cs="宋体"/>
                <w:i w:val="0"/>
                <w:iCs w:val="0"/>
                <w:color w:val="000000"/>
                <w:sz w:val="21"/>
                <w:szCs w:val="21"/>
                <w:u w:val="none"/>
              </w:rPr>
            </w:pPr>
          </w:p>
        </w:tc>
      </w:tr>
      <w:tr w14:paraId="44BA3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0F8F4419">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245DA905">
            <w:pPr>
              <w:jc w:val="center"/>
              <w:rPr>
                <w:rFonts w:hint="eastAsia" w:ascii="宋体" w:hAnsi="宋体" w:eastAsia="宋体" w:cs="宋体"/>
                <w:i w:val="0"/>
                <w:iCs w:val="0"/>
                <w:color w:val="000000"/>
                <w:sz w:val="21"/>
                <w:szCs w:val="21"/>
                <w:u w:val="none"/>
              </w:rPr>
            </w:pPr>
          </w:p>
        </w:tc>
        <w:tc>
          <w:tcPr>
            <w:tcW w:w="50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C53C4A6">
            <w:pPr>
              <w:jc w:val="center"/>
              <w:rPr>
                <w:rFonts w:hint="eastAsia" w:ascii="宋体" w:hAnsi="宋体" w:eastAsia="宋体" w:cs="宋体"/>
                <w:i w:val="0"/>
                <w:iCs w:val="0"/>
                <w:color w:val="000000"/>
                <w:sz w:val="21"/>
                <w:szCs w:val="21"/>
                <w:u w:val="none"/>
              </w:rPr>
            </w:pPr>
          </w:p>
        </w:tc>
        <w:tc>
          <w:tcPr>
            <w:tcW w:w="2662"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E06EDBB">
            <w:pPr>
              <w:jc w:val="center"/>
              <w:rPr>
                <w:rFonts w:hint="eastAsia" w:ascii="宋体" w:hAnsi="宋体" w:eastAsia="宋体" w:cs="宋体"/>
                <w:i w:val="0"/>
                <w:iCs w:val="0"/>
                <w:color w:val="000000"/>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1D449756">
            <w:pPr>
              <w:jc w:val="center"/>
              <w:rPr>
                <w:rFonts w:hint="eastAsia" w:ascii="宋体" w:hAnsi="宋体" w:eastAsia="宋体" w:cs="宋体"/>
                <w:i w:val="0"/>
                <w:iCs w:val="0"/>
                <w:color w:val="000000"/>
                <w:sz w:val="21"/>
                <w:szCs w:val="21"/>
                <w:u w:val="none"/>
              </w:rPr>
            </w:pPr>
          </w:p>
        </w:tc>
        <w:tc>
          <w:tcPr>
            <w:tcW w:w="672" w:type="dxa"/>
            <w:vMerge w:val="continue"/>
            <w:tcBorders>
              <w:top w:val="single" w:color="000000" w:sz="4" w:space="0"/>
              <w:left w:val="single" w:color="000000" w:sz="4" w:space="0"/>
              <w:bottom w:val="nil"/>
              <w:right w:val="single" w:color="000000" w:sz="4" w:space="0"/>
            </w:tcBorders>
            <w:shd w:val="clear" w:color="auto" w:fill="CCFFCC"/>
            <w:vAlign w:val="center"/>
          </w:tcPr>
          <w:p w14:paraId="73DB0FB4">
            <w:pPr>
              <w:jc w:val="center"/>
              <w:rPr>
                <w:rFonts w:hint="eastAsia" w:ascii="宋体" w:hAnsi="宋体" w:eastAsia="宋体" w:cs="宋体"/>
                <w:i w:val="0"/>
                <w:iCs w:val="0"/>
                <w:color w:val="000000"/>
                <w:sz w:val="21"/>
                <w:szCs w:val="21"/>
                <w:u w:val="none"/>
              </w:rPr>
            </w:pPr>
          </w:p>
        </w:tc>
        <w:tc>
          <w:tcPr>
            <w:tcW w:w="774" w:type="dxa"/>
            <w:vMerge w:val="continue"/>
            <w:tcBorders>
              <w:top w:val="single" w:color="000000" w:sz="4" w:space="0"/>
              <w:left w:val="single" w:color="000000" w:sz="4" w:space="0"/>
              <w:bottom w:val="nil"/>
              <w:right w:val="single" w:color="000000" w:sz="4" w:space="0"/>
            </w:tcBorders>
            <w:shd w:val="clear" w:color="auto" w:fill="CCFFCC"/>
            <w:vAlign w:val="center"/>
          </w:tcPr>
          <w:p w14:paraId="24CC1431">
            <w:pPr>
              <w:jc w:val="center"/>
              <w:rPr>
                <w:rFonts w:hint="eastAsia" w:ascii="宋体" w:hAnsi="宋体" w:eastAsia="宋体" w:cs="宋体"/>
                <w:i w:val="0"/>
                <w:iCs w:val="0"/>
                <w:color w:val="000000"/>
                <w:sz w:val="21"/>
                <w:szCs w:val="21"/>
                <w:u w:val="none"/>
              </w:rPr>
            </w:pPr>
          </w:p>
        </w:tc>
        <w:tc>
          <w:tcPr>
            <w:tcW w:w="776" w:type="dxa"/>
            <w:vMerge w:val="continue"/>
            <w:tcBorders>
              <w:top w:val="single" w:color="000000" w:sz="4" w:space="0"/>
              <w:left w:val="single" w:color="000000" w:sz="4" w:space="0"/>
              <w:bottom w:val="nil"/>
              <w:right w:val="single" w:color="000000" w:sz="4" w:space="0"/>
            </w:tcBorders>
            <w:shd w:val="clear" w:color="auto" w:fill="CCFFCC"/>
            <w:vAlign w:val="center"/>
          </w:tcPr>
          <w:p w14:paraId="1A3BB943">
            <w:pPr>
              <w:jc w:val="center"/>
              <w:rPr>
                <w:rFonts w:hint="eastAsia" w:ascii="宋体" w:hAnsi="宋体" w:eastAsia="宋体" w:cs="宋体"/>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105D5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14W</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4D04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18W</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A8B2E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18W</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7848F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18W</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D399D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14W</w:t>
            </w:r>
          </w:p>
        </w:tc>
        <w:tc>
          <w:tcPr>
            <w:tcW w:w="90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BB3337C">
            <w:pPr>
              <w:jc w:val="center"/>
              <w:rPr>
                <w:rFonts w:hint="eastAsia" w:ascii="宋体" w:hAnsi="宋体" w:eastAsia="宋体" w:cs="宋体"/>
                <w:i w:val="0"/>
                <w:iCs w:val="0"/>
                <w:color w:val="000000"/>
                <w:sz w:val="21"/>
                <w:szCs w:val="21"/>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4A4ED87">
            <w:pPr>
              <w:jc w:val="center"/>
              <w:rPr>
                <w:rFonts w:hint="eastAsia" w:ascii="宋体" w:hAnsi="宋体" w:eastAsia="宋体" w:cs="宋体"/>
                <w:i w:val="0"/>
                <w:iCs w:val="0"/>
                <w:color w:val="000000"/>
                <w:sz w:val="21"/>
                <w:szCs w:val="21"/>
                <w:u w:val="none"/>
              </w:rPr>
            </w:pPr>
          </w:p>
        </w:tc>
      </w:tr>
      <w:tr w14:paraId="6DAC3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B94C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公共基础课程</w:t>
            </w:r>
          </w:p>
        </w:tc>
        <w:tc>
          <w:tcPr>
            <w:tcW w:w="548" w:type="dxa"/>
            <w:vMerge w:val="restart"/>
            <w:tcBorders>
              <w:top w:val="single" w:color="000000" w:sz="4" w:space="0"/>
              <w:left w:val="single" w:color="000000" w:sz="4" w:space="0"/>
              <w:right w:val="single" w:color="000000" w:sz="4" w:space="0"/>
            </w:tcBorders>
            <w:shd w:val="clear" w:color="auto" w:fill="auto"/>
            <w:vAlign w:val="center"/>
          </w:tcPr>
          <w:p w14:paraId="5D9384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公共基础必修</w:t>
            </w: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BC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52A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思想道德与法治</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881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AD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336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3D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5A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12W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0C23">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86E5">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2C44">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F218">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CB6B">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5B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463B3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75BF3">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19D06F40">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E9A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029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373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5D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0B3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0C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057F">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56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6</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6W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93EE">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F0995">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9788">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CBE4">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F4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155B5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840287">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2FBDD19B">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91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82B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1F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23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00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EBB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7368">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44F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6</w:t>
            </w:r>
            <w:r>
              <w:rPr>
                <w:rFonts w:ascii="微软雅黑" w:hAnsi="微软雅黑" w:eastAsia="微软雅黑" w:cs="微软雅黑"/>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7A0B">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28FE">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8002">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7CD6">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3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3BFCB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699E7">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4ED646C5">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27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5415">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形势与政策1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A5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0E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51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8B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2B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4×2W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98B6">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66F8">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8285">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C523">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6A65">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A7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1C4E5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B2D9F">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37052DD9">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F8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C862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形势与政策2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7E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7E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F3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04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C448">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39D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4×2W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DA37">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FBC2">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C4A4">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5C27">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FF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67BBB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83C98">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135F6479">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ABE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81EF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形势与政策3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FA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74B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6E56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2F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2368">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D023">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F1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26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A2F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A4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B7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775FA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6B079">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4B320176">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0E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E56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军事理论</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55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F3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0F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F2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51CB">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079E">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E1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E671">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6DC6">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D613">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93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1E56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07395">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7E275DA6">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0EE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7F4A">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18"/>
                <w:szCs w:val="18"/>
                <w:u w:val="none"/>
                <w:lang w:val="en-US" w:eastAsia="zh-CN" w:bidi="ar"/>
              </w:rPr>
              <w:t>大学生心理健康教育</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2EB2">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2F76">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31DE">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A1B2">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90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33E0DA5">
            <w:pPr>
              <w:jc w:val="center"/>
              <w:rPr>
                <w:rFonts w:hint="eastAsia" w:ascii="宋体" w:hAnsi="宋体" w:eastAsia="宋体" w:cs="宋体"/>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986E554">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18"/>
                <w:szCs w:val="18"/>
                <w:u w:val="none"/>
                <w:lang w:val="en-US" w:eastAsia="zh-CN" w:bidi="ar"/>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B728">
            <w:pPr>
              <w:jc w:val="center"/>
              <w:rPr>
                <w:rFonts w:hint="default" w:ascii="Times New Roman" w:hAnsi="Times New Roman" w:eastAsia="宋体" w:cs="Times New Roman"/>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DC8A">
            <w:pPr>
              <w:jc w:val="center"/>
              <w:rPr>
                <w:rFonts w:hint="default" w:ascii="Times New Roman" w:hAnsi="Times New Roman" w:eastAsia="宋体" w:cs="Times New Roman"/>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0B67">
            <w:pPr>
              <w:jc w:val="center"/>
              <w:rPr>
                <w:rFonts w:hint="default" w:ascii="Times New Roman" w:hAnsi="Times New Roman" w:eastAsia="宋体" w:cs="Times New Roman"/>
                <w:i w:val="0"/>
                <w:iCs w:val="0"/>
                <w:color w:val="FF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4A79">
            <w:pPr>
              <w:jc w:val="center"/>
              <w:rPr>
                <w:rFonts w:hint="default" w:ascii="Times New Roman" w:hAnsi="Times New Roman" w:eastAsia="宋体" w:cs="Times New Roman"/>
                <w:i w:val="0"/>
                <w:iCs w:val="0"/>
                <w:color w:val="FF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C3B8">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779BC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C2977">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0D39D91C">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53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03A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职业生涯规划</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C6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28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CD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53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006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A7D65">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FAE5">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4B5F">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166D">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2132">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0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17AB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060FF7">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71FB2B8B">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B99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10</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734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就业指导</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47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12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B7D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B2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C584">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DD9E">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8676">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32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8C44">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2CEF2">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BD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05CF6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B707E5">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0E431034">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6C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11</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3C44">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劳动教育</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49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0F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B8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16</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B0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AFEB">
            <w:pPr>
              <w:jc w:val="center"/>
              <w:rPr>
                <w:rFonts w:hint="eastAsia" w:ascii="宋体" w:hAnsi="宋体" w:eastAsia="宋体" w:cs="宋体"/>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377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E867">
            <w:pPr>
              <w:jc w:val="center"/>
              <w:rPr>
                <w:rFonts w:hint="eastAsia" w:ascii="宋体" w:hAnsi="宋体" w:eastAsia="宋体" w:cs="宋体"/>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E123">
            <w:pPr>
              <w:jc w:val="center"/>
              <w:rPr>
                <w:rFonts w:hint="eastAsia" w:ascii="宋体" w:hAnsi="宋体" w:eastAsia="宋体" w:cs="宋体"/>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9E91">
            <w:pPr>
              <w:jc w:val="center"/>
              <w:rPr>
                <w:rFonts w:hint="eastAsia" w:ascii="宋体" w:hAnsi="宋体" w:eastAsia="宋体" w:cs="宋体"/>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7022">
            <w:pPr>
              <w:jc w:val="center"/>
              <w:rPr>
                <w:rFonts w:hint="eastAsia" w:ascii="宋体" w:hAnsi="宋体" w:eastAsia="宋体" w:cs="宋体"/>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85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28B8E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CC761">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677C9E5F">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5C6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BB5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创新创业基础</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5E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96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0D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8E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D5B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2DD8">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2910">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5B11">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9CB68">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69D8F">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C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7AD28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E69D3">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5BF2F47D">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AF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13</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94D9">
            <w:pPr>
              <w:keepNext w:val="0"/>
              <w:keepLines w:val="0"/>
              <w:widowControl/>
              <w:suppressLineNumbers w:val="0"/>
              <w:jc w:val="both"/>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18"/>
                <w:szCs w:val="18"/>
                <w:u w:val="none"/>
                <w:lang w:val="en-US" w:eastAsia="zh-CN" w:bidi="ar"/>
              </w:rPr>
              <w:t>应用数学</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7983">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65D0">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7523">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E044">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0396FC1">
            <w:pPr>
              <w:jc w:val="center"/>
              <w:rPr>
                <w:rFonts w:hint="default" w:ascii="Times New Roman" w:hAnsi="Times New Roman" w:eastAsia="宋体" w:cs="Times New Roman"/>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976DCAF">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02AD">
            <w:pPr>
              <w:jc w:val="center"/>
              <w:rPr>
                <w:rFonts w:hint="default" w:ascii="Times New Roman" w:hAnsi="Times New Roman" w:eastAsia="宋体" w:cs="Times New Roman"/>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D610">
            <w:pPr>
              <w:jc w:val="center"/>
              <w:rPr>
                <w:rFonts w:hint="default" w:ascii="Times New Roman" w:hAnsi="Times New Roman" w:eastAsia="宋体" w:cs="Times New Roman"/>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3D665">
            <w:pPr>
              <w:jc w:val="center"/>
              <w:rPr>
                <w:rFonts w:hint="default" w:ascii="Times New Roman" w:hAnsi="Times New Roman" w:eastAsia="宋体" w:cs="Times New Roman"/>
                <w:i w:val="0"/>
                <w:iCs w:val="0"/>
                <w:color w:val="FF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6C87">
            <w:pPr>
              <w:jc w:val="center"/>
              <w:rPr>
                <w:rFonts w:hint="default" w:ascii="Times New Roman" w:hAnsi="Times New Roman" w:eastAsia="宋体" w:cs="Times New Roman"/>
                <w:i w:val="0"/>
                <w:iCs w:val="0"/>
                <w:color w:val="FF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8D0E">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32DCA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FCF99">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4CB0A4B9">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12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D6E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大学生体育与健康1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BE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53E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452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929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04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2×11W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957E">
            <w:pPr>
              <w:jc w:val="center"/>
              <w:rPr>
                <w:rFonts w:hint="default" w:ascii="Times New Roman" w:hAnsi="Times New Roman" w:eastAsia="宋体" w:cs="Times New Roman"/>
                <w:i w:val="0"/>
                <w:iCs w:val="0"/>
                <w:color w:val="000000"/>
                <w:kern w:val="0"/>
                <w:sz w:val="21"/>
                <w:szCs w:val="21"/>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ED4D">
            <w:pPr>
              <w:jc w:val="center"/>
              <w:rPr>
                <w:rFonts w:hint="default" w:ascii="Times New Roman" w:hAnsi="Times New Roman" w:eastAsia="宋体" w:cs="Times New Roman"/>
                <w:i w:val="0"/>
                <w:iCs w:val="0"/>
                <w:color w:val="000000"/>
                <w:kern w:val="0"/>
                <w:sz w:val="21"/>
                <w:szCs w:val="21"/>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D10B">
            <w:pPr>
              <w:jc w:val="center"/>
              <w:rPr>
                <w:rFonts w:hint="default" w:ascii="Times New Roman" w:hAnsi="Times New Roman" w:eastAsia="宋体" w:cs="Times New Roman"/>
                <w:i w:val="0"/>
                <w:iCs w:val="0"/>
                <w:color w:val="000000"/>
                <w:kern w:val="0"/>
                <w:sz w:val="21"/>
                <w:szCs w:val="21"/>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F3EE">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FA39">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CA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5BFC9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00DDE8">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51C567CB">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2A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15</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2CFE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大学生体育与健康2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7A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F65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0D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7D0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79C5">
            <w:pPr>
              <w:jc w:val="center"/>
              <w:rPr>
                <w:rFonts w:hint="default" w:ascii="Times New Roman" w:hAnsi="Times New Roman" w:eastAsia="宋体" w:cs="Times New Roman"/>
                <w:i w:val="0"/>
                <w:iCs w:val="0"/>
                <w:color w:val="000000"/>
                <w:kern w:val="0"/>
                <w:sz w:val="21"/>
                <w:szCs w:val="21"/>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38F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91E5">
            <w:pPr>
              <w:jc w:val="center"/>
              <w:rPr>
                <w:rFonts w:hint="default" w:ascii="Times New Roman" w:hAnsi="Times New Roman" w:eastAsia="宋体" w:cs="Times New Roman"/>
                <w:i w:val="0"/>
                <w:iCs w:val="0"/>
                <w:color w:val="000000"/>
                <w:kern w:val="0"/>
                <w:sz w:val="21"/>
                <w:szCs w:val="21"/>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7D65">
            <w:pPr>
              <w:jc w:val="center"/>
              <w:rPr>
                <w:rFonts w:hint="default" w:ascii="Times New Roman" w:hAnsi="Times New Roman" w:eastAsia="宋体" w:cs="Times New Roman"/>
                <w:i w:val="0"/>
                <w:iCs w:val="0"/>
                <w:color w:val="000000"/>
                <w:kern w:val="0"/>
                <w:sz w:val="21"/>
                <w:szCs w:val="21"/>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F63E">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5C47">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78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642C6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C89A4">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14A86D0B">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A0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3EA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大学生体育与健康3</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EB5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C62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E6B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77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4CBF">
            <w:pPr>
              <w:jc w:val="center"/>
              <w:rPr>
                <w:rFonts w:hint="default" w:ascii="Times New Roman" w:hAnsi="Times New Roman" w:eastAsia="宋体" w:cs="Times New Roman"/>
                <w:i w:val="0"/>
                <w:iCs w:val="0"/>
                <w:color w:val="000000"/>
                <w:kern w:val="0"/>
                <w:sz w:val="21"/>
                <w:szCs w:val="21"/>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4346">
            <w:pPr>
              <w:jc w:val="center"/>
              <w:rPr>
                <w:rFonts w:hint="default" w:ascii="Times New Roman" w:hAnsi="Times New Roman" w:eastAsia="宋体" w:cs="Times New Roman"/>
                <w:i w:val="0"/>
                <w:iCs w:val="0"/>
                <w:color w:val="000000"/>
                <w:kern w:val="0"/>
                <w:sz w:val="21"/>
                <w:szCs w:val="21"/>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55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2×16W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70CF">
            <w:pPr>
              <w:jc w:val="center"/>
              <w:rPr>
                <w:rFonts w:hint="default" w:ascii="Times New Roman" w:hAnsi="Times New Roman" w:eastAsia="宋体" w:cs="Times New Roman"/>
                <w:i w:val="0"/>
                <w:iCs w:val="0"/>
                <w:color w:val="000000"/>
                <w:kern w:val="0"/>
                <w:sz w:val="21"/>
                <w:szCs w:val="21"/>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DD9A">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C3B5">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B6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172C4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570A3">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6B5B9DFF">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4C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17</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DE3B">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大学生体育与健康4</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CE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8E7D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08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7E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1A6D">
            <w:pPr>
              <w:jc w:val="center"/>
              <w:rPr>
                <w:rFonts w:hint="default" w:ascii="Times New Roman" w:hAnsi="Times New Roman" w:eastAsia="宋体" w:cs="Times New Roman"/>
                <w:i w:val="0"/>
                <w:iCs w:val="0"/>
                <w:color w:val="000000"/>
                <w:kern w:val="0"/>
                <w:sz w:val="21"/>
                <w:szCs w:val="21"/>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481E">
            <w:pPr>
              <w:jc w:val="center"/>
              <w:rPr>
                <w:rFonts w:hint="default" w:ascii="Times New Roman" w:hAnsi="Times New Roman" w:eastAsia="宋体" w:cs="Times New Roman"/>
                <w:i w:val="0"/>
                <w:iCs w:val="0"/>
                <w:color w:val="000000"/>
                <w:kern w:val="0"/>
                <w:sz w:val="21"/>
                <w:szCs w:val="21"/>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2ED4">
            <w:pPr>
              <w:jc w:val="center"/>
              <w:rPr>
                <w:rFonts w:hint="default" w:ascii="Times New Roman" w:hAnsi="Times New Roman" w:eastAsia="宋体" w:cs="Times New Roman"/>
                <w:i w:val="0"/>
                <w:iCs w:val="0"/>
                <w:color w:val="000000"/>
                <w:kern w:val="0"/>
                <w:sz w:val="21"/>
                <w:szCs w:val="21"/>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C3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2×11W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3A3D">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6852">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9F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17A3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BCF9C">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541D07E7">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48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580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大学英语1</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39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0A1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26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54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F2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FD858">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5F84">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45DC">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0374">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8A7E">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E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1A161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7A13A1">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08030E5D">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63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19</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5208">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大学英语2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808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A3F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3C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64</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B5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BBE0">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53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F224">
            <w:pPr>
              <w:rPr>
                <w:rFonts w:hint="eastAsia" w:ascii="宋体" w:hAnsi="宋体" w:eastAsia="宋体" w:cs="宋体"/>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5D87">
            <w:pPr>
              <w:rPr>
                <w:rFonts w:hint="eastAsia" w:ascii="宋体" w:hAnsi="宋体" w:eastAsia="宋体" w:cs="宋体"/>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D156">
            <w:pPr>
              <w:rPr>
                <w:rFonts w:hint="eastAsia" w:ascii="宋体" w:hAnsi="宋体" w:eastAsia="宋体" w:cs="宋体"/>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9665">
            <w:pPr>
              <w:rPr>
                <w:rFonts w:hint="eastAsia" w:ascii="宋体" w:hAnsi="宋体" w:eastAsia="宋体" w:cs="宋体"/>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B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3D90B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3C195">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bottom w:val="single" w:color="000000" w:sz="4" w:space="0"/>
              <w:right w:val="single" w:color="000000" w:sz="4" w:space="0"/>
            </w:tcBorders>
            <w:shd w:val="clear" w:color="auto" w:fill="auto"/>
            <w:vAlign w:val="center"/>
          </w:tcPr>
          <w:p w14:paraId="34122AA2">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F0C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cs="Times New Roman"/>
                <w:i w:val="0"/>
                <w:iCs w:val="0"/>
                <w:color w:val="000000"/>
                <w:kern w:val="0"/>
                <w:sz w:val="18"/>
                <w:szCs w:val="18"/>
                <w:u w:val="none"/>
                <w:lang w:val="en-US" w:eastAsia="zh-CN" w:bidi="ar"/>
              </w:rPr>
              <w:t>20</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E4AD0">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yellow"/>
                <w:u w:val="none"/>
                <w:lang w:val="en-US" w:eastAsia="zh-CN" w:bidi="ar"/>
              </w:rPr>
            </w:pPr>
            <w:r>
              <w:rPr>
                <w:rFonts w:hint="eastAsia" w:ascii="宋体" w:hAnsi="宋体" w:eastAsia="宋体" w:cs="宋体"/>
                <w:i w:val="0"/>
                <w:iCs w:val="0"/>
                <w:color w:val="auto"/>
                <w:kern w:val="0"/>
                <w:sz w:val="21"/>
                <w:szCs w:val="21"/>
                <w:highlight w:val="yellow"/>
                <w:u w:val="none"/>
                <w:lang w:val="en-US" w:eastAsia="zh-CN" w:bidi="ar"/>
              </w:rPr>
              <w:t>国家安全教育</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47A6">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yellow"/>
                <w:u w:val="none"/>
                <w:lang w:val="en-US" w:eastAsia="zh-CN" w:bidi="ar"/>
              </w:rPr>
            </w:pPr>
            <w:r>
              <w:rPr>
                <w:rFonts w:hint="eastAsia" w:ascii="宋体" w:hAnsi="宋体" w:eastAsia="宋体" w:cs="宋体"/>
                <w:i w:val="0"/>
                <w:iCs w:val="0"/>
                <w:color w:val="auto"/>
                <w:kern w:val="0"/>
                <w:sz w:val="21"/>
                <w:szCs w:val="21"/>
                <w:highlight w:val="yellow"/>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4FDE">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yellow"/>
                <w:u w:val="none"/>
                <w:lang w:val="en-US" w:eastAsia="zh-CN" w:bidi="ar"/>
              </w:rPr>
            </w:pPr>
            <w:r>
              <w:rPr>
                <w:rFonts w:hint="eastAsia" w:ascii="宋体" w:hAnsi="宋体" w:eastAsia="宋体" w:cs="宋体"/>
                <w:i w:val="0"/>
                <w:iCs w:val="0"/>
                <w:color w:val="auto"/>
                <w:kern w:val="0"/>
                <w:sz w:val="21"/>
                <w:szCs w:val="21"/>
                <w:highlight w:val="yellow"/>
                <w:u w:val="none"/>
                <w:lang w:val="en-US" w:eastAsia="zh-CN" w:bidi="ar"/>
              </w:rPr>
              <w:t>16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30CD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yellow"/>
                <w:u w:val="none"/>
                <w:lang w:val="en-US" w:eastAsia="zh-CN" w:bidi="ar"/>
              </w:rPr>
            </w:pPr>
            <w:r>
              <w:rPr>
                <w:rFonts w:hint="eastAsia" w:ascii="宋体" w:hAnsi="宋体" w:eastAsia="宋体" w:cs="宋体"/>
                <w:i w:val="0"/>
                <w:iCs w:val="0"/>
                <w:color w:val="auto"/>
                <w:kern w:val="0"/>
                <w:sz w:val="21"/>
                <w:szCs w:val="21"/>
                <w:highlight w:val="yellow"/>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388D">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yellow"/>
                <w:u w:val="none"/>
                <w:lang w:val="en-US" w:eastAsia="zh-CN" w:bidi="ar"/>
              </w:rPr>
            </w:pPr>
            <w:r>
              <w:rPr>
                <w:rFonts w:hint="eastAsia" w:ascii="宋体" w:hAnsi="宋体" w:eastAsia="宋体" w:cs="宋体"/>
                <w:i w:val="0"/>
                <w:iCs w:val="0"/>
                <w:color w:val="auto"/>
                <w:kern w:val="0"/>
                <w:sz w:val="21"/>
                <w:szCs w:val="21"/>
                <w:highlight w:val="yellow"/>
                <w:u w:val="none"/>
                <w:lang w:val="en-US" w:eastAsia="zh-CN" w:bidi="ar"/>
              </w:rPr>
              <w:t>12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110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1"/>
                <w:szCs w:val="21"/>
                <w:highlight w:val="yellow"/>
                <w:u w:val="none"/>
                <w:lang w:val="en-US" w:eastAsia="zh-CN" w:bidi="ar-SA"/>
              </w:rPr>
            </w:pPr>
            <w:r>
              <w:rPr>
                <w:rFonts w:hint="default" w:ascii="Times New Roman" w:hAnsi="Times New Roman" w:eastAsia="宋体" w:cs="Times New Roman"/>
                <w:i w:val="0"/>
                <w:iCs w:val="0"/>
                <w:color w:val="auto"/>
                <w:kern w:val="0"/>
                <w:sz w:val="21"/>
                <w:szCs w:val="21"/>
                <w:highlight w:val="yellow"/>
                <w:u w:val="none"/>
                <w:lang w:val="en-US" w:eastAsia="zh-CN" w:bidi="ar"/>
              </w:rPr>
              <w:t>4×2W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BC27">
            <w:pPr>
              <w:jc w:val="center"/>
              <w:rPr>
                <w:rFonts w:hint="default" w:ascii="Times New Roman" w:hAnsi="Times New Roman" w:eastAsia="宋体" w:cs="Times New Roman"/>
                <w:i w:val="0"/>
                <w:iCs w:val="0"/>
                <w:color w:val="auto"/>
                <w:kern w:val="2"/>
                <w:sz w:val="21"/>
                <w:szCs w:val="21"/>
                <w:highlight w:val="yellow"/>
                <w:u w:val="none"/>
                <w:lang w:val="en-US" w:eastAsia="zh-CN" w:bidi="ar-SA"/>
              </w:rPr>
            </w:pPr>
            <w:r>
              <w:rPr>
                <w:rFonts w:hint="default" w:ascii="Times New Roman" w:hAnsi="Times New Roman" w:eastAsia="宋体" w:cs="Times New Roman"/>
                <w:i w:val="0"/>
                <w:iCs w:val="0"/>
                <w:color w:val="auto"/>
                <w:kern w:val="0"/>
                <w:sz w:val="21"/>
                <w:szCs w:val="21"/>
                <w:highlight w:val="yellow"/>
                <w:u w:val="none"/>
                <w:lang w:val="en-US" w:eastAsia="zh-CN" w:bidi="ar"/>
              </w:rPr>
              <w:t>4×2W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2D06">
            <w:pPr>
              <w:rPr>
                <w:rFonts w:hint="eastAsia" w:ascii="宋体" w:hAnsi="宋体" w:eastAsia="宋体" w:cs="宋体"/>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2941">
            <w:pPr>
              <w:rPr>
                <w:rFonts w:hint="eastAsia" w:ascii="宋体" w:hAnsi="宋体" w:eastAsia="宋体" w:cs="宋体"/>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3EE1">
            <w:pPr>
              <w:rPr>
                <w:rFonts w:hint="eastAsia" w:ascii="宋体" w:hAnsi="宋体" w:eastAsia="宋体" w:cs="宋体"/>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0858">
            <w:pPr>
              <w:rPr>
                <w:rFonts w:hint="eastAsia" w:ascii="宋体" w:hAnsi="宋体" w:eastAsia="宋体" w:cs="宋体"/>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37F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考试</w:t>
            </w:r>
            <w:bookmarkStart w:id="1" w:name="_GoBack"/>
            <w:bookmarkEnd w:id="1"/>
          </w:p>
        </w:tc>
      </w:tr>
      <w:tr w14:paraId="6C777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511A5">
            <w:pPr>
              <w:jc w:val="center"/>
              <w:rPr>
                <w:rFonts w:hint="eastAsia" w:ascii="宋体" w:hAnsi="宋体" w:eastAsia="宋体" w:cs="宋体"/>
                <w:i w:val="0"/>
                <w:iCs w:val="0"/>
                <w:color w:val="000000"/>
                <w:sz w:val="21"/>
                <w:szCs w:val="21"/>
                <w:u w:val="none"/>
              </w:rPr>
            </w:pP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D2839A">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ascii="宋体" w:hAnsi="宋体" w:eastAsia="宋体" w:cs="宋体"/>
                <w:i w:val="0"/>
                <w:iCs w:val="0"/>
                <w:color w:val="000000"/>
                <w:kern w:val="0"/>
                <w:sz w:val="18"/>
                <w:szCs w:val="18"/>
                <w:u w:val="none"/>
                <w:lang w:val="en-US" w:eastAsia="zh-CN" w:bidi="ar"/>
              </w:rPr>
              <w:t>公共基础必修小计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57A2">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eastAsia" w:cs="Times New Roman"/>
                <w:i w:val="0"/>
                <w:iCs w:val="0"/>
                <w:color w:val="000000"/>
                <w:kern w:val="0"/>
                <w:sz w:val="18"/>
                <w:szCs w:val="18"/>
                <w:u w:val="none"/>
                <w:lang w:val="en-US" w:eastAsia="zh-CN" w:bidi="ar"/>
              </w:rPr>
              <w:t>39</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9AAD">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default" w:ascii="Times New Roman" w:hAnsi="Times New Roman" w:eastAsia="宋体" w:cs="Times New Roman"/>
                <w:i w:val="0"/>
                <w:iCs w:val="0"/>
                <w:color w:val="000000"/>
                <w:kern w:val="0"/>
                <w:sz w:val="18"/>
                <w:szCs w:val="18"/>
                <w:u w:val="none"/>
                <w:lang w:val="en-US" w:eastAsia="zh-CN" w:bidi="ar"/>
              </w:rPr>
              <w:t>6</w:t>
            </w:r>
            <w:r>
              <w:rPr>
                <w:rFonts w:hint="eastAsia" w:cs="Times New Roman"/>
                <w:i w:val="0"/>
                <w:iCs w:val="0"/>
                <w:color w:val="000000"/>
                <w:kern w:val="0"/>
                <w:sz w:val="18"/>
                <w:szCs w:val="18"/>
                <w:u w:val="none"/>
                <w:lang w:val="en-US" w:eastAsia="zh-CN" w:bidi="ar"/>
              </w:rPr>
              <w:t>44</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AB7B">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default" w:ascii="Times New Roman" w:hAnsi="Times New Roman" w:eastAsia="宋体" w:cs="Times New Roman"/>
                <w:i w:val="0"/>
                <w:iCs w:val="0"/>
                <w:color w:val="000000"/>
                <w:kern w:val="0"/>
                <w:sz w:val="18"/>
                <w:szCs w:val="18"/>
                <w:u w:val="none"/>
                <w:lang w:val="en-US" w:eastAsia="zh-CN" w:bidi="ar"/>
              </w:rPr>
              <w:t>48</w:t>
            </w:r>
            <w:r>
              <w:rPr>
                <w:rFonts w:hint="eastAsia" w:cs="Times New Roman"/>
                <w:i w:val="0"/>
                <w:iCs w:val="0"/>
                <w:color w:val="000000"/>
                <w:kern w:val="0"/>
                <w:sz w:val="18"/>
                <w:szCs w:val="18"/>
                <w:u w:val="none"/>
                <w:lang w:val="en-US" w:eastAsia="zh-CN" w:bidi="ar"/>
              </w:rPr>
              <w:t>6</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D7B3">
            <w:pPr>
              <w:keepNext w:val="0"/>
              <w:keepLines w:val="0"/>
              <w:widowControl/>
              <w:suppressLineNumbers w:val="0"/>
              <w:jc w:val="center"/>
              <w:textAlignment w:val="center"/>
              <w:rPr>
                <w:rFonts w:hint="default" w:ascii="宋体" w:hAnsi="宋体" w:eastAsia="宋体" w:cs="宋体"/>
                <w:i w:val="0"/>
                <w:iCs w:val="0"/>
                <w:color w:val="FF0000"/>
                <w:sz w:val="21"/>
                <w:szCs w:val="21"/>
                <w:u w:val="none"/>
                <w:lang w:val="en-US"/>
              </w:rPr>
            </w:pPr>
            <w:r>
              <w:rPr>
                <w:rFonts w:hint="default" w:ascii="Times New Roman" w:hAnsi="Times New Roman" w:eastAsia="宋体" w:cs="Times New Roman"/>
                <w:i w:val="0"/>
                <w:iCs w:val="0"/>
                <w:color w:val="000000"/>
                <w:kern w:val="0"/>
                <w:sz w:val="18"/>
                <w:szCs w:val="18"/>
                <w:u w:val="none"/>
                <w:lang w:val="en-US" w:eastAsia="zh-CN" w:bidi="ar"/>
              </w:rPr>
              <w:t>1</w:t>
            </w:r>
            <w:r>
              <w:rPr>
                <w:rFonts w:hint="eastAsia" w:cs="Times New Roman"/>
                <w:i w:val="0"/>
                <w:iCs w:val="0"/>
                <w:color w:val="000000"/>
                <w:kern w:val="0"/>
                <w:sz w:val="18"/>
                <w:szCs w:val="18"/>
                <w:u w:val="none"/>
                <w:lang w:val="en-US" w:eastAsia="zh-CN" w:bidi="ar"/>
              </w:rPr>
              <w:t>58</w:t>
            </w:r>
          </w:p>
        </w:tc>
        <w:tc>
          <w:tcPr>
            <w:tcW w:w="90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718DF58">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F62E">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90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40CE0120">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9B178">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74D3">
            <w:pPr>
              <w:jc w:val="center"/>
              <w:rPr>
                <w:rFonts w:hint="eastAsia" w:ascii="宋体" w:hAnsi="宋体" w:eastAsia="宋体" w:cs="宋体"/>
                <w:i w:val="0"/>
                <w:iCs w:val="0"/>
                <w:color w:val="FF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FD5C0">
            <w:pPr>
              <w:jc w:val="center"/>
              <w:rPr>
                <w:rFonts w:hint="eastAsia" w:ascii="宋体" w:hAnsi="宋体" w:eastAsia="宋体" w:cs="宋体"/>
                <w:i w:val="0"/>
                <w:iCs w:val="0"/>
                <w:color w:val="FF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A4D8">
            <w:pPr>
              <w:jc w:val="center"/>
              <w:rPr>
                <w:rFonts w:hint="eastAsia" w:ascii="宋体" w:hAnsi="宋体" w:eastAsia="宋体" w:cs="宋体"/>
                <w:i w:val="0"/>
                <w:iCs w:val="0"/>
                <w:color w:val="FF0000"/>
                <w:sz w:val="21"/>
                <w:szCs w:val="21"/>
                <w:u w:val="none"/>
              </w:rPr>
            </w:pPr>
          </w:p>
        </w:tc>
      </w:tr>
      <w:tr w14:paraId="5FAD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FC274">
            <w:pPr>
              <w:jc w:val="center"/>
              <w:rPr>
                <w:rFonts w:hint="eastAsia" w:ascii="宋体" w:hAnsi="宋体" w:eastAsia="宋体" w:cs="宋体"/>
                <w:i w:val="0"/>
                <w:iCs w:val="0"/>
                <w:color w:val="000000"/>
                <w:sz w:val="21"/>
                <w:szCs w:val="21"/>
                <w:u w:val="none"/>
              </w:rPr>
            </w:pP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6C9BA9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公共基础限选</w:t>
            </w:r>
          </w:p>
        </w:tc>
        <w:tc>
          <w:tcPr>
            <w:tcW w:w="50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E925CA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26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82ECAE2">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“四史”课程</w:t>
            </w:r>
          </w:p>
        </w:tc>
        <w:tc>
          <w:tcPr>
            <w:tcW w:w="7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D166F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D3BAA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F834CD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CE51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10F754">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4A28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9BC5FD">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B852489">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9089C3E">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95D5D7">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C31F6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4E603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76A8A5">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EAA8C">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2ACB">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22</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650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信息技术</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6CE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D7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B0B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96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B6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06098">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17CC">
            <w:pPr>
              <w:jc w:val="both"/>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583B">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922C9">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4272">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5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2958D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526C59">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90AFB">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B33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23</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B5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大学语文2</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A3E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E5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6FA5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00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8143">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2526C">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C3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27E2">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2823">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EA8F0">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E7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690EB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DBB1F4">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63A4D">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6A9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1E60">
            <w:pPr>
              <w:keepNext w:val="0"/>
              <w:keepLines w:val="0"/>
              <w:widowControl/>
              <w:suppressLineNumbers w:val="0"/>
              <w:jc w:val="left"/>
              <w:textAlignment w:val="center"/>
              <w:rPr>
                <w:rFonts w:hint="default" w:ascii="宋体" w:hAnsi="宋体" w:eastAsia="宋体" w:cs="宋体"/>
                <w:i w:val="0"/>
                <w:iCs w:val="0"/>
                <w:color w:val="FF0000"/>
                <w:sz w:val="21"/>
                <w:szCs w:val="21"/>
                <w:u w:val="none"/>
                <w:lang w:val="en-US"/>
              </w:rPr>
            </w:pPr>
            <w:r>
              <w:rPr>
                <w:rFonts w:hint="eastAsia" w:ascii="宋体" w:hAnsi="宋体" w:eastAsia="宋体" w:cs="宋体"/>
                <w:i w:val="0"/>
                <w:iCs w:val="0"/>
                <w:color w:val="000000"/>
                <w:kern w:val="0"/>
                <w:sz w:val="18"/>
                <w:szCs w:val="18"/>
                <w:u w:val="none"/>
                <w:lang w:val="en-US" w:eastAsia="zh-CN" w:bidi="ar"/>
              </w:rPr>
              <w:t>中华优秀传统文化</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47923">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9460">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E5550">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E384">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35D4">
            <w:pPr>
              <w:jc w:val="center"/>
              <w:rPr>
                <w:rFonts w:hint="default" w:ascii="Times New Roman" w:hAnsi="Times New Roman" w:eastAsia="宋体" w:cs="Times New Roman"/>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32EF3FF">
            <w:pPr>
              <w:jc w:val="center"/>
              <w:rPr>
                <w:rFonts w:hint="default" w:ascii="Times New Roman" w:hAnsi="Times New Roman" w:eastAsia="宋体" w:cs="Times New Roman"/>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77C609B">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w:t>
            </w:r>
            <w:r>
              <w:rPr>
                <w:rFonts w:ascii="Arial" w:hAnsi="Arial" w:eastAsia="宋体" w:cs="Arial"/>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8W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C183F">
            <w:pPr>
              <w:jc w:val="center"/>
              <w:rPr>
                <w:rFonts w:hint="default" w:ascii="Times New Roman" w:hAnsi="Times New Roman" w:eastAsia="宋体" w:cs="Times New Roman"/>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3D5F">
            <w:pPr>
              <w:jc w:val="center"/>
              <w:rPr>
                <w:rFonts w:hint="default" w:ascii="Times New Roman" w:hAnsi="Times New Roman" w:eastAsia="宋体" w:cs="Times New Roman"/>
                <w:i w:val="0"/>
                <w:iCs w:val="0"/>
                <w:color w:val="FF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86B9">
            <w:pPr>
              <w:jc w:val="center"/>
              <w:rPr>
                <w:rFonts w:hint="default" w:ascii="Times New Roman" w:hAnsi="Times New Roman" w:eastAsia="宋体" w:cs="Times New Roman"/>
                <w:i w:val="0"/>
                <w:iCs w:val="0"/>
                <w:color w:val="FF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5B22">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505BD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AA4B9">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FA56A">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A32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6636">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18"/>
                <w:szCs w:val="18"/>
                <w:u w:val="none"/>
                <w:lang w:val="en-US" w:eastAsia="zh-CN" w:bidi="ar"/>
              </w:rPr>
              <w:t>艺术与审美</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40F8">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78D8">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F73A">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D7DC">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F6EE">
            <w:pPr>
              <w:jc w:val="center"/>
              <w:rPr>
                <w:rFonts w:hint="default" w:ascii="Times New Roman" w:hAnsi="Times New Roman" w:eastAsia="宋体" w:cs="Times New Roman"/>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698E">
            <w:pPr>
              <w:jc w:val="center"/>
              <w:rPr>
                <w:rFonts w:hint="default" w:ascii="Times New Roman" w:hAnsi="Times New Roman" w:eastAsia="宋体" w:cs="Times New Roman"/>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F7DE69F">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90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401A3E1">
            <w:pPr>
              <w:jc w:val="center"/>
              <w:rPr>
                <w:rFonts w:hint="default" w:ascii="Times New Roman" w:hAnsi="Times New Roman" w:eastAsia="宋体" w:cs="Times New Roman"/>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BE4C2">
            <w:pPr>
              <w:jc w:val="center"/>
              <w:rPr>
                <w:rFonts w:hint="default" w:ascii="Times New Roman" w:hAnsi="Times New Roman" w:eastAsia="宋体" w:cs="Times New Roman"/>
                <w:i w:val="0"/>
                <w:iCs w:val="0"/>
                <w:color w:val="FF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85B1">
            <w:pPr>
              <w:jc w:val="center"/>
              <w:rPr>
                <w:rFonts w:hint="default" w:ascii="Times New Roman" w:hAnsi="Times New Roman" w:eastAsia="宋体" w:cs="Times New Roman"/>
                <w:i w:val="0"/>
                <w:iCs w:val="0"/>
                <w:color w:val="FF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9BB74">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6D832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6868E8">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177A69">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BF6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3F80">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18"/>
                <w:szCs w:val="18"/>
                <w:u w:val="none"/>
                <w:lang w:val="en-US" w:eastAsia="zh-CN" w:bidi="ar"/>
              </w:rPr>
              <w:t>应急救护</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3C13">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0.5</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6CA7">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D8FB">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F56F">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20E96">
            <w:pPr>
              <w:jc w:val="center"/>
              <w:rPr>
                <w:rFonts w:hint="default" w:ascii="Times New Roman" w:hAnsi="Times New Roman" w:eastAsia="宋体" w:cs="Times New Roman"/>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60BB092">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2×4W</w:t>
            </w:r>
          </w:p>
        </w:tc>
        <w:tc>
          <w:tcPr>
            <w:tcW w:w="90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5C8150BE">
            <w:pPr>
              <w:jc w:val="center"/>
              <w:rPr>
                <w:rFonts w:hint="default" w:ascii="Times New Roman" w:hAnsi="Times New Roman" w:eastAsia="宋体" w:cs="Times New Roman"/>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8905">
            <w:pPr>
              <w:jc w:val="center"/>
              <w:rPr>
                <w:rFonts w:hint="default" w:ascii="Times New Roman" w:hAnsi="Times New Roman" w:eastAsia="宋体" w:cs="Times New Roman"/>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5EA4">
            <w:pPr>
              <w:jc w:val="center"/>
              <w:rPr>
                <w:rFonts w:hint="default" w:ascii="Times New Roman" w:hAnsi="Times New Roman" w:eastAsia="宋体" w:cs="Times New Roman"/>
                <w:i w:val="0"/>
                <w:iCs w:val="0"/>
                <w:color w:val="FF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0042A">
            <w:pPr>
              <w:jc w:val="center"/>
              <w:rPr>
                <w:rFonts w:hint="default" w:ascii="Times New Roman" w:hAnsi="Times New Roman" w:eastAsia="宋体" w:cs="Times New Roman"/>
                <w:i w:val="0"/>
                <w:iCs w:val="0"/>
                <w:color w:val="FF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52CA">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1E0A2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2BB25">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FF300">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766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27</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68BA2">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18"/>
                <w:szCs w:val="18"/>
                <w:u w:val="none"/>
                <w:lang w:val="en-US" w:eastAsia="zh-CN" w:bidi="ar"/>
              </w:rPr>
              <w:t>大学生安全教育</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29A3">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337D">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B31E">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4B90">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90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B53796E">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E04808F">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4574">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E450">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80E1">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A80C">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F2124">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3F78F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105CD">
            <w:pPr>
              <w:jc w:val="center"/>
              <w:rPr>
                <w:rFonts w:hint="eastAsia" w:ascii="宋体" w:hAnsi="宋体" w:eastAsia="宋体" w:cs="宋体"/>
                <w:i w:val="0"/>
                <w:iCs w:val="0"/>
                <w:color w:val="000000"/>
                <w:sz w:val="21"/>
                <w:szCs w:val="21"/>
                <w:u w:val="none"/>
              </w:rPr>
            </w:pP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4E4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公共基础限选小计</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BA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8.5</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D45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136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3B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76</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5E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8C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FAA2">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436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B0E6">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71FF">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64030">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2E4D">
            <w:pPr>
              <w:jc w:val="center"/>
              <w:rPr>
                <w:rFonts w:hint="eastAsia" w:ascii="宋体" w:hAnsi="宋体" w:eastAsia="宋体" w:cs="宋体"/>
                <w:i w:val="0"/>
                <w:iCs w:val="0"/>
                <w:color w:val="000000"/>
                <w:sz w:val="21"/>
                <w:szCs w:val="21"/>
                <w:u w:val="none"/>
              </w:rPr>
            </w:pPr>
          </w:p>
        </w:tc>
      </w:tr>
      <w:tr w14:paraId="1C6EF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A04DC">
            <w:pPr>
              <w:jc w:val="center"/>
              <w:rPr>
                <w:rFonts w:hint="eastAsia" w:ascii="宋体" w:hAnsi="宋体" w:eastAsia="宋体" w:cs="宋体"/>
                <w:i w:val="0"/>
                <w:iCs w:val="0"/>
                <w:color w:val="000000"/>
                <w:sz w:val="21"/>
                <w:szCs w:val="21"/>
                <w:u w:val="none"/>
              </w:rPr>
            </w:pP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CCFFCC"/>
            <w:vAlign w:val="center"/>
          </w:tcPr>
          <w:p w14:paraId="5710B5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公共基础任选</w:t>
            </w:r>
          </w:p>
        </w:tc>
        <w:tc>
          <w:tcPr>
            <w:tcW w:w="50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DCBEBF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26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4BCB55C">
            <w:pPr>
              <w:keepNext w:val="0"/>
              <w:keepLines w:val="0"/>
              <w:widowControl/>
              <w:suppressLineNumbers w:val="0"/>
              <w:jc w:val="both"/>
              <w:textAlignment w:val="center"/>
            </w:pPr>
            <w:r>
              <w:rPr>
                <w:rFonts w:hint="eastAsia" w:ascii="宋体" w:hAnsi="宋体" w:eastAsia="宋体" w:cs="宋体"/>
                <w:i w:val="0"/>
                <w:iCs w:val="0"/>
                <w:color w:val="000000"/>
                <w:kern w:val="0"/>
                <w:sz w:val="18"/>
                <w:szCs w:val="18"/>
                <w:u w:val="none"/>
                <w:lang w:val="en-US" w:eastAsia="zh-CN" w:bidi="ar"/>
              </w:rPr>
              <w:t>人文艺术类课程</w:t>
            </w:r>
          </w:p>
        </w:tc>
        <w:tc>
          <w:tcPr>
            <w:tcW w:w="7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D53BB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0BD12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E96C5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0435E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BAF83E">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A7655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59B19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3BA2D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C0BCB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AC4D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8A2B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549A6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ED8C8">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706D5">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818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4020F">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社会认识类课程</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23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B7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73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A4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791F">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1F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87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F91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8E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25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C8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33AE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7EC91">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F1693">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DBD8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67E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工具类课程</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03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0C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D0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FE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AA20">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9C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6B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AA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BF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CD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C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76813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EFF2AD">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090D75">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EA0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31</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E6DC">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科技素质类课程</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90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60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AD8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2B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099B">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765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A6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50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0C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9D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8B1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44891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6C57A">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DB360B">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338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32</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9332E">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创新创业类课程</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D9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FC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DF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D8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92EE">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85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87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81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BB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43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08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4F39F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3DA55">
            <w:pPr>
              <w:jc w:val="center"/>
              <w:rPr>
                <w:rFonts w:hint="eastAsia" w:ascii="宋体" w:hAnsi="宋体" w:eastAsia="宋体" w:cs="宋体"/>
                <w:i w:val="0"/>
                <w:iCs w:val="0"/>
                <w:color w:val="000000"/>
                <w:sz w:val="21"/>
                <w:szCs w:val="21"/>
                <w:u w:val="none"/>
              </w:rPr>
            </w:pP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F9F0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公共基础任选小计（至少选修</w:t>
            </w:r>
            <w:r>
              <w:rPr>
                <w:rFonts w:hint="default" w:ascii="Times New Roman" w:hAnsi="Times New Roman" w:eastAsia="宋体" w:cs="Times New Roman"/>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类，每类至少选修</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门，至少3学分）</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CB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24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D6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479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25F7">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9C08">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F718">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0198">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756D8">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4869">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D3D3">
            <w:pPr>
              <w:jc w:val="center"/>
              <w:rPr>
                <w:rFonts w:hint="eastAsia" w:ascii="宋体" w:hAnsi="宋体" w:eastAsia="宋体" w:cs="宋体"/>
                <w:i w:val="0"/>
                <w:iCs w:val="0"/>
                <w:color w:val="000000"/>
                <w:sz w:val="21"/>
                <w:szCs w:val="21"/>
                <w:u w:val="none"/>
              </w:rPr>
            </w:pPr>
          </w:p>
        </w:tc>
      </w:tr>
      <w:tr w14:paraId="36EBE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A55D32">
            <w:pPr>
              <w:jc w:val="center"/>
              <w:rPr>
                <w:rFonts w:hint="eastAsia" w:ascii="宋体" w:hAnsi="宋体" w:eastAsia="宋体" w:cs="宋体"/>
                <w:i w:val="0"/>
                <w:iCs w:val="0"/>
                <w:color w:val="000000"/>
                <w:sz w:val="21"/>
                <w:szCs w:val="21"/>
                <w:u w:val="none"/>
              </w:rPr>
            </w:pP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CCFFCC"/>
            <w:vAlign w:val="center"/>
          </w:tcPr>
          <w:p w14:paraId="6113C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公共基础课程合计</w:t>
            </w:r>
          </w:p>
        </w:tc>
        <w:tc>
          <w:tcPr>
            <w:tcW w:w="7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44EB8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50.5</w:t>
            </w:r>
          </w:p>
        </w:tc>
        <w:tc>
          <w:tcPr>
            <w:tcW w:w="67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EED9A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828</w:t>
            </w:r>
          </w:p>
        </w:tc>
        <w:tc>
          <w:tcPr>
            <w:tcW w:w="77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DD055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598</w:t>
            </w:r>
          </w:p>
        </w:tc>
        <w:tc>
          <w:tcPr>
            <w:tcW w:w="7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1084E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230</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432FB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999DC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F1251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75196E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FFC64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48028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6E5B10">
            <w:pPr>
              <w:jc w:val="center"/>
              <w:rPr>
                <w:rFonts w:hint="default" w:ascii="Times New Roman" w:hAnsi="Times New Roman" w:eastAsia="宋体" w:cs="Times New Roman"/>
                <w:i w:val="0"/>
                <w:iCs w:val="0"/>
                <w:color w:val="000000"/>
                <w:sz w:val="21"/>
                <w:szCs w:val="21"/>
                <w:u w:val="none"/>
              </w:rPr>
            </w:pPr>
          </w:p>
        </w:tc>
      </w:tr>
      <w:tr w14:paraId="17E8A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47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专业课程</w:t>
            </w: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F4B084"/>
            <w:vAlign w:val="center"/>
          </w:tcPr>
          <w:p w14:paraId="098336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专业基础必修</w:t>
            </w:r>
          </w:p>
        </w:tc>
        <w:tc>
          <w:tcPr>
            <w:tcW w:w="50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7F15E82">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33</w:t>
            </w:r>
          </w:p>
        </w:tc>
        <w:tc>
          <w:tcPr>
            <w:tcW w:w="266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4385BD4">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●建筑识图与构造</w:t>
            </w:r>
          </w:p>
        </w:tc>
        <w:tc>
          <w:tcPr>
            <w:tcW w:w="71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54EBD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04220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0D0BE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7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3662FC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90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C7F21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FA5CAC6">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29ECCE0">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9D31939">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0924CFF">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2C5271B8">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DB8D0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1CFDA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445EE">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15B58">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7DBF">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34</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99AA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●建筑</w:t>
            </w:r>
            <w:r>
              <w:rPr>
                <w:rFonts w:hint="default" w:ascii="Times New Roman" w:hAnsi="Times New Roman" w:eastAsia="宋体" w:cs="Times New Roman"/>
                <w:i w:val="0"/>
                <w:iCs w:val="0"/>
                <w:color w:val="000000"/>
                <w:kern w:val="0"/>
                <w:sz w:val="18"/>
                <w:szCs w:val="18"/>
                <w:u w:val="none"/>
                <w:lang w:val="en-US" w:eastAsia="zh-CN" w:bidi="ar"/>
              </w:rPr>
              <w:t>CAD</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02D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8F3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19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C2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81716">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46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27296">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444A">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B3B5">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DC411">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D6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考试</w:t>
            </w:r>
          </w:p>
        </w:tc>
      </w:tr>
      <w:tr w14:paraId="00C1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EB482">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02B58">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AEF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35</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4A6F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●▲BIM建模技术</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0B5E2">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677B">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55E7">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2255">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20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CA81">
            <w:pPr>
              <w:jc w:val="center"/>
              <w:rPr>
                <w:rFonts w:hint="default" w:ascii="Times New Roman" w:hAnsi="Times New Roman" w:eastAsia="宋体" w:cs="Times New Roman"/>
                <w:i w:val="0"/>
                <w:iCs w:val="0"/>
                <w:color w:val="auto"/>
                <w:sz w:val="21"/>
                <w:szCs w:val="21"/>
                <w:highlight w:val="none"/>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848E">
            <w:pPr>
              <w:jc w:val="center"/>
              <w:rPr>
                <w:rFonts w:hint="eastAsia" w:ascii="Times New Roman" w:hAnsi="Times New Roman" w:eastAsia="宋体" w:cs="Times New Roman"/>
                <w:i w:val="0"/>
                <w:iCs w:val="0"/>
                <w:color w:val="auto"/>
                <w:sz w:val="21"/>
                <w:szCs w:val="21"/>
                <w:highlight w:val="none"/>
                <w:u w:val="none"/>
                <w:lang w:val="en-US" w:eastAsia="zh-CN"/>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5F13">
            <w:pPr>
              <w:keepNext w:val="0"/>
              <w:keepLines w:val="0"/>
              <w:widowControl/>
              <w:suppressLineNumbers w:val="0"/>
              <w:jc w:val="center"/>
              <w:textAlignment w:val="center"/>
              <w:rPr>
                <w:rFonts w:hint="default" w:ascii="Times New Roman" w:hAnsi="Times New Roman" w:eastAsia="宋体" w:cs="Times New Roman"/>
                <w:i w:val="0"/>
                <w:iCs w:val="0"/>
                <w:color w:val="auto"/>
                <w:sz w:val="21"/>
                <w:szCs w:val="21"/>
                <w:highlight w:val="none"/>
                <w:u w:val="none"/>
              </w:rPr>
            </w:pPr>
            <w:r>
              <w:rPr>
                <w:rFonts w:hint="default" w:ascii="Times New Roman" w:hAnsi="Times New Roman" w:eastAsia="宋体" w:cs="Times New Roman"/>
                <w:i w:val="0"/>
                <w:iCs w:val="0"/>
                <w:color w:val="auto"/>
                <w:kern w:val="0"/>
                <w:sz w:val="18"/>
                <w:szCs w:val="18"/>
                <w:highlight w:val="none"/>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AA70">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5E9DD">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8826">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3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考试</w:t>
            </w:r>
          </w:p>
        </w:tc>
      </w:tr>
      <w:tr w14:paraId="57720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D5113">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42183">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1E28">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66C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6"/>
                <w:szCs w:val="16"/>
                <w:u w:val="none"/>
                <w:lang w:val="en-US" w:eastAsia="zh-CN" w:bidi="ar"/>
              </w:rPr>
              <w:t>▲★建筑工程测量</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29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37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345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34B5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25E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A6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27F0">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0A3F5">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4266">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03BE3">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288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05DB2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AB26E8">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1B4AE">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C9C7">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449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6"/>
                <w:szCs w:val="16"/>
                <w:u w:val="none"/>
                <w:lang w:val="en-US" w:eastAsia="zh-CN" w:bidi="ar"/>
              </w:rPr>
              <w:t>建筑力学与结构</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C5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B89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39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D0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C0F0">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7DFAC">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E7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44B2">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BF3CD">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AC684">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4C8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考试</w:t>
            </w:r>
          </w:p>
        </w:tc>
      </w:tr>
      <w:tr w14:paraId="01C2D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2600FF">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1DA17">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241F1">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38</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1DD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6"/>
                <w:szCs w:val="16"/>
                <w:u w:val="none"/>
                <w:lang w:val="en-US" w:eastAsia="zh-CN" w:bidi="ar"/>
              </w:rPr>
              <w:t>★建筑材料与检测</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C6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A78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8D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A37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FBE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8EFB6">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7E6F">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23F3">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1189E">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8057">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AFC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考试</w:t>
            </w:r>
          </w:p>
        </w:tc>
      </w:tr>
      <w:tr w14:paraId="65FF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FE256">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B4AAD">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967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39</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B59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6"/>
                <w:szCs w:val="16"/>
                <w:u w:val="none"/>
                <w:lang w:val="en-US" w:eastAsia="zh-CN" w:bidi="ar"/>
              </w:rPr>
              <w:t>▲钢筋混凝土结构平法施工图识读</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201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9FD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06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699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F3E3">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F078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4A9A">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CF0C1">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609E">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93AA">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BD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2CD83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3DA72">
            <w:pPr>
              <w:jc w:val="center"/>
              <w:rPr>
                <w:rFonts w:hint="eastAsia" w:ascii="宋体" w:hAnsi="宋体" w:eastAsia="宋体" w:cs="宋体"/>
                <w:i w:val="0"/>
                <w:iCs w:val="0"/>
                <w:color w:val="000000"/>
                <w:sz w:val="21"/>
                <w:szCs w:val="21"/>
                <w:u w:val="none"/>
              </w:rPr>
            </w:pP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CB62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专业基础必修小计（群共享课程用“●”标注）</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E9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29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336</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438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196</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34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140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C57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83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161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0FCC">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C3A19">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7CB">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B3EF">
            <w:pPr>
              <w:jc w:val="center"/>
              <w:rPr>
                <w:rFonts w:hint="default" w:ascii="Times New Roman" w:hAnsi="Times New Roman" w:eastAsia="宋体" w:cs="Times New Roman"/>
                <w:i w:val="0"/>
                <w:iCs w:val="0"/>
                <w:color w:val="000000"/>
                <w:sz w:val="21"/>
                <w:szCs w:val="21"/>
                <w:u w:val="none"/>
              </w:rPr>
            </w:pPr>
          </w:p>
        </w:tc>
      </w:tr>
      <w:tr w14:paraId="406BE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EA25A">
            <w:pPr>
              <w:jc w:val="center"/>
              <w:rPr>
                <w:rFonts w:hint="eastAsia" w:ascii="宋体" w:hAnsi="宋体" w:eastAsia="宋体" w:cs="宋体"/>
                <w:i w:val="0"/>
                <w:iCs w:val="0"/>
                <w:color w:val="000000"/>
                <w:sz w:val="21"/>
                <w:szCs w:val="21"/>
                <w:u w:val="none"/>
              </w:rPr>
            </w:pP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5B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专业核心必修</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17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40</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850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6"/>
                <w:szCs w:val="16"/>
                <w:u w:val="none"/>
                <w:lang w:val="en-US" w:eastAsia="zh-CN" w:bidi="ar"/>
              </w:rPr>
              <w:t>建筑工程质量事故分析与处理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E2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D6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33D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A48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350B">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A022">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4465">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850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9D77">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8F39">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AC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考试</w:t>
            </w:r>
          </w:p>
        </w:tc>
      </w:tr>
      <w:tr w14:paraId="33A5B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08C32">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0106FD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0DA6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41</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037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装配式混凝土建筑施工技术</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A7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527D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DC43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50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7BB08">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F49F9">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7E6D">
            <w:pPr>
              <w:jc w:val="center"/>
              <w:rPr>
                <w:rFonts w:hint="default" w:ascii="Times New Roman" w:hAnsi="Times New Roman" w:eastAsia="宋体" w:cs="Times New Roman"/>
                <w:i w:val="0"/>
                <w:iCs w:val="0"/>
                <w:color w:val="000000"/>
                <w:kern w:val="0"/>
                <w:sz w:val="16"/>
                <w:szCs w:val="16"/>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C54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A50D4">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8AD8C">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320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p>
        </w:tc>
      </w:tr>
      <w:tr w14:paraId="11408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46B2D">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56B0F">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9E47F">
            <w:pPr>
              <w:keepNext w:val="0"/>
              <w:keepLines w:val="0"/>
              <w:widowControl/>
              <w:suppressLineNumbers w:val="0"/>
              <w:jc w:val="center"/>
              <w:textAlignment w:val="center"/>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573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★建筑施工技术</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975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5F5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0E58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F97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A804">
            <w:pPr>
              <w:jc w:val="center"/>
              <w:rPr>
                <w:rFonts w:hint="default" w:ascii="宋体" w:hAnsi="宋体" w:eastAsia="宋体" w:cs="宋体"/>
                <w:i w:val="0"/>
                <w:iCs w:val="0"/>
                <w:color w:val="000000"/>
                <w:kern w:val="0"/>
                <w:sz w:val="16"/>
                <w:szCs w:val="16"/>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8A82">
            <w:pPr>
              <w:jc w:val="center"/>
              <w:rPr>
                <w:rFonts w:hint="default" w:ascii="宋体" w:hAnsi="宋体" w:eastAsia="宋体" w:cs="宋体"/>
                <w:i w:val="0"/>
                <w:iCs w:val="0"/>
                <w:color w:val="000000"/>
                <w:kern w:val="0"/>
                <w:sz w:val="16"/>
                <w:szCs w:val="16"/>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BDE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2C5F">
            <w:pPr>
              <w:jc w:val="center"/>
              <w:rPr>
                <w:rFonts w:hint="default" w:ascii="宋体" w:hAnsi="宋体" w:eastAsia="宋体" w:cs="宋体"/>
                <w:i w:val="0"/>
                <w:iCs w:val="0"/>
                <w:color w:val="000000"/>
                <w:kern w:val="0"/>
                <w:sz w:val="16"/>
                <w:szCs w:val="16"/>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7AF2">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2A8E">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FE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考试</w:t>
            </w:r>
          </w:p>
        </w:tc>
      </w:tr>
      <w:tr w14:paraId="1655F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4082A">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49E173D0">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181D0E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43</w:t>
            </w:r>
          </w:p>
        </w:tc>
        <w:tc>
          <w:tcPr>
            <w:tcW w:w="26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00D8980">
            <w:pPr>
              <w:keepNext w:val="0"/>
              <w:keepLines w:val="0"/>
              <w:widowControl/>
              <w:suppressLineNumbers w:val="0"/>
              <w:jc w:val="left"/>
              <w:textAlignment w:val="center"/>
            </w:pPr>
            <w:r>
              <w:rPr>
                <w:rFonts w:hint="eastAsia" w:ascii="宋体" w:hAnsi="宋体" w:eastAsia="宋体" w:cs="宋体"/>
                <w:i w:val="0"/>
                <w:iCs w:val="0"/>
                <w:color w:val="000000"/>
                <w:kern w:val="0"/>
                <w:sz w:val="16"/>
                <w:szCs w:val="16"/>
                <w:u w:val="none"/>
                <w:lang w:val="en-US" w:eastAsia="zh-CN" w:bidi="ar"/>
              </w:rPr>
              <w:t>◆建筑工程计量与计价</w:t>
            </w:r>
          </w:p>
        </w:tc>
        <w:tc>
          <w:tcPr>
            <w:tcW w:w="7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48DE2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8D176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901AD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7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20B73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EF90FDF">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87897F">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372AC281">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349C0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912540B">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2113573">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7A910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考试</w:t>
            </w:r>
          </w:p>
        </w:tc>
      </w:tr>
      <w:tr w14:paraId="0C1DF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4BEB0">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73FF8F">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7B1C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44</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3B6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6"/>
                <w:szCs w:val="16"/>
                <w:u w:val="none"/>
                <w:lang w:val="en-US" w:eastAsia="zh-CN" w:bidi="ar"/>
              </w:rPr>
              <w:t>地基与基础工程施工</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8A6B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1AA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CC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FB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EDC17">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1CAA5">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94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7F7BC">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0FAF">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C5AB">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6F5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考试</w:t>
            </w:r>
          </w:p>
        </w:tc>
      </w:tr>
      <w:tr w14:paraId="36E0C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57FBE">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7811B">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8B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cs="Times New Roman"/>
                <w:i w:val="0"/>
                <w:iCs w:val="0"/>
                <w:color w:val="000000"/>
                <w:sz w:val="21"/>
                <w:szCs w:val="21"/>
                <w:u w:val="none"/>
                <w:lang w:val="en-US" w:eastAsia="zh-CN"/>
              </w:rPr>
              <w:t>45</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DD58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6"/>
                <w:szCs w:val="16"/>
                <w:u w:val="none"/>
                <w:lang w:val="en-US" w:eastAsia="zh-CN" w:bidi="ar"/>
              </w:rPr>
              <w:t>◆施工组织与项目管理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AA8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3D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A18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E6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2C0E4">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831F5">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5FC1">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93D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0B14">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8C6B">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34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考试</w:t>
            </w:r>
          </w:p>
        </w:tc>
      </w:tr>
      <w:tr w14:paraId="2EF6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437D1">
            <w:pPr>
              <w:jc w:val="center"/>
              <w:rPr>
                <w:rFonts w:hint="eastAsia" w:ascii="宋体" w:hAnsi="宋体" w:eastAsia="宋体" w:cs="宋体"/>
                <w:i w:val="0"/>
                <w:iCs w:val="0"/>
                <w:color w:val="000000"/>
                <w:sz w:val="21"/>
                <w:szCs w:val="21"/>
                <w:u w:val="none"/>
              </w:rPr>
            </w:pP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DD79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专业核心必修小计（创新教育相关专业课程，并用</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标注专创融合课程，计#学分）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001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18</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CA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288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0E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128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3CA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3B47">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C5D3">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98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A5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9BC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B3970">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54F1">
            <w:pPr>
              <w:jc w:val="center"/>
              <w:rPr>
                <w:rFonts w:hint="default" w:ascii="Times New Roman" w:hAnsi="Times New Roman" w:eastAsia="宋体" w:cs="Times New Roman"/>
                <w:i w:val="0"/>
                <w:iCs w:val="0"/>
                <w:color w:val="000000"/>
                <w:sz w:val="21"/>
                <w:szCs w:val="21"/>
                <w:u w:val="none"/>
              </w:rPr>
            </w:pPr>
          </w:p>
        </w:tc>
      </w:tr>
      <w:tr w14:paraId="5FB20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52B9D">
            <w:pPr>
              <w:jc w:val="center"/>
              <w:rPr>
                <w:rFonts w:hint="eastAsia" w:ascii="宋体" w:hAnsi="宋体" w:eastAsia="宋体" w:cs="宋体"/>
                <w:i w:val="0"/>
                <w:iCs w:val="0"/>
                <w:color w:val="000000"/>
                <w:sz w:val="21"/>
                <w:szCs w:val="21"/>
                <w:u w:val="none"/>
              </w:rPr>
            </w:pP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24DC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专业拓展限选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50B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46</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271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工程招投标与合</w:t>
            </w:r>
          </w:p>
          <w:p w14:paraId="2911C37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6"/>
                <w:szCs w:val="16"/>
                <w:u w:val="none"/>
                <w:lang w:val="en-US" w:eastAsia="zh-CN" w:bidi="ar"/>
              </w:rPr>
              <w:t>同管理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75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D18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5C0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652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46FB">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9A0B">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BDCB8">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9E2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3ADB">
            <w:pP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2B94">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2F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5AFB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9966F">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D3A5BE">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76D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47</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218E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6"/>
                <w:szCs w:val="16"/>
                <w:u w:val="none"/>
                <w:lang w:val="en-US" w:eastAsia="zh-CN" w:bidi="ar"/>
              </w:rPr>
              <w:t>建筑法规</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44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C4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6E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5C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2BA10">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1FC2">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B16D">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87501">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2C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3B03">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3F1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72440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BF4DA4">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E0DEA">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592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15DD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装配式钢结构施工技术</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F3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F5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B24A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C4A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7788">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AD80">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4D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8287">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9000">
            <w:pPr>
              <w:rPr>
                <w:rFonts w:hint="default" w:ascii="Times New Roman" w:hAnsi="Times New Roman" w:eastAsia="宋体" w:cs="Times New Roman"/>
                <w:i w:val="0"/>
                <w:iCs w:val="0"/>
                <w:color w:val="000000"/>
                <w:kern w:val="0"/>
                <w:sz w:val="16"/>
                <w:szCs w:val="16"/>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3E92">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37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84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0C1ED8">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92F362">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180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eastAsia" w:eastAsia="宋体" w:cs="Times New Roman"/>
                <w:i w:val="0"/>
                <w:iCs w:val="0"/>
                <w:color w:val="000000"/>
                <w:kern w:val="0"/>
                <w:sz w:val="18"/>
                <w:szCs w:val="18"/>
                <w:u w:val="none"/>
                <w:lang w:val="en-US" w:eastAsia="zh-CN" w:bidi="ar"/>
              </w:rPr>
              <w:t>49</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3B9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建筑工程经济</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026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583D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044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5B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93B4">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2B49">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6012">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40F2">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16"/>
                <w:szCs w:val="16"/>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B2CE">
            <w:pPr>
              <w:rPr>
                <w:rFonts w:hint="default" w:ascii="Times New Roman" w:hAnsi="Times New Roman" w:eastAsia="宋体" w:cs="Times New Roman"/>
                <w:i w:val="0"/>
                <w:iCs w:val="0"/>
                <w:color w:val="000000"/>
                <w:kern w:val="0"/>
                <w:sz w:val="16"/>
                <w:szCs w:val="16"/>
                <w:u w:val="none"/>
                <w:lang w:val="en-US" w:eastAsia="zh-CN" w:bidi="ar"/>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12A9">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CB5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8D2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F31A8">
            <w:pPr>
              <w:jc w:val="center"/>
              <w:rPr>
                <w:rFonts w:hint="eastAsia" w:ascii="宋体" w:hAnsi="宋体" w:eastAsia="宋体" w:cs="宋体"/>
                <w:i w:val="0"/>
                <w:iCs w:val="0"/>
                <w:color w:val="000000"/>
                <w:sz w:val="21"/>
                <w:szCs w:val="21"/>
                <w:u w:val="none"/>
              </w:rPr>
            </w:pP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14:paraId="391C35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专业拓展限选小计</w:t>
            </w:r>
          </w:p>
        </w:tc>
        <w:tc>
          <w:tcPr>
            <w:tcW w:w="71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14:paraId="067650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11.5</w:t>
            </w:r>
          </w:p>
        </w:tc>
        <w:tc>
          <w:tcPr>
            <w:tcW w:w="672"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14:paraId="245C11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184</w:t>
            </w:r>
          </w:p>
        </w:tc>
        <w:tc>
          <w:tcPr>
            <w:tcW w:w="77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14:paraId="783F16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776"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14:paraId="2EA2BA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9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14:paraId="19CB1A11">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14:paraId="135F2695">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14:paraId="7148F2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14:paraId="72A851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903"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14:paraId="2E7C6A8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14:paraId="20D32F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E2EFDA" w:themeFill="accent6" w:themeFillTint="32"/>
            <w:vAlign w:val="center"/>
          </w:tcPr>
          <w:p w14:paraId="056C5F8B">
            <w:pPr>
              <w:jc w:val="center"/>
              <w:rPr>
                <w:rFonts w:hint="default" w:ascii="Times New Roman" w:hAnsi="Times New Roman" w:eastAsia="宋体" w:cs="Times New Roman"/>
                <w:i w:val="0"/>
                <w:iCs w:val="0"/>
                <w:color w:val="000000"/>
                <w:sz w:val="21"/>
                <w:szCs w:val="21"/>
                <w:u w:val="none"/>
              </w:rPr>
            </w:pPr>
          </w:p>
        </w:tc>
      </w:tr>
      <w:tr w14:paraId="73FF9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9EFBD0">
            <w:pPr>
              <w:jc w:val="center"/>
              <w:rPr>
                <w:rFonts w:hint="eastAsia" w:ascii="宋体" w:hAnsi="宋体" w:eastAsia="宋体" w:cs="宋体"/>
                <w:i w:val="0"/>
                <w:iCs w:val="0"/>
                <w:color w:val="000000"/>
                <w:sz w:val="21"/>
                <w:szCs w:val="21"/>
                <w:u w:val="none"/>
              </w:rPr>
            </w:pP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08D9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专业拓展任选</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B4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18"/>
                <w:szCs w:val="18"/>
                <w:u w:val="none"/>
                <w:lang w:val="en-US" w:eastAsia="zh-CN" w:bidi="ar"/>
              </w:rPr>
              <w:t>50</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9EED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6"/>
                <w:szCs w:val="16"/>
                <w:u w:val="none"/>
                <w:lang w:val="en-US" w:eastAsia="zh-CN" w:bidi="ar"/>
              </w:rPr>
              <w:t>建筑企业管理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EC5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71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98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78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F408">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D332">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4464B">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00A4A">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B5A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63C8">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04A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626B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0ED90">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584023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39DF">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65E0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建筑结构加固技术</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772E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CD6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D544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F4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ED565">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6DAE">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5B960">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70D42">
            <w:pPr>
              <w:jc w:val="center"/>
              <w:rPr>
                <w:rFonts w:hint="default" w:ascii="Times New Roman" w:hAnsi="Times New Roman" w:eastAsia="宋体" w:cs="Times New Roman"/>
                <w:i w:val="0"/>
                <w:iCs w:val="0"/>
                <w:color w:val="000000"/>
                <w:kern w:val="0"/>
                <w:sz w:val="16"/>
                <w:szCs w:val="16"/>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D8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ABA47">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004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DD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673EC1">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7FF785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83535">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C98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智能建造概论</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22C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14D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8022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F918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FB42">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8A3F">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160B3">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177B">
            <w:pPr>
              <w:jc w:val="center"/>
              <w:rPr>
                <w:rFonts w:hint="default" w:ascii="Times New Roman" w:hAnsi="Times New Roman" w:eastAsia="宋体" w:cs="Times New Roman"/>
                <w:i w:val="0"/>
                <w:iCs w:val="0"/>
                <w:color w:val="000000"/>
                <w:kern w:val="0"/>
                <w:sz w:val="16"/>
                <w:szCs w:val="16"/>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9BE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C02A3">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907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5AC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1DA7A">
            <w:pPr>
              <w:jc w:val="center"/>
              <w:rPr>
                <w:rFonts w:hint="eastAsia" w:ascii="宋体" w:hAnsi="宋体" w:eastAsia="宋体" w:cs="宋体"/>
                <w:i w:val="0"/>
                <w:iCs w:val="0"/>
                <w:color w:val="000000"/>
                <w:sz w:val="21"/>
                <w:szCs w:val="21"/>
                <w:u w:val="none"/>
              </w:rPr>
            </w:pPr>
          </w:p>
        </w:tc>
        <w:tc>
          <w:tcPr>
            <w:tcW w:w="548" w:type="dxa"/>
            <w:vMerge w:val="continue"/>
            <w:tcBorders>
              <w:left w:val="single" w:color="000000" w:sz="4" w:space="0"/>
              <w:right w:val="single" w:color="000000" w:sz="4" w:space="0"/>
            </w:tcBorders>
            <w:shd w:val="clear" w:color="auto" w:fill="auto"/>
            <w:vAlign w:val="center"/>
          </w:tcPr>
          <w:p w14:paraId="39C863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9229">
            <w:pPr>
              <w:jc w:val="center"/>
              <w:rPr>
                <w:rFonts w:hint="default" w:ascii="Times New Roman" w:hAnsi="Times New Roman" w:eastAsia="宋体" w:cs="Times New Roman"/>
                <w:i w:val="0"/>
                <w:iCs w:val="0"/>
                <w:color w:val="000000"/>
                <w:kern w:val="0"/>
                <w:sz w:val="18"/>
                <w:szCs w:val="18"/>
                <w:u w:val="none"/>
                <w:lang w:val="en-US" w:eastAsia="zh-CN" w:bidi="ar"/>
              </w:rPr>
            </w:pP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C11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建筑设备基础与识图</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7FD4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75A3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586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3EFE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83AD">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44EE1">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EEC0">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4776">
            <w:pPr>
              <w:jc w:val="center"/>
              <w:rPr>
                <w:rFonts w:hint="default" w:ascii="Times New Roman" w:hAnsi="Times New Roman" w:eastAsia="宋体" w:cs="Times New Roman"/>
                <w:i w:val="0"/>
                <w:iCs w:val="0"/>
                <w:color w:val="000000"/>
                <w:kern w:val="0"/>
                <w:sz w:val="16"/>
                <w:szCs w:val="16"/>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2D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13590">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B6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12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E539E">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DB334">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914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kern w:val="0"/>
                <w:sz w:val="18"/>
                <w:szCs w:val="18"/>
                <w:u w:val="none"/>
                <w:lang w:val="en-US" w:eastAsia="zh-CN" w:bidi="ar"/>
              </w:rPr>
              <w:t>5</w:t>
            </w:r>
            <w:r>
              <w:rPr>
                <w:rFonts w:hint="eastAsia" w:cs="Times New Roman"/>
                <w:i w:val="0"/>
                <w:iCs w:val="0"/>
                <w:color w:val="000000"/>
                <w:kern w:val="0"/>
                <w:sz w:val="18"/>
                <w:szCs w:val="18"/>
                <w:u w:val="none"/>
                <w:lang w:val="en-US" w:eastAsia="zh-CN" w:bidi="ar"/>
              </w:rPr>
              <w:t>1</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349A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6"/>
                <w:szCs w:val="16"/>
                <w:u w:val="none"/>
                <w:lang w:val="en-US" w:eastAsia="zh-CN" w:bidi="ar"/>
              </w:rPr>
              <w:t>建筑拆除工程</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28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869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40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3E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16</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7DE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22DD">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153C">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7FF60">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C8B98">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AAA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195A0">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A2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考试</w:t>
            </w:r>
          </w:p>
        </w:tc>
      </w:tr>
      <w:tr w14:paraId="205B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E5DB2F">
            <w:pPr>
              <w:jc w:val="center"/>
              <w:rPr>
                <w:rFonts w:hint="eastAsia" w:ascii="宋体" w:hAnsi="宋体" w:eastAsia="宋体" w:cs="宋体"/>
                <w:i w:val="0"/>
                <w:iCs w:val="0"/>
                <w:color w:val="000000"/>
                <w:sz w:val="21"/>
                <w:szCs w:val="21"/>
                <w:u w:val="none"/>
              </w:rPr>
            </w:pP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9A909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专业拓展任选小计（至少选修</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学分）</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A6A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5</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F1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E25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32</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7E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D197A">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F8E9">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F6FD">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B49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62E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5E61">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2C406">
            <w:pPr>
              <w:jc w:val="center"/>
              <w:rPr>
                <w:rFonts w:hint="default" w:ascii="Times New Roman" w:hAnsi="Times New Roman" w:eastAsia="宋体" w:cs="Times New Roman"/>
                <w:i w:val="0"/>
                <w:iCs w:val="0"/>
                <w:color w:val="000000"/>
                <w:sz w:val="21"/>
                <w:szCs w:val="21"/>
                <w:u w:val="none"/>
              </w:rPr>
            </w:pPr>
          </w:p>
        </w:tc>
      </w:tr>
      <w:tr w14:paraId="65C86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86967">
            <w:pPr>
              <w:jc w:val="center"/>
              <w:rPr>
                <w:rFonts w:hint="eastAsia" w:ascii="宋体" w:hAnsi="宋体" w:eastAsia="宋体" w:cs="宋体"/>
                <w:i w:val="0"/>
                <w:iCs w:val="0"/>
                <w:color w:val="000000"/>
                <w:sz w:val="21"/>
                <w:szCs w:val="21"/>
                <w:u w:val="none"/>
              </w:rPr>
            </w:pP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AB38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集中实践必修</w:t>
            </w: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7E1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52</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B29C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军事技能</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9F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16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2F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95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78</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32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3W</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3B3A4">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C0C4">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DFC38">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4673">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8F82">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FFF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151D0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A08FE">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A53BA">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69C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53</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3360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FF0000"/>
                <w:kern w:val="0"/>
                <w:sz w:val="18"/>
                <w:szCs w:val="18"/>
                <w:u w:val="none"/>
                <w:lang w:val="en-US" w:eastAsia="zh-CN" w:bidi="ar"/>
              </w:rPr>
              <w:t>认识实习</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8C5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FF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2D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FF0000"/>
                <w:kern w:val="0"/>
                <w:sz w:val="18"/>
                <w:szCs w:val="18"/>
                <w:u w:val="none"/>
                <w:lang w:val="en-US" w:eastAsia="zh-CN" w:bidi="ar"/>
              </w:rPr>
              <w:t>26</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2A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FF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C05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FF0000"/>
                <w:kern w:val="0"/>
                <w:sz w:val="18"/>
                <w:szCs w:val="18"/>
                <w:u w:val="none"/>
                <w:lang w:val="en-US" w:eastAsia="zh-CN" w:bidi="ar"/>
              </w:rPr>
              <w:t>26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0DA06">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FAB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FF0000"/>
                <w:kern w:val="0"/>
                <w:sz w:val="18"/>
                <w:szCs w:val="18"/>
                <w:u w:val="none"/>
                <w:lang w:val="en-US" w:eastAsia="zh-CN" w:bidi="ar"/>
              </w:rPr>
              <w:t>1W</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9B93">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792C">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98C7">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C8D5">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73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FF0000"/>
                <w:kern w:val="0"/>
                <w:sz w:val="18"/>
                <w:szCs w:val="18"/>
                <w:u w:val="none"/>
                <w:lang w:val="en-US" w:eastAsia="zh-CN" w:bidi="ar"/>
              </w:rPr>
              <w:t>考查</w:t>
            </w:r>
          </w:p>
        </w:tc>
      </w:tr>
      <w:tr w14:paraId="3A664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0696">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FE3685">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3F4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54</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5044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毕业设计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9C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71D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45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66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104</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AA1DA">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9A05">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2A0A7">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7E401">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04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2803">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AC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1B237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A9A8F">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79621E">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12265">
            <w:pPr>
              <w:keepNext w:val="0"/>
              <w:keepLines w:val="0"/>
              <w:widowControl/>
              <w:suppressLineNumbers w:val="0"/>
              <w:jc w:val="center"/>
              <w:textAlignment w:val="center"/>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55</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D6B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岗位实习</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C2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5B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520</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76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1E5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520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385EF">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19AAC">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64E5">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FE47">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D60B">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FEE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20W</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6CF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20064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CADA3">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CCFFCC"/>
            <w:vAlign w:val="center"/>
          </w:tcPr>
          <w:p w14:paraId="6A3C76C7">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5F14EF7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56</w:t>
            </w:r>
          </w:p>
        </w:tc>
        <w:tc>
          <w:tcPr>
            <w:tcW w:w="266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7EFDE6D">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劳动实践</w:t>
            </w:r>
          </w:p>
        </w:tc>
        <w:tc>
          <w:tcPr>
            <w:tcW w:w="71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F190C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7466647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77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87B6CD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352DA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579BF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Arial" w:hAnsi="Arial" w:eastAsia="宋体" w:cs="Arial"/>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091CB3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6FA6D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42E0C92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3"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2FDDAE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w:t>
            </w:r>
          </w:p>
        </w:tc>
        <w:tc>
          <w:tcPr>
            <w:tcW w:w="904"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6369E5CF">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CCFFCC"/>
            <w:vAlign w:val="center"/>
          </w:tcPr>
          <w:p w14:paraId="14021A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47AAD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5BBEA">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A553F">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EDF8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57</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120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建筑识图与构造实训</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2F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30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06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EE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D88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9183D">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C045C">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E862">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35AF6">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72AB">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1F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63F9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3EB99">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981A9A">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27F0">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58</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4F49">
            <w:pPr>
              <w:keepNext w:val="0"/>
              <w:keepLines w:val="0"/>
              <w:widowControl/>
              <w:suppressLineNumbers w:val="0"/>
              <w:jc w:val="left"/>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18"/>
                <w:szCs w:val="18"/>
                <w:u w:val="none"/>
                <w:lang w:val="en-US" w:eastAsia="zh-CN" w:bidi="ar"/>
              </w:rPr>
              <w:t>建筑CAD实训</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6B2B">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2D056">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2357">
            <w:pPr>
              <w:keepNext w:val="0"/>
              <w:keepLines w:val="0"/>
              <w:widowControl/>
              <w:suppressLineNumbers w:val="0"/>
              <w:jc w:val="center"/>
              <w:textAlignment w:val="center"/>
              <w:rPr>
                <w:rFonts w:hint="eastAsia" w:ascii="Times New Roman" w:hAnsi="Times New Roman" w:eastAsia="宋体" w:cs="Times New Roman"/>
                <w:i w:val="0"/>
                <w:iCs w:val="0"/>
                <w:color w:val="FF0000"/>
                <w:sz w:val="21"/>
                <w:szCs w:val="21"/>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38E7">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5CC6B">
            <w:pPr>
              <w:rPr>
                <w:rFonts w:hint="default" w:ascii="Times New Roman" w:hAnsi="Times New Roman" w:eastAsia="宋体" w:cs="Times New Roman"/>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7ADD">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1A00">
            <w:pPr>
              <w:jc w:val="center"/>
              <w:rPr>
                <w:rFonts w:hint="default" w:ascii="Times New Roman" w:hAnsi="Times New Roman" w:eastAsia="宋体" w:cs="Times New Roman"/>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EEC0">
            <w:pPr>
              <w:jc w:val="center"/>
              <w:rPr>
                <w:rFonts w:hint="default" w:ascii="Times New Roman" w:hAnsi="Times New Roman" w:eastAsia="宋体" w:cs="Times New Roman"/>
                <w:i w:val="0"/>
                <w:iCs w:val="0"/>
                <w:color w:val="FF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E643">
            <w:pPr>
              <w:jc w:val="center"/>
              <w:rPr>
                <w:rFonts w:hint="default" w:ascii="Times New Roman" w:hAnsi="Times New Roman" w:eastAsia="宋体" w:cs="Times New Roman"/>
                <w:i w:val="0"/>
                <w:iCs w:val="0"/>
                <w:color w:val="FF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47B2">
            <w:pPr>
              <w:jc w:val="center"/>
              <w:rPr>
                <w:rFonts w:hint="default" w:ascii="Times New Roman" w:hAnsi="Times New Roman" w:eastAsia="宋体" w:cs="Times New Roman"/>
                <w:i w:val="0"/>
                <w:iCs w:val="0"/>
                <w:color w:val="FF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19E2">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61EA3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B5CBA">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37B84">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2B16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59</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74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BIM建模技术实训</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7E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F88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4316">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23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8670">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B7EE">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192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32FF9">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BBBB8">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4584">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8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6D6A8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AAD51">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DB8F6">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20C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BE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6"/>
                <w:szCs w:val="16"/>
                <w:u w:val="none"/>
                <w:lang w:val="en-US" w:eastAsia="zh-CN" w:bidi="ar"/>
              </w:rPr>
              <w:t>▲结构施工图综合实训</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CA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96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BD48">
            <w:pPr>
              <w:keepNext w:val="0"/>
              <w:keepLines w:val="0"/>
              <w:widowControl/>
              <w:suppressLineNumbers w:val="0"/>
              <w:jc w:val="center"/>
              <w:textAlignment w:val="center"/>
              <w:rPr>
                <w:rFonts w:hint="eastAsia"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37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C5319">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37C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67A5">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036C">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71E9D">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EDA0">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083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7D586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4D03D">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47D23">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1E2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61</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7D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6"/>
                <w:szCs w:val="16"/>
                <w:u w:val="none"/>
                <w:lang w:val="en-US" w:eastAsia="zh-CN" w:bidi="ar"/>
              </w:rPr>
              <w:t>工程测量实训</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08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21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0EF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5B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F16A">
            <w:pPr>
              <w:keepNext w:val="0"/>
              <w:keepLines w:val="0"/>
              <w:widowControl/>
              <w:suppressLineNumbers w:val="0"/>
              <w:jc w:val="center"/>
              <w:textAlignment w:val="center"/>
              <w:rPr>
                <w:rFonts w:hint="default" w:ascii="Arial" w:hAnsi="Arial" w:eastAsia="宋体" w:cs="Arial"/>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4243">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B1D96">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D75D">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3505">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2C822">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91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69488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D0DBED">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31FEF">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C4B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62</w:t>
            </w:r>
          </w:p>
        </w:tc>
        <w:tc>
          <w:tcPr>
            <w:tcW w:w="2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7A4D">
            <w:pPr>
              <w:keepNext w:val="0"/>
              <w:keepLines w:val="0"/>
              <w:widowControl/>
              <w:suppressLineNumbers w:val="0"/>
              <w:jc w:val="left"/>
              <w:textAlignment w:val="center"/>
              <w:rPr>
                <w:rFonts w:hint="eastAsia" w:ascii="宋体" w:hAnsi="宋体" w:eastAsia="宋体" w:cs="宋体"/>
                <w:i w:val="0"/>
                <w:iCs w:val="0"/>
                <w:color w:val="0000FF"/>
                <w:sz w:val="21"/>
                <w:szCs w:val="21"/>
                <w:u w:val="none"/>
              </w:rPr>
            </w:pPr>
            <w:r>
              <w:rPr>
                <w:rFonts w:hint="eastAsia" w:ascii="宋体" w:hAnsi="宋体" w:eastAsia="宋体" w:cs="宋体"/>
                <w:i w:val="0"/>
                <w:iCs w:val="0"/>
                <w:color w:val="000000"/>
                <w:kern w:val="0"/>
                <w:sz w:val="16"/>
                <w:szCs w:val="16"/>
                <w:u w:val="none"/>
                <w:lang w:val="en-US" w:eastAsia="zh-CN" w:bidi="ar"/>
              </w:rPr>
              <w:t>工种实训</w:t>
            </w:r>
          </w:p>
        </w:tc>
        <w:tc>
          <w:tcPr>
            <w:tcW w:w="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EF66">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6643">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A5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4890">
            <w:pPr>
              <w:keepNext w:val="0"/>
              <w:keepLines w:val="0"/>
              <w:widowControl/>
              <w:suppressLineNumbers w:val="0"/>
              <w:jc w:val="center"/>
              <w:textAlignment w:val="center"/>
              <w:rPr>
                <w:rFonts w:hint="default" w:ascii="Times New Roman" w:hAnsi="Times New Roman" w:eastAsia="宋体" w:cs="Times New Roman"/>
                <w:i w:val="0"/>
                <w:iCs w:val="0"/>
                <w:color w:val="FF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AE463">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4378">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42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792D">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42FE">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2B44">
            <w:pPr>
              <w:jc w:val="center"/>
              <w:rPr>
                <w:rFonts w:hint="default" w:ascii="Times New Roman" w:hAnsi="Times New Roman" w:eastAsia="宋体" w:cs="Times New Roman"/>
                <w:i w:val="0"/>
                <w:iCs w:val="0"/>
                <w:color w:val="FF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776D4">
            <w:pPr>
              <w:keepNext w:val="0"/>
              <w:keepLines w:val="0"/>
              <w:widowControl/>
              <w:suppressLineNumbers w:val="0"/>
              <w:jc w:val="center"/>
              <w:textAlignment w:val="center"/>
              <w:rPr>
                <w:rFonts w:hint="eastAsia" w:ascii="宋体" w:hAnsi="宋体" w:eastAsia="宋体" w:cs="宋体"/>
                <w:i w:val="0"/>
                <w:iCs w:val="0"/>
                <w:color w:val="FF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45D8D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F9560">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E13CF">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AD8C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63</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FA2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6"/>
                <w:szCs w:val="16"/>
                <w:u w:val="none"/>
                <w:lang w:val="en-US" w:eastAsia="zh-CN" w:bidi="ar"/>
              </w:rPr>
              <w:t>建筑工程计量与计价实训</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DB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006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AC95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A9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6"/>
                <w:szCs w:val="16"/>
                <w:u w:val="none"/>
                <w:lang w:val="en-US" w:eastAsia="zh-CN" w:bidi="ar"/>
              </w:rPr>
              <w:t>26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6EBA">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8335E">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404E6">
            <w:pP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33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4A12">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A19D">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24A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48983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B7274">
            <w:pPr>
              <w:jc w:val="center"/>
              <w:rPr>
                <w:rFonts w:hint="eastAsia" w:ascii="宋体" w:hAnsi="宋体" w:eastAsia="宋体" w:cs="宋体"/>
                <w:i w:val="0"/>
                <w:iCs w:val="0"/>
                <w:color w:val="000000"/>
                <w:sz w:val="21"/>
                <w:szCs w:val="21"/>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E4FD4">
            <w:pPr>
              <w:jc w:val="center"/>
              <w:rPr>
                <w:rFonts w:hint="eastAsia" w:ascii="宋体" w:hAnsi="宋体" w:eastAsia="宋体" w:cs="宋体"/>
                <w:i w:val="0"/>
                <w:iCs w:val="0"/>
                <w:color w:val="000000"/>
                <w:sz w:val="21"/>
                <w:szCs w:val="21"/>
                <w:u w:val="none"/>
              </w:rPr>
            </w:pPr>
          </w:p>
        </w:tc>
        <w:tc>
          <w:tcPr>
            <w:tcW w:w="5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3E4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eastAsia" w:cs="Times New Roman"/>
                <w:i w:val="0"/>
                <w:iCs w:val="0"/>
                <w:color w:val="000000"/>
                <w:kern w:val="0"/>
                <w:sz w:val="16"/>
                <w:szCs w:val="16"/>
                <w:u w:val="none"/>
                <w:lang w:val="en-US" w:eastAsia="zh-CN" w:bidi="ar"/>
              </w:rPr>
              <w:t>64</w:t>
            </w:r>
          </w:p>
        </w:tc>
        <w:tc>
          <w:tcPr>
            <w:tcW w:w="2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14AE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装配式建筑施工实训</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9644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367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9CE9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7802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26</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B8F87">
            <w:pPr>
              <w:jc w:val="center"/>
              <w:rPr>
                <w:rFonts w:hint="default" w:ascii="Times New Roman" w:hAnsi="Times New Roman" w:eastAsia="宋体" w:cs="Times New Roman"/>
                <w:i w:val="0"/>
                <w:iCs w:val="0"/>
                <w:color w:val="000000"/>
                <w:kern w:val="0"/>
                <w:sz w:val="16"/>
                <w:szCs w:val="16"/>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8A11">
            <w:pPr>
              <w:jc w:val="center"/>
              <w:rPr>
                <w:rFonts w:hint="default" w:ascii="Times New Roman" w:hAnsi="Times New Roman" w:eastAsia="宋体" w:cs="Times New Roman"/>
                <w:i w:val="0"/>
                <w:iCs w:val="0"/>
                <w:color w:val="000000"/>
                <w:kern w:val="0"/>
                <w:sz w:val="16"/>
                <w:szCs w:val="16"/>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6C1D8">
            <w:pPr>
              <w:rPr>
                <w:rFonts w:hint="default" w:ascii="Times New Roman" w:hAnsi="Times New Roman" w:eastAsia="宋体" w:cs="Times New Roman"/>
                <w:i w:val="0"/>
                <w:iCs w:val="0"/>
                <w:color w:val="000000"/>
                <w:kern w:val="0"/>
                <w:sz w:val="16"/>
                <w:szCs w:val="16"/>
                <w:u w:val="none"/>
                <w:lang w:val="en-US" w:eastAsia="zh-CN" w:bidi="ar"/>
              </w:rP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FD3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6"/>
                <w:szCs w:val="16"/>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1W</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FE405">
            <w:pPr>
              <w:jc w:val="center"/>
              <w:rPr>
                <w:rFonts w:hint="default" w:ascii="Times New Roman" w:hAnsi="Times New Roman" w:eastAsia="宋体" w:cs="Times New Roman"/>
                <w:i w:val="0"/>
                <w:iCs w:val="0"/>
                <w:color w:val="000000"/>
                <w:sz w:val="21"/>
                <w:szCs w:val="21"/>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D9A4">
            <w:pPr>
              <w:jc w:val="center"/>
              <w:rPr>
                <w:rFonts w:hint="default" w:ascii="Times New Roman" w:hAnsi="Times New Roman" w:eastAsia="宋体" w:cs="Times New Roman"/>
                <w:i w:val="0"/>
                <w:iCs w:val="0"/>
                <w:color w:val="000000"/>
                <w:sz w:val="21"/>
                <w:szCs w:val="21"/>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F2A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考查</w:t>
            </w:r>
          </w:p>
        </w:tc>
      </w:tr>
      <w:tr w14:paraId="7E96A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E9042">
            <w:pPr>
              <w:jc w:val="center"/>
              <w:rPr>
                <w:rFonts w:hint="eastAsia" w:ascii="宋体" w:hAnsi="宋体" w:eastAsia="宋体" w:cs="宋体"/>
                <w:i w:val="0"/>
                <w:iCs w:val="0"/>
                <w:color w:val="000000"/>
                <w:sz w:val="21"/>
                <w:szCs w:val="21"/>
                <w:u w:val="none"/>
              </w:rPr>
            </w:pP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F4B084"/>
            <w:vAlign w:val="center"/>
          </w:tcPr>
          <w:p w14:paraId="54764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集中实践必修小计</w:t>
            </w:r>
          </w:p>
        </w:tc>
        <w:tc>
          <w:tcPr>
            <w:tcW w:w="71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3E865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37</w:t>
            </w:r>
          </w:p>
        </w:tc>
        <w:tc>
          <w:tcPr>
            <w:tcW w:w="672"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0C08CB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962</w:t>
            </w:r>
          </w:p>
        </w:tc>
        <w:tc>
          <w:tcPr>
            <w:tcW w:w="77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DCEE7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776"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2E7D4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962</w:t>
            </w:r>
          </w:p>
        </w:tc>
        <w:tc>
          <w:tcPr>
            <w:tcW w:w="90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1BCA3A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5W</w:t>
            </w:r>
          </w:p>
        </w:tc>
        <w:tc>
          <w:tcPr>
            <w:tcW w:w="90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670034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3W</w:t>
            </w:r>
          </w:p>
        </w:tc>
        <w:tc>
          <w:tcPr>
            <w:tcW w:w="90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292D9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2W</w:t>
            </w:r>
          </w:p>
        </w:tc>
        <w:tc>
          <w:tcPr>
            <w:tcW w:w="90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4C334F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2W</w:t>
            </w:r>
          </w:p>
        </w:tc>
        <w:tc>
          <w:tcPr>
            <w:tcW w:w="903"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16D3D2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4W</w:t>
            </w:r>
          </w:p>
        </w:tc>
        <w:tc>
          <w:tcPr>
            <w:tcW w:w="904"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534F76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20W</w:t>
            </w:r>
          </w:p>
        </w:tc>
        <w:tc>
          <w:tcPr>
            <w:tcW w:w="1120" w:type="dxa"/>
            <w:tcBorders>
              <w:top w:val="single" w:color="000000" w:sz="4" w:space="0"/>
              <w:left w:val="single" w:color="000000" w:sz="4" w:space="0"/>
              <w:bottom w:val="single" w:color="000000" w:sz="4" w:space="0"/>
              <w:right w:val="single" w:color="000000" w:sz="4" w:space="0"/>
            </w:tcBorders>
            <w:shd w:val="clear" w:color="auto" w:fill="F4B084"/>
            <w:vAlign w:val="center"/>
          </w:tcPr>
          <w:p w14:paraId="7ACE7AD7">
            <w:pPr>
              <w:jc w:val="center"/>
              <w:rPr>
                <w:rFonts w:hint="default" w:ascii="Times New Roman" w:hAnsi="Times New Roman" w:eastAsia="宋体" w:cs="Times New Roman"/>
                <w:i w:val="0"/>
                <w:iCs w:val="0"/>
                <w:color w:val="000000"/>
                <w:sz w:val="21"/>
                <w:szCs w:val="21"/>
                <w:u w:val="none"/>
              </w:rPr>
            </w:pPr>
          </w:p>
        </w:tc>
      </w:tr>
      <w:tr w14:paraId="3204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B4C6E7"/>
            <w:vAlign w:val="center"/>
          </w:tcPr>
          <w:p w14:paraId="43EB6B24">
            <w:pPr>
              <w:jc w:val="center"/>
              <w:rPr>
                <w:rFonts w:hint="eastAsia" w:ascii="宋体" w:hAnsi="宋体" w:eastAsia="宋体" w:cs="宋体"/>
                <w:i w:val="0"/>
                <w:iCs w:val="0"/>
                <w:color w:val="000000"/>
                <w:sz w:val="21"/>
                <w:szCs w:val="21"/>
                <w:u w:val="none"/>
              </w:rPr>
            </w:pP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1C5710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专业课程合计</w:t>
            </w:r>
          </w:p>
        </w:tc>
        <w:tc>
          <w:tcPr>
            <w:tcW w:w="71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9E252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92.5</w:t>
            </w:r>
          </w:p>
        </w:tc>
        <w:tc>
          <w:tcPr>
            <w:tcW w:w="67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5B22D4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1850</w:t>
            </w:r>
          </w:p>
        </w:tc>
        <w:tc>
          <w:tcPr>
            <w:tcW w:w="77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C1B95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460</w:t>
            </w:r>
          </w:p>
        </w:tc>
        <w:tc>
          <w:tcPr>
            <w:tcW w:w="7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0B63E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1390</w:t>
            </w:r>
          </w:p>
        </w:tc>
        <w:tc>
          <w:tcPr>
            <w:tcW w:w="90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1FBEA6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90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DC91A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90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96055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20</w:t>
            </w:r>
          </w:p>
        </w:tc>
        <w:tc>
          <w:tcPr>
            <w:tcW w:w="90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AFD21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90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515D9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90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95A10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4757C01">
            <w:pPr>
              <w:jc w:val="center"/>
              <w:rPr>
                <w:rFonts w:hint="default" w:ascii="Times New Roman" w:hAnsi="Times New Roman" w:eastAsia="宋体" w:cs="Times New Roman"/>
                <w:i w:val="0"/>
                <w:iCs w:val="0"/>
                <w:color w:val="000000"/>
                <w:sz w:val="21"/>
                <w:szCs w:val="21"/>
                <w:u w:val="none"/>
              </w:rPr>
            </w:pPr>
          </w:p>
        </w:tc>
      </w:tr>
      <w:tr w14:paraId="602AA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restart"/>
            <w:tcBorders>
              <w:top w:val="single" w:color="000000" w:sz="4" w:space="0"/>
              <w:left w:val="single" w:color="000000" w:sz="4" w:space="0"/>
              <w:bottom w:val="single" w:color="000000" w:sz="4" w:space="0"/>
              <w:right w:val="single" w:color="000000" w:sz="4" w:space="0"/>
            </w:tcBorders>
            <w:shd w:val="clear" w:color="auto" w:fill="B4C6E7"/>
            <w:vAlign w:val="center"/>
          </w:tcPr>
          <w:p w14:paraId="15B40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合计</w:t>
            </w: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B4C6E7"/>
            <w:vAlign w:val="center"/>
          </w:tcPr>
          <w:p w14:paraId="53111E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课内周学时</w:t>
            </w:r>
          </w:p>
        </w:tc>
        <w:tc>
          <w:tcPr>
            <w:tcW w:w="71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6B5F7079">
            <w:pPr>
              <w:jc w:val="center"/>
              <w:rPr>
                <w:rFonts w:hint="default" w:ascii="Times New Roman" w:hAnsi="Times New Roman" w:eastAsia="宋体" w:cs="Times New Roman"/>
                <w:i w:val="0"/>
                <w:iCs w:val="0"/>
                <w:color w:val="000000"/>
                <w:sz w:val="21"/>
                <w:szCs w:val="21"/>
                <w:u w:val="none"/>
              </w:rPr>
            </w:pPr>
          </w:p>
        </w:tc>
        <w:tc>
          <w:tcPr>
            <w:tcW w:w="672"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7720C426">
            <w:pPr>
              <w:jc w:val="center"/>
              <w:rPr>
                <w:rFonts w:hint="default" w:ascii="Times New Roman" w:hAnsi="Times New Roman" w:eastAsia="宋体" w:cs="Times New Roman"/>
                <w:i w:val="0"/>
                <w:iCs w:val="0"/>
                <w:color w:val="000000"/>
                <w:sz w:val="21"/>
                <w:szCs w:val="21"/>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3333457E">
            <w:pPr>
              <w:jc w:val="center"/>
              <w:rPr>
                <w:rFonts w:hint="default" w:ascii="Times New Roman" w:hAnsi="Times New Roman" w:eastAsia="宋体" w:cs="Times New Roman"/>
                <w:i w:val="0"/>
                <w:iCs w:val="0"/>
                <w:color w:val="000000"/>
                <w:sz w:val="21"/>
                <w:szCs w:val="21"/>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BEB1A76">
            <w:pPr>
              <w:jc w:val="center"/>
              <w:rPr>
                <w:rFonts w:hint="default" w:ascii="Times New Roman" w:hAnsi="Times New Roman" w:eastAsia="宋体" w:cs="Times New Roman"/>
                <w:i w:val="0"/>
                <w:iCs w:val="0"/>
                <w:color w:val="000000"/>
                <w:sz w:val="21"/>
                <w:szCs w:val="21"/>
                <w:u w:val="none"/>
              </w:rPr>
            </w:pPr>
          </w:p>
        </w:tc>
        <w:tc>
          <w:tcPr>
            <w:tcW w:w="90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6A4547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90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03CD8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29</w:t>
            </w:r>
          </w:p>
        </w:tc>
        <w:tc>
          <w:tcPr>
            <w:tcW w:w="90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368D2E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27</w:t>
            </w:r>
          </w:p>
        </w:tc>
        <w:tc>
          <w:tcPr>
            <w:tcW w:w="90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51B6B8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28</w:t>
            </w:r>
          </w:p>
        </w:tc>
        <w:tc>
          <w:tcPr>
            <w:tcW w:w="903"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4EBF90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904"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287A3D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18"/>
                <w:szCs w:val="18"/>
                <w:u w:val="none"/>
                <w:lang w:val="en-US" w:eastAsia="zh-CN" w:bidi="ar"/>
              </w:rPr>
              <w:t>0</w:t>
            </w:r>
          </w:p>
        </w:tc>
        <w:tc>
          <w:tcPr>
            <w:tcW w:w="1120" w:type="dxa"/>
            <w:tcBorders>
              <w:top w:val="single" w:color="000000" w:sz="4" w:space="0"/>
              <w:left w:val="single" w:color="000000" w:sz="4" w:space="0"/>
              <w:bottom w:val="single" w:color="000000" w:sz="4" w:space="0"/>
              <w:right w:val="single" w:color="000000" w:sz="4" w:space="0"/>
            </w:tcBorders>
            <w:shd w:val="clear" w:color="auto" w:fill="B4C6E7"/>
            <w:vAlign w:val="center"/>
          </w:tcPr>
          <w:p w14:paraId="0A9E63B6">
            <w:pPr>
              <w:jc w:val="center"/>
              <w:rPr>
                <w:rFonts w:hint="default" w:ascii="Times New Roman" w:hAnsi="Times New Roman" w:eastAsia="宋体" w:cs="Times New Roman"/>
                <w:i w:val="0"/>
                <w:iCs w:val="0"/>
                <w:color w:val="000000"/>
                <w:sz w:val="21"/>
                <w:szCs w:val="21"/>
                <w:u w:val="none"/>
              </w:rPr>
            </w:pPr>
          </w:p>
        </w:tc>
      </w:tr>
      <w:tr w14:paraId="5BFA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jc w:val="center"/>
        </w:trPr>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20B00">
            <w:pPr>
              <w:jc w:val="center"/>
              <w:rPr>
                <w:rFonts w:hint="eastAsia" w:ascii="宋体" w:hAnsi="宋体" w:eastAsia="宋体" w:cs="宋体"/>
                <w:i w:val="0"/>
                <w:iCs w:val="0"/>
                <w:color w:val="000000"/>
                <w:sz w:val="21"/>
                <w:szCs w:val="21"/>
                <w:u w:val="none"/>
              </w:rPr>
            </w:pPr>
          </w:p>
        </w:tc>
        <w:tc>
          <w:tcPr>
            <w:tcW w:w="37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EB600F">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总学分</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总学时数</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57B1">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18"/>
                <w:szCs w:val="18"/>
                <w:u w:val="none"/>
                <w:lang w:val="en-US" w:eastAsia="zh-CN" w:bidi="ar"/>
              </w:rPr>
              <w:t xml:space="preserve">143.0 </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D3AF0">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18"/>
                <w:szCs w:val="18"/>
                <w:u w:val="none"/>
                <w:lang w:val="en-US" w:eastAsia="zh-CN" w:bidi="ar"/>
              </w:rPr>
              <w:t>2678</w:t>
            </w:r>
          </w:p>
        </w:tc>
        <w:tc>
          <w:tcPr>
            <w:tcW w:w="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B5B27">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18"/>
                <w:szCs w:val="18"/>
                <w:u w:val="none"/>
                <w:lang w:val="en-US" w:eastAsia="zh-CN" w:bidi="ar"/>
              </w:rPr>
              <w:t>1058</w:t>
            </w:r>
          </w:p>
        </w:tc>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B3A5">
            <w:pPr>
              <w:keepNext w:val="0"/>
              <w:keepLines w:val="0"/>
              <w:widowControl/>
              <w:suppressLineNumbers w:val="0"/>
              <w:jc w:val="center"/>
              <w:textAlignment w:val="center"/>
            </w:pPr>
            <w:r>
              <w:rPr>
                <w:rFonts w:hint="default" w:ascii="Times New Roman" w:hAnsi="Times New Roman" w:eastAsia="宋体" w:cs="Times New Roman"/>
                <w:i w:val="0"/>
                <w:iCs w:val="0"/>
                <w:color w:val="000000"/>
                <w:kern w:val="0"/>
                <w:sz w:val="18"/>
                <w:szCs w:val="18"/>
                <w:u w:val="none"/>
                <w:lang w:val="en-US" w:eastAsia="zh-CN" w:bidi="ar"/>
              </w:rPr>
              <w:t>1620</w:t>
            </w: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51058">
            <w:pPr>
              <w:jc w:val="cente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6644">
            <w:pPr>
              <w:jc w:val="cente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C069">
            <w:pPr>
              <w:jc w:val="cente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2E02">
            <w:pPr>
              <w:jc w:val="center"/>
            </w:pPr>
          </w:p>
        </w:tc>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8B18">
            <w:pPr>
              <w:jc w:val="center"/>
            </w:pP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FB385">
            <w:pPr>
              <w:jc w:val="center"/>
            </w:pP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BE8AA">
            <w:pPr>
              <w:jc w:val="center"/>
            </w:pPr>
          </w:p>
        </w:tc>
      </w:tr>
    </w:tbl>
    <w:p w14:paraId="7F1C5380">
      <w:pPr>
        <w:spacing w:line="460" w:lineRule="exact"/>
        <w:rPr>
          <w:b/>
          <w:bCs/>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sz w:val="24"/>
        </w:rPr>
        <w:fldChar w:fldCharType="begin"/>
      </w:r>
      <w:r>
        <w:instrText xml:space="preserve"> LINK Excel.Sheet.12 "C:\\Users\\LX\\Desktop\\2023年人培修订\\2023人培指导性意见附件\\8-附件4- 专业教学进程表（三年制高职、五年制高职）.xlsx""附件3.3-各专业教学进程表（五年制高职）!R2C1:R120C25" \h \a </w:instrText>
      </w:r>
      <w:r>
        <w:rPr>
          <w:rFonts w:hint="eastAsia"/>
          <w:sz w:val="24"/>
        </w:rPr>
        <w:fldChar w:fldCharType="separate"/>
      </w:r>
      <w:r>
        <w:rPr>
          <w:rFonts w:hint="eastAsia"/>
          <w:sz w:val="24"/>
        </w:rPr>
        <w:fldChar w:fldCharType="end"/>
      </w:r>
    </w:p>
    <w:p w14:paraId="4CDC2197">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eastAsia="宋体"/>
          <w:b/>
          <w:bCs/>
          <w:sz w:val="24"/>
          <w:lang w:eastAsia="zh-CN"/>
        </w:rPr>
      </w:pPr>
      <w:r>
        <w:rPr>
          <w:rFonts w:hint="eastAsia"/>
          <w:b/>
          <w:bCs/>
          <w:sz w:val="24"/>
        </w:rPr>
        <w:t>（二）</w:t>
      </w:r>
      <w:r>
        <w:rPr>
          <w:b/>
          <w:bCs/>
          <w:sz w:val="24"/>
        </w:rPr>
        <w:t>课程学时比例</w:t>
      </w:r>
    </w:p>
    <w:tbl>
      <w:tblPr>
        <w:tblStyle w:val="10"/>
        <w:tblW w:w="75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908"/>
        <w:gridCol w:w="999"/>
        <w:gridCol w:w="818"/>
        <w:gridCol w:w="818"/>
        <w:gridCol w:w="881"/>
        <w:gridCol w:w="1130"/>
      </w:tblGrid>
      <w:tr w14:paraId="64DC7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restart"/>
            <w:noWrap/>
            <w:vAlign w:val="center"/>
          </w:tcPr>
          <w:p w14:paraId="5FD635FE">
            <w:pPr>
              <w:jc w:val="center"/>
              <w:rPr>
                <w:b/>
                <w:bCs/>
                <w:szCs w:val="21"/>
              </w:rPr>
            </w:pPr>
            <w:r>
              <w:rPr>
                <w:b/>
                <w:bCs/>
                <w:szCs w:val="21"/>
              </w:rPr>
              <w:t>课程</w:t>
            </w:r>
          </w:p>
          <w:p w14:paraId="08852555">
            <w:pPr>
              <w:jc w:val="center"/>
              <w:rPr>
                <w:rFonts w:hint="eastAsia" w:eastAsia="宋体"/>
                <w:b/>
                <w:bCs/>
                <w:szCs w:val="21"/>
                <w:lang w:eastAsia="zh-CN"/>
              </w:rPr>
            </w:pPr>
            <w:r>
              <w:rPr>
                <w:rFonts w:hint="eastAsia"/>
                <w:b/>
                <w:bCs/>
                <w:szCs w:val="21"/>
                <w:lang w:val="en-US" w:eastAsia="zh-CN"/>
              </w:rPr>
              <w:t>类别</w:t>
            </w:r>
          </w:p>
        </w:tc>
        <w:tc>
          <w:tcPr>
            <w:tcW w:w="1908" w:type="dxa"/>
            <w:vMerge w:val="restart"/>
            <w:noWrap/>
            <w:vAlign w:val="center"/>
          </w:tcPr>
          <w:p w14:paraId="6855CEAA">
            <w:pPr>
              <w:jc w:val="center"/>
              <w:rPr>
                <w:rFonts w:hint="eastAsia" w:eastAsia="宋体"/>
                <w:b/>
                <w:bCs/>
                <w:szCs w:val="21"/>
                <w:lang w:val="en-US" w:eastAsia="zh-CN"/>
              </w:rPr>
            </w:pPr>
            <w:r>
              <w:rPr>
                <w:b/>
                <w:bCs/>
                <w:szCs w:val="21"/>
              </w:rPr>
              <w:t>课程</w:t>
            </w:r>
            <w:r>
              <w:rPr>
                <w:rFonts w:hint="eastAsia"/>
                <w:b/>
                <w:bCs/>
                <w:szCs w:val="21"/>
                <w:lang w:val="en-US" w:eastAsia="zh-CN"/>
              </w:rPr>
              <w:t>性质</w:t>
            </w:r>
          </w:p>
        </w:tc>
        <w:tc>
          <w:tcPr>
            <w:tcW w:w="999" w:type="dxa"/>
            <w:vMerge w:val="restart"/>
            <w:noWrap/>
            <w:vAlign w:val="center"/>
          </w:tcPr>
          <w:p w14:paraId="16BA0AC7">
            <w:pPr>
              <w:jc w:val="center"/>
              <w:rPr>
                <w:b/>
                <w:bCs/>
                <w:szCs w:val="21"/>
              </w:rPr>
            </w:pPr>
            <w:r>
              <w:rPr>
                <w:b/>
                <w:szCs w:val="21"/>
              </w:rPr>
              <w:t>学分数</w:t>
            </w:r>
          </w:p>
        </w:tc>
        <w:tc>
          <w:tcPr>
            <w:tcW w:w="2517" w:type="dxa"/>
            <w:gridSpan w:val="3"/>
            <w:noWrap/>
          </w:tcPr>
          <w:p w14:paraId="137E26F7">
            <w:pPr>
              <w:jc w:val="center"/>
              <w:rPr>
                <w:b/>
                <w:bCs/>
                <w:szCs w:val="21"/>
              </w:rPr>
            </w:pPr>
            <w:r>
              <w:rPr>
                <w:b/>
                <w:szCs w:val="21"/>
              </w:rPr>
              <w:t>学时数</w:t>
            </w:r>
          </w:p>
        </w:tc>
        <w:tc>
          <w:tcPr>
            <w:tcW w:w="1130" w:type="dxa"/>
            <w:vMerge w:val="restart"/>
            <w:noWrap/>
            <w:vAlign w:val="center"/>
          </w:tcPr>
          <w:p w14:paraId="2E6D3CA1">
            <w:pPr>
              <w:jc w:val="center"/>
              <w:rPr>
                <w:b/>
                <w:bCs/>
                <w:szCs w:val="21"/>
              </w:rPr>
            </w:pPr>
            <w:r>
              <w:rPr>
                <w:b/>
                <w:bCs/>
                <w:szCs w:val="21"/>
              </w:rPr>
              <w:t>学时百分比（%）</w:t>
            </w:r>
          </w:p>
        </w:tc>
      </w:tr>
      <w:tr w14:paraId="4767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6438D50F">
            <w:pPr>
              <w:jc w:val="center"/>
              <w:rPr>
                <w:b/>
                <w:bCs/>
                <w:szCs w:val="21"/>
              </w:rPr>
            </w:pPr>
          </w:p>
        </w:tc>
        <w:tc>
          <w:tcPr>
            <w:tcW w:w="1908" w:type="dxa"/>
            <w:vMerge w:val="continue"/>
            <w:noWrap/>
          </w:tcPr>
          <w:p w14:paraId="603ADE3E">
            <w:pPr>
              <w:jc w:val="center"/>
              <w:rPr>
                <w:b/>
                <w:bCs/>
                <w:szCs w:val="21"/>
              </w:rPr>
            </w:pPr>
          </w:p>
        </w:tc>
        <w:tc>
          <w:tcPr>
            <w:tcW w:w="999" w:type="dxa"/>
            <w:vMerge w:val="continue"/>
            <w:noWrap/>
          </w:tcPr>
          <w:p w14:paraId="155FC1EE">
            <w:pPr>
              <w:jc w:val="center"/>
              <w:rPr>
                <w:b/>
                <w:bCs/>
                <w:szCs w:val="21"/>
              </w:rPr>
            </w:pPr>
          </w:p>
        </w:tc>
        <w:tc>
          <w:tcPr>
            <w:tcW w:w="818" w:type="dxa"/>
            <w:noWrap/>
            <w:vAlign w:val="center"/>
          </w:tcPr>
          <w:p w14:paraId="43A2F758">
            <w:pPr>
              <w:adjustRightInd w:val="0"/>
              <w:snapToGrid w:val="0"/>
              <w:jc w:val="center"/>
              <w:rPr>
                <w:b/>
                <w:szCs w:val="21"/>
              </w:rPr>
            </w:pPr>
            <w:r>
              <w:rPr>
                <w:b/>
                <w:szCs w:val="21"/>
              </w:rPr>
              <w:t>讲授</w:t>
            </w:r>
          </w:p>
        </w:tc>
        <w:tc>
          <w:tcPr>
            <w:tcW w:w="818" w:type="dxa"/>
            <w:noWrap/>
            <w:vAlign w:val="center"/>
          </w:tcPr>
          <w:p w14:paraId="1D920028">
            <w:pPr>
              <w:adjustRightInd w:val="0"/>
              <w:snapToGrid w:val="0"/>
              <w:jc w:val="center"/>
              <w:rPr>
                <w:b/>
                <w:szCs w:val="21"/>
              </w:rPr>
            </w:pPr>
            <w:r>
              <w:rPr>
                <w:b/>
                <w:szCs w:val="21"/>
              </w:rPr>
              <w:t>实践</w:t>
            </w:r>
          </w:p>
        </w:tc>
        <w:tc>
          <w:tcPr>
            <w:tcW w:w="881" w:type="dxa"/>
            <w:noWrap/>
            <w:vAlign w:val="center"/>
          </w:tcPr>
          <w:p w14:paraId="092EC05E">
            <w:pPr>
              <w:adjustRightInd w:val="0"/>
              <w:snapToGrid w:val="0"/>
              <w:jc w:val="center"/>
              <w:rPr>
                <w:b/>
                <w:szCs w:val="21"/>
              </w:rPr>
            </w:pPr>
            <w:r>
              <w:rPr>
                <w:b/>
                <w:szCs w:val="21"/>
              </w:rPr>
              <w:t>总学时</w:t>
            </w:r>
          </w:p>
        </w:tc>
        <w:tc>
          <w:tcPr>
            <w:tcW w:w="1130" w:type="dxa"/>
            <w:vMerge w:val="continue"/>
            <w:noWrap/>
          </w:tcPr>
          <w:p w14:paraId="6C3B14B6">
            <w:pPr>
              <w:jc w:val="center"/>
              <w:rPr>
                <w:b/>
                <w:bCs/>
                <w:szCs w:val="21"/>
              </w:rPr>
            </w:pPr>
          </w:p>
        </w:tc>
      </w:tr>
      <w:tr w14:paraId="53BD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1" w:type="dxa"/>
            <w:vMerge w:val="restart"/>
            <w:noWrap/>
            <w:vAlign w:val="center"/>
          </w:tcPr>
          <w:p w14:paraId="27B23AA6">
            <w:pPr>
              <w:jc w:val="center"/>
              <w:rPr>
                <w:rFonts w:hint="eastAsia" w:eastAsia="宋体"/>
                <w:szCs w:val="21"/>
                <w:lang w:val="en-US" w:eastAsia="zh-CN"/>
              </w:rPr>
            </w:pPr>
            <w:r>
              <w:rPr>
                <w:szCs w:val="21"/>
              </w:rPr>
              <w:t>公共基础</w:t>
            </w:r>
            <w:r>
              <w:rPr>
                <w:rFonts w:hint="eastAsia"/>
                <w:szCs w:val="21"/>
                <w:lang w:val="en-US" w:eastAsia="zh-CN"/>
              </w:rPr>
              <w:t>课程</w:t>
            </w:r>
          </w:p>
        </w:tc>
        <w:tc>
          <w:tcPr>
            <w:tcW w:w="1908" w:type="dxa"/>
            <w:noWrap/>
            <w:vAlign w:val="center"/>
          </w:tcPr>
          <w:p w14:paraId="4EDF1551">
            <w:pPr>
              <w:jc w:val="center"/>
              <w:rPr>
                <w:szCs w:val="21"/>
              </w:rPr>
            </w:pPr>
            <w:r>
              <w:rPr>
                <w:szCs w:val="21"/>
              </w:rPr>
              <w:t>公共基础</w:t>
            </w:r>
            <w:r>
              <w:rPr>
                <w:rFonts w:hint="eastAsia"/>
                <w:szCs w:val="21"/>
                <w:lang w:val="en-US" w:eastAsia="zh-CN"/>
              </w:rPr>
              <w:t>必修</w:t>
            </w:r>
          </w:p>
        </w:tc>
        <w:tc>
          <w:tcPr>
            <w:tcW w:w="999" w:type="dxa"/>
            <w:noWrap/>
            <w:vAlign w:val="center"/>
          </w:tcPr>
          <w:p w14:paraId="6B9DA6D4">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818" w:type="dxa"/>
            <w:noWrap/>
            <w:vAlign w:val="center"/>
          </w:tcPr>
          <w:p w14:paraId="6506A3C9">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486</w:t>
            </w:r>
          </w:p>
        </w:tc>
        <w:tc>
          <w:tcPr>
            <w:tcW w:w="818" w:type="dxa"/>
            <w:noWrap/>
            <w:vAlign w:val="center"/>
          </w:tcPr>
          <w:p w14:paraId="7422A3FD">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881" w:type="dxa"/>
            <w:noWrap/>
            <w:vAlign w:val="center"/>
          </w:tcPr>
          <w:p w14:paraId="1BC31BB9">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644</w:t>
            </w:r>
          </w:p>
        </w:tc>
        <w:tc>
          <w:tcPr>
            <w:tcW w:w="1130" w:type="dxa"/>
            <w:noWrap/>
            <w:vAlign w:val="center"/>
          </w:tcPr>
          <w:p w14:paraId="37C5DC45">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24.05%</w:t>
            </w:r>
          </w:p>
        </w:tc>
      </w:tr>
      <w:tr w14:paraId="56AEA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7A9DB9DF">
            <w:pPr>
              <w:jc w:val="center"/>
              <w:rPr>
                <w:szCs w:val="21"/>
              </w:rPr>
            </w:pPr>
          </w:p>
        </w:tc>
        <w:tc>
          <w:tcPr>
            <w:tcW w:w="1908" w:type="dxa"/>
            <w:noWrap/>
            <w:vAlign w:val="center"/>
          </w:tcPr>
          <w:p w14:paraId="483F7D56">
            <w:pPr>
              <w:jc w:val="center"/>
              <w:rPr>
                <w:rFonts w:hint="default" w:eastAsia="宋体"/>
                <w:szCs w:val="21"/>
                <w:lang w:val="en-US" w:eastAsia="zh-CN"/>
              </w:rPr>
            </w:pPr>
            <w:r>
              <w:rPr>
                <w:szCs w:val="21"/>
              </w:rPr>
              <w:t>公共</w:t>
            </w:r>
            <w:r>
              <w:rPr>
                <w:rFonts w:hint="eastAsia"/>
                <w:szCs w:val="21"/>
                <w:lang w:val="en-US" w:eastAsia="zh-CN"/>
              </w:rPr>
              <w:t>基础限选</w:t>
            </w:r>
          </w:p>
        </w:tc>
        <w:tc>
          <w:tcPr>
            <w:tcW w:w="999" w:type="dxa"/>
            <w:noWrap/>
            <w:vAlign w:val="center"/>
          </w:tcPr>
          <w:p w14:paraId="280281EF">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818" w:type="dxa"/>
            <w:noWrap/>
            <w:vAlign w:val="center"/>
          </w:tcPr>
          <w:p w14:paraId="3CE517AA">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818" w:type="dxa"/>
            <w:noWrap/>
            <w:vAlign w:val="center"/>
          </w:tcPr>
          <w:p w14:paraId="708AA5AB">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881" w:type="dxa"/>
            <w:noWrap/>
            <w:vAlign w:val="center"/>
          </w:tcPr>
          <w:p w14:paraId="6D7CC697">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1130" w:type="dxa"/>
            <w:noWrap/>
            <w:vAlign w:val="center"/>
          </w:tcPr>
          <w:p w14:paraId="0E48E2BB">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5.08%</w:t>
            </w:r>
          </w:p>
        </w:tc>
      </w:tr>
      <w:tr w14:paraId="45B5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71" w:type="dxa"/>
            <w:vMerge w:val="continue"/>
            <w:noWrap/>
          </w:tcPr>
          <w:p w14:paraId="3948DBED">
            <w:pPr>
              <w:jc w:val="center"/>
              <w:rPr>
                <w:szCs w:val="21"/>
              </w:rPr>
            </w:pPr>
          </w:p>
        </w:tc>
        <w:tc>
          <w:tcPr>
            <w:tcW w:w="1908" w:type="dxa"/>
            <w:noWrap/>
            <w:vAlign w:val="center"/>
          </w:tcPr>
          <w:p w14:paraId="649BBDF1">
            <w:pPr>
              <w:jc w:val="center"/>
              <w:rPr>
                <w:rFonts w:hint="default" w:eastAsia="宋体"/>
                <w:szCs w:val="21"/>
                <w:lang w:val="en-US" w:eastAsia="zh-CN"/>
              </w:rPr>
            </w:pPr>
            <w:r>
              <w:rPr>
                <w:rFonts w:hint="eastAsia"/>
                <w:szCs w:val="21"/>
                <w:lang w:val="en-US" w:eastAsia="zh-CN"/>
              </w:rPr>
              <w:t>公共基础任选</w:t>
            </w:r>
          </w:p>
        </w:tc>
        <w:tc>
          <w:tcPr>
            <w:tcW w:w="999" w:type="dxa"/>
            <w:noWrap/>
            <w:vAlign w:val="center"/>
          </w:tcPr>
          <w:p w14:paraId="78709BD0">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818" w:type="dxa"/>
            <w:noWrap/>
            <w:vAlign w:val="center"/>
          </w:tcPr>
          <w:p w14:paraId="4A7B1DED">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818" w:type="dxa"/>
            <w:noWrap/>
            <w:vAlign w:val="center"/>
          </w:tcPr>
          <w:p w14:paraId="1C521BE6">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881" w:type="dxa"/>
            <w:noWrap/>
            <w:vAlign w:val="center"/>
          </w:tcPr>
          <w:p w14:paraId="586B7BF4">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1130" w:type="dxa"/>
            <w:noWrap/>
            <w:vAlign w:val="center"/>
          </w:tcPr>
          <w:p w14:paraId="6472BE12">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1.79%</w:t>
            </w:r>
          </w:p>
        </w:tc>
      </w:tr>
      <w:tr w14:paraId="6886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tcPr>
          <w:p w14:paraId="3FDA61E9">
            <w:pPr>
              <w:jc w:val="center"/>
              <w:rPr>
                <w:szCs w:val="21"/>
              </w:rPr>
            </w:pPr>
          </w:p>
        </w:tc>
        <w:tc>
          <w:tcPr>
            <w:tcW w:w="1908" w:type="dxa"/>
            <w:noWrap/>
            <w:vAlign w:val="center"/>
          </w:tcPr>
          <w:p w14:paraId="4C8AD4BA">
            <w:pPr>
              <w:jc w:val="center"/>
              <w:rPr>
                <w:szCs w:val="21"/>
              </w:rPr>
            </w:pPr>
            <w:r>
              <w:rPr>
                <w:szCs w:val="21"/>
              </w:rPr>
              <w:t>小计</w:t>
            </w:r>
          </w:p>
        </w:tc>
        <w:tc>
          <w:tcPr>
            <w:tcW w:w="999" w:type="dxa"/>
            <w:noWrap/>
            <w:vAlign w:val="center"/>
          </w:tcPr>
          <w:p w14:paraId="1FCA44B5">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50.5</w:t>
            </w:r>
          </w:p>
        </w:tc>
        <w:tc>
          <w:tcPr>
            <w:tcW w:w="818" w:type="dxa"/>
            <w:noWrap/>
            <w:vAlign w:val="center"/>
          </w:tcPr>
          <w:p w14:paraId="19224C23">
            <w:pPr>
              <w:keepNext w:val="0"/>
              <w:keepLines w:val="0"/>
              <w:widowControl/>
              <w:suppressLineNumbers w:val="0"/>
              <w:jc w:val="center"/>
              <w:textAlignment w:val="center"/>
              <w:rPr>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598</w:t>
            </w:r>
          </w:p>
        </w:tc>
        <w:tc>
          <w:tcPr>
            <w:tcW w:w="818" w:type="dxa"/>
            <w:noWrap/>
            <w:vAlign w:val="center"/>
          </w:tcPr>
          <w:p w14:paraId="626D5479">
            <w:pPr>
              <w:keepNext w:val="0"/>
              <w:keepLines w:val="0"/>
              <w:widowControl/>
              <w:suppressLineNumbers w:val="0"/>
              <w:jc w:val="center"/>
              <w:textAlignment w:val="center"/>
              <w:rPr>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230</w:t>
            </w:r>
          </w:p>
        </w:tc>
        <w:tc>
          <w:tcPr>
            <w:tcW w:w="881" w:type="dxa"/>
            <w:noWrap/>
            <w:vAlign w:val="center"/>
          </w:tcPr>
          <w:p w14:paraId="76581456">
            <w:pPr>
              <w:keepNext w:val="0"/>
              <w:keepLines w:val="0"/>
              <w:widowControl/>
              <w:suppressLineNumbers w:val="0"/>
              <w:jc w:val="center"/>
              <w:textAlignment w:val="center"/>
              <w:rPr>
                <w:kern w:val="0"/>
                <w:sz w:val="18"/>
                <w:szCs w:val="18"/>
              </w:rPr>
            </w:pPr>
            <w:r>
              <w:rPr>
                <w:rFonts w:hint="default" w:ascii="Times New Roman" w:hAnsi="Times New Roman" w:eastAsia="宋体" w:cs="Times New Roman"/>
                <w:i w:val="0"/>
                <w:iCs w:val="0"/>
                <w:color w:val="000000"/>
                <w:kern w:val="0"/>
                <w:sz w:val="22"/>
                <w:szCs w:val="22"/>
                <w:u w:val="none"/>
                <w:lang w:val="en-US" w:eastAsia="zh-CN" w:bidi="ar"/>
              </w:rPr>
              <w:t>828</w:t>
            </w:r>
          </w:p>
        </w:tc>
        <w:tc>
          <w:tcPr>
            <w:tcW w:w="1130" w:type="dxa"/>
            <w:noWrap/>
            <w:vAlign w:val="center"/>
          </w:tcPr>
          <w:p w14:paraId="5388986D">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30.92%</w:t>
            </w:r>
          </w:p>
        </w:tc>
      </w:tr>
      <w:tr w14:paraId="12E9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971" w:type="dxa"/>
            <w:vMerge w:val="restart"/>
            <w:noWrap/>
            <w:vAlign w:val="center"/>
          </w:tcPr>
          <w:p w14:paraId="6EE1CF90">
            <w:pPr>
              <w:jc w:val="center"/>
              <w:rPr>
                <w:rFonts w:hint="eastAsia" w:eastAsia="宋体"/>
                <w:szCs w:val="21"/>
                <w:lang w:eastAsia="zh-CN"/>
              </w:rPr>
            </w:pPr>
            <w:r>
              <w:rPr>
                <w:szCs w:val="21"/>
              </w:rPr>
              <w:t>专业</w:t>
            </w:r>
            <w:r>
              <w:rPr>
                <w:rFonts w:hint="eastAsia"/>
                <w:szCs w:val="21"/>
                <w:lang w:val="en-US" w:eastAsia="zh-CN"/>
              </w:rPr>
              <w:t>课程</w:t>
            </w:r>
          </w:p>
        </w:tc>
        <w:tc>
          <w:tcPr>
            <w:tcW w:w="1908" w:type="dxa"/>
            <w:noWrap/>
            <w:vAlign w:val="center"/>
          </w:tcPr>
          <w:p w14:paraId="1850FB55">
            <w:pPr>
              <w:jc w:val="center"/>
              <w:rPr>
                <w:rFonts w:hint="eastAsia" w:eastAsia="宋体"/>
                <w:szCs w:val="21"/>
                <w:lang w:eastAsia="zh-CN"/>
              </w:rPr>
            </w:pPr>
            <w:r>
              <w:rPr>
                <w:szCs w:val="21"/>
              </w:rPr>
              <w:t>专业基础</w:t>
            </w:r>
            <w:r>
              <w:rPr>
                <w:rFonts w:hint="eastAsia"/>
                <w:szCs w:val="21"/>
                <w:lang w:val="en-US" w:eastAsia="zh-CN"/>
              </w:rPr>
              <w:t>必修</w:t>
            </w:r>
          </w:p>
        </w:tc>
        <w:tc>
          <w:tcPr>
            <w:tcW w:w="999" w:type="dxa"/>
            <w:noWrap/>
            <w:vAlign w:val="center"/>
          </w:tcPr>
          <w:p w14:paraId="594974B5">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818" w:type="dxa"/>
            <w:noWrap/>
            <w:vAlign w:val="center"/>
          </w:tcPr>
          <w:p w14:paraId="0E811BA2">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818" w:type="dxa"/>
            <w:noWrap/>
            <w:vAlign w:val="center"/>
          </w:tcPr>
          <w:p w14:paraId="4F206417">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881" w:type="dxa"/>
            <w:noWrap/>
            <w:vAlign w:val="center"/>
          </w:tcPr>
          <w:p w14:paraId="609E4013">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336</w:t>
            </w:r>
          </w:p>
        </w:tc>
        <w:tc>
          <w:tcPr>
            <w:tcW w:w="1130" w:type="dxa"/>
            <w:noWrap/>
            <w:vAlign w:val="center"/>
          </w:tcPr>
          <w:p w14:paraId="5D7B2B49">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12.55%</w:t>
            </w:r>
          </w:p>
        </w:tc>
      </w:tr>
      <w:tr w14:paraId="42D3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971" w:type="dxa"/>
            <w:vMerge w:val="continue"/>
            <w:noWrap/>
            <w:vAlign w:val="center"/>
          </w:tcPr>
          <w:p w14:paraId="10AC3C61">
            <w:pPr>
              <w:jc w:val="center"/>
              <w:rPr>
                <w:szCs w:val="21"/>
              </w:rPr>
            </w:pPr>
          </w:p>
        </w:tc>
        <w:tc>
          <w:tcPr>
            <w:tcW w:w="1908" w:type="dxa"/>
            <w:noWrap/>
            <w:vAlign w:val="center"/>
          </w:tcPr>
          <w:p w14:paraId="4B735725">
            <w:pPr>
              <w:jc w:val="center"/>
              <w:rPr>
                <w:rFonts w:hint="eastAsia" w:eastAsia="宋体"/>
                <w:szCs w:val="21"/>
                <w:lang w:eastAsia="zh-CN"/>
              </w:rPr>
            </w:pPr>
            <w:r>
              <w:rPr>
                <w:szCs w:val="21"/>
              </w:rPr>
              <w:t>专业核心</w:t>
            </w:r>
            <w:r>
              <w:rPr>
                <w:rFonts w:hint="eastAsia"/>
                <w:szCs w:val="21"/>
                <w:lang w:val="en-US" w:eastAsia="zh-CN"/>
              </w:rPr>
              <w:t>必修</w:t>
            </w:r>
          </w:p>
        </w:tc>
        <w:tc>
          <w:tcPr>
            <w:tcW w:w="999" w:type="dxa"/>
            <w:noWrap/>
            <w:vAlign w:val="center"/>
          </w:tcPr>
          <w:p w14:paraId="0C998E50">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818" w:type="dxa"/>
            <w:noWrap/>
            <w:vAlign w:val="center"/>
          </w:tcPr>
          <w:p w14:paraId="4AF79734">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818" w:type="dxa"/>
            <w:noWrap/>
            <w:vAlign w:val="center"/>
          </w:tcPr>
          <w:p w14:paraId="15E68890">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881" w:type="dxa"/>
            <w:noWrap/>
            <w:vAlign w:val="center"/>
          </w:tcPr>
          <w:p w14:paraId="7D7E83B1">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288</w:t>
            </w:r>
          </w:p>
        </w:tc>
        <w:tc>
          <w:tcPr>
            <w:tcW w:w="1130" w:type="dxa"/>
            <w:noWrap/>
            <w:vAlign w:val="center"/>
          </w:tcPr>
          <w:p w14:paraId="51CE39A0">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10.75%</w:t>
            </w:r>
          </w:p>
        </w:tc>
      </w:tr>
      <w:tr w14:paraId="01DC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5165D943">
            <w:pPr>
              <w:jc w:val="center"/>
              <w:rPr>
                <w:szCs w:val="21"/>
              </w:rPr>
            </w:pPr>
          </w:p>
        </w:tc>
        <w:tc>
          <w:tcPr>
            <w:tcW w:w="1908" w:type="dxa"/>
            <w:noWrap/>
            <w:vAlign w:val="center"/>
          </w:tcPr>
          <w:p w14:paraId="64480C0C">
            <w:pPr>
              <w:jc w:val="center"/>
              <w:rPr>
                <w:rFonts w:hint="eastAsia" w:eastAsia="宋体"/>
                <w:szCs w:val="21"/>
                <w:lang w:eastAsia="zh-CN"/>
              </w:rPr>
            </w:pPr>
            <w:r>
              <w:rPr>
                <w:szCs w:val="21"/>
              </w:rPr>
              <w:t>专业</w:t>
            </w:r>
            <w:r>
              <w:rPr>
                <w:rFonts w:hint="eastAsia"/>
                <w:szCs w:val="21"/>
              </w:rPr>
              <w:t>拓展</w:t>
            </w:r>
            <w:r>
              <w:rPr>
                <w:rFonts w:hint="eastAsia"/>
                <w:szCs w:val="21"/>
                <w:lang w:val="en-US" w:eastAsia="zh-CN"/>
              </w:rPr>
              <w:t>限选</w:t>
            </w:r>
          </w:p>
        </w:tc>
        <w:tc>
          <w:tcPr>
            <w:tcW w:w="999" w:type="dxa"/>
            <w:noWrap/>
            <w:vAlign w:val="center"/>
          </w:tcPr>
          <w:p w14:paraId="0AB6B035">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818" w:type="dxa"/>
            <w:noWrap/>
            <w:vAlign w:val="center"/>
          </w:tcPr>
          <w:p w14:paraId="7322384E">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818" w:type="dxa"/>
            <w:noWrap/>
            <w:vAlign w:val="center"/>
          </w:tcPr>
          <w:p w14:paraId="7EDD8F57">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881" w:type="dxa"/>
            <w:noWrap/>
            <w:vAlign w:val="center"/>
          </w:tcPr>
          <w:p w14:paraId="5B255BDD">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1130" w:type="dxa"/>
            <w:noWrap/>
            <w:vAlign w:val="center"/>
          </w:tcPr>
          <w:p w14:paraId="17CE651F">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6.87%</w:t>
            </w:r>
          </w:p>
        </w:tc>
      </w:tr>
      <w:tr w14:paraId="41BA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62650242">
            <w:pPr>
              <w:jc w:val="center"/>
              <w:rPr>
                <w:szCs w:val="21"/>
              </w:rPr>
            </w:pPr>
          </w:p>
        </w:tc>
        <w:tc>
          <w:tcPr>
            <w:tcW w:w="1908" w:type="dxa"/>
            <w:noWrap/>
            <w:vAlign w:val="center"/>
          </w:tcPr>
          <w:p w14:paraId="71574960">
            <w:pPr>
              <w:jc w:val="center"/>
              <w:rPr>
                <w:rFonts w:hint="default" w:eastAsia="宋体"/>
                <w:szCs w:val="21"/>
                <w:lang w:val="en-US" w:eastAsia="zh-CN"/>
              </w:rPr>
            </w:pPr>
            <w:r>
              <w:rPr>
                <w:rFonts w:hint="eastAsia"/>
                <w:szCs w:val="21"/>
                <w:lang w:val="en-US" w:eastAsia="zh-CN"/>
              </w:rPr>
              <w:t>专业拓展任选</w:t>
            </w:r>
          </w:p>
        </w:tc>
        <w:tc>
          <w:tcPr>
            <w:tcW w:w="999" w:type="dxa"/>
            <w:noWrap/>
            <w:vAlign w:val="center"/>
          </w:tcPr>
          <w:p w14:paraId="3033EDAE">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818" w:type="dxa"/>
            <w:noWrap/>
            <w:vAlign w:val="center"/>
          </w:tcPr>
          <w:p w14:paraId="42FD63DA">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818" w:type="dxa"/>
            <w:noWrap/>
            <w:vAlign w:val="center"/>
          </w:tcPr>
          <w:p w14:paraId="7081D3F2">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881" w:type="dxa"/>
            <w:noWrap/>
            <w:vAlign w:val="center"/>
          </w:tcPr>
          <w:p w14:paraId="43DAF509">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1130" w:type="dxa"/>
            <w:noWrap/>
            <w:vAlign w:val="center"/>
          </w:tcPr>
          <w:p w14:paraId="62344F19">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2.99%</w:t>
            </w:r>
          </w:p>
        </w:tc>
      </w:tr>
      <w:tr w14:paraId="6DF0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624D0B97">
            <w:pPr>
              <w:jc w:val="center"/>
              <w:rPr>
                <w:szCs w:val="21"/>
              </w:rPr>
            </w:pPr>
          </w:p>
        </w:tc>
        <w:tc>
          <w:tcPr>
            <w:tcW w:w="1908" w:type="dxa"/>
            <w:noWrap/>
            <w:vAlign w:val="center"/>
          </w:tcPr>
          <w:p w14:paraId="1C74857F">
            <w:pPr>
              <w:jc w:val="center"/>
              <w:rPr>
                <w:rFonts w:hint="eastAsia" w:eastAsia="宋体"/>
                <w:szCs w:val="21"/>
                <w:lang w:eastAsia="zh-CN"/>
              </w:rPr>
            </w:pPr>
            <w:r>
              <w:rPr>
                <w:szCs w:val="21"/>
              </w:rPr>
              <w:t>集中实践</w:t>
            </w:r>
            <w:r>
              <w:rPr>
                <w:rFonts w:hint="eastAsia"/>
                <w:szCs w:val="21"/>
                <w:lang w:val="en-US" w:eastAsia="zh-CN"/>
              </w:rPr>
              <w:t>必修</w:t>
            </w:r>
          </w:p>
        </w:tc>
        <w:tc>
          <w:tcPr>
            <w:tcW w:w="999" w:type="dxa"/>
            <w:noWrap/>
            <w:vAlign w:val="center"/>
          </w:tcPr>
          <w:p w14:paraId="17EA0AD4">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818" w:type="dxa"/>
            <w:noWrap/>
            <w:vAlign w:val="center"/>
          </w:tcPr>
          <w:p w14:paraId="0436D7C9">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818" w:type="dxa"/>
            <w:noWrap/>
            <w:vAlign w:val="center"/>
          </w:tcPr>
          <w:p w14:paraId="7AA728F2">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962</w:t>
            </w:r>
          </w:p>
        </w:tc>
        <w:tc>
          <w:tcPr>
            <w:tcW w:w="881" w:type="dxa"/>
            <w:noWrap/>
            <w:vAlign w:val="center"/>
          </w:tcPr>
          <w:p w14:paraId="5E1F3FC3">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962</w:t>
            </w:r>
          </w:p>
        </w:tc>
        <w:tc>
          <w:tcPr>
            <w:tcW w:w="1130" w:type="dxa"/>
            <w:noWrap/>
            <w:vAlign w:val="center"/>
          </w:tcPr>
          <w:p w14:paraId="6A237966">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35.92%</w:t>
            </w:r>
          </w:p>
        </w:tc>
      </w:tr>
      <w:tr w14:paraId="3A9CB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vMerge w:val="continue"/>
            <w:noWrap/>
            <w:vAlign w:val="center"/>
          </w:tcPr>
          <w:p w14:paraId="4D2CFCD8">
            <w:pPr>
              <w:jc w:val="center"/>
              <w:rPr>
                <w:szCs w:val="21"/>
              </w:rPr>
            </w:pPr>
          </w:p>
        </w:tc>
        <w:tc>
          <w:tcPr>
            <w:tcW w:w="1908" w:type="dxa"/>
            <w:noWrap/>
            <w:vAlign w:val="center"/>
          </w:tcPr>
          <w:p w14:paraId="41E57AA3">
            <w:pPr>
              <w:jc w:val="center"/>
              <w:rPr>
                <w:szCs w:val="21"/>
              </w:rPr>
            </w:pPr>
            <w:r>
              <w:rPr>
                <w:szCs w:val="21"/>
              </w:rPr>
              <w:t>小计</w:t>
            </w:r>
          </w:p>
        </w:tc>
        <w:tc>
          <w:tcPr>
            <w:tcW w:w="999" w:type="dxa"/>
            <w:noWrap/>
            <w:vAlign w:val="center"/>
          </w:tcPr>
          <w:p w14:paraId="55F4AC33">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92.5</w:t>
            </w:r>
          </w:p>
        </w:tc>
        <w:tc>
          <w:tcPr>
            <w:tcW w:w="818" w:type="dxa"/>
            <w:noWrap/>
            <w:vAlign w:val="center"/>
          </w:tcPr>
          <w:p w14:paraId="1E3FC0E5">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460</w:t>
            </w:r>
          </w:p>
        </w:tc>
        <w:tc>
          <w:tcPr>
            <w:tcW w:w="818" w:type="dxa"/>
            <w:noWrap/>
            <w:vAlign w:val="center"/>
          </w:tcPr>
          <w:p w14:paraId="22C20FD0">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1390</w:t>
            </w:r>
          </w:p>
        </w:tc>
        <w:tc>
          <w:tcPr>
            <w:tcW w:w="881" w:type="dxa"/>
            <w:noWrap/>
            <w:vAlign w:val="center"/>
          </w:tcPr>
          <w:p w14:paraId="2B6E5F8A">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1850</w:t>
            </w:r>
          </w:p>
        </w:tc>
        <w:tc>
          <w:tcPr>
            <w:tcW w:w="1130" w:type="dxa"/>
            <w:noWrap/>
            <w:vAlign w:val="center"/>
          </w:tcPr>
          <w:p w14:paraId="61ED75DB">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2"/>
                <w:szCs w:val="22"/>
                <w:u w:val="none"/>
                <w:lang w:val="en-US" w:eastAsia="zh-CN" w:bidi="ar"/>
              </w:rPr>
              <w:t>69.08%</w:t>
            </w:r>
          </w:p>
        </w:tc>
      </w:tr>
      <w:tr w14:paraId="0B49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9" w:type="dxa"/>
            <w:gridSpan w:val="2"/>
            <w:noWrap/>
            <w:vAlign w:val="center"/>
          </w:tcPr>
          <w:p w14:paraId="2BA497A2">
            <w:pPr>
              <w:jc w:val="center"/>
              <w:rPr>
                <w:szCs w:val="21"/>
              </w:rPr>
            </w:pPr>
            <w:r>
              <w:rPr>
                <w:szCs w:val="21"/>
              </w:rPr>
              <w:t>合计</w:t>
            </w:r>
          </w:p>
        </w:tc>
        <w:tc>
          <w:tcPr>
            <w:tcW w:w="999" w:type="dxa"/>
            <w:noWrap/>
            <w:vAlign w:val="center"/>
          </w:tcPr>
          <w:p w14:paraId="2D004290">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143</w:t>
            </w:r>
          </w:p>
        </w:tc>
        <w:tc>
          <w:tcPr>
            <w:tcW w:w="818" w:type="dxa"/>
            <w:noWrap/>
            <w:vAlign w:val="center"/>
          </w:tcPr>
          <w:p w14:paraId="3EF74D0E">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1058</w:t>
            </w:r>
          </w:p>
        </w:tc>
        <w:tc>
          <w:tcPr>
            <w:tcW w:w="818" w:type="dxa"/>
            <w:noWrap/>
            <w:vAlign w:val="center"/>
          </w:tcPr>
          <w:p w14:paraId="6F730068">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1620</w:t>
            </w:r>
          </w:p>
        </w:tc>
        <w:tc>
          <w:tcPr>
            <w:tcW w:w="881" w:type="dxa"/>
            <w:noWrap/>
            <w:vAlign w:val="center"/>
          </w:tcPr>
          <w:p w14:paraId="54273FF0">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2678</w:t>
            </w:r>
          </w:p>
        </w:tc>
        <w:tc>
          <w:tcPr>
            <w:tcW w:w="1130" w:type="dxa"/>
            <w:noWrap/>
            <w:vAlign w:val="center"/>
          </w:tcPr>
          <w:p w14:paraId="17F455FC">
            <w:pPr>
              <w:keepNext w:val="0"/>
              <w:keepLines w:val="0"/>
              <w:widowControl/>
              <w:suppressLineNumbers w:val="0"/>
              <w:jc w:val="center"/>
              <w:textAlignment w:val="center"/>
              <w:rPr>
                <w:szCs w:val="21"/>
              </w:rPr>
            </w:pPr>
            <w:r>
              <w:rPr>
                <w:rFonts w:hint="eastAsia" w:ascii="宋体" w:hAnsi="宋体" w:eastAsia="宋体" w:cs="宋体"/>
                <w:i w:val="0"/>
                <w:iCs w:val="0"/>
                <w:color w:val="000000"/>
                <w:kern w:val="0"/>
                <w:sz w:val="22"/>
                <w:szCs w:val="22"/>
                <w:u w:val="none"/>
                <w:lang w:val="en-US" w:eastAsia="zh-CN" w:bidi="ar"/>
              </w:rPr>
              <w:t>100.00%</w:t>
            </w:r>
          </w:p>
        </w:tc>
      </w:tr>
    </w:tbl>
    <w:p w14:paraId="48AB1AEC">
      <w:pPr>
        <w:rPr>
          <w:rFonts w:hint="eastAsia"/>
          <w:color w:val="auto"/>
          <w:sz w:val="18"/>
          <w:szCs w:val="18"/>
          <w:highlight w:val="yellow"/>
        </w:rPr>
      </w:pPr>
    </w:p>
    <w:p w14:paraId="6D66E4A6">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b/>
          <w:bCs/>
          <w:sz w:val="24"/>
        </w:rPr>
      </w:pPr>
      <w:r>
        <w:rPr>
          <w:rFonts w:hint="eastAsia"/>
          <w:b/>
          <w:bCs/>
          <w:sz w:val="24"/>
        </w:rPr>
        <w:t>（三）</w:t>
      </w:r>
      <w:r>
        <w:rPr>
          <w:b/>
          <w:bCs/>
          <w:sz w:val="24"/>
        </w:rPr>
        <w:t>教学计划安排（按周安排）</w:t>
      </w:r>
    </w:p>
    <w:tbl>
      <w:tblPr>
        <w:tblStyle w:val="10"/>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
        <w:gridCol w:w="581"/>
        <w:gridCol w:w="726"/>
        <w:gridCol w:w="726"/>
        <w:gridCol w:w="581"/>
        <w:gridCol w:w="723"/>
        <w:gridCol w:w="871"/>
        <w:gridCol w:w="783"/>
        <w:gridCol w:w="726"/>
        <w:gridCol w:w="856"/>
        <w:gridCol w:w="726"/>
        <w:gridCol w:w="1199"/>
      </w:tblGrid>
      <w:tr w14:paraId="01AA6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435" w:type="dxa"/>
            <w:noWrap/>
            <w:vAlign w:val="center"/>
          </w:tcPr>
          <w:p w14:paraId="0B60EC6E">
            <w:pPr>
              <w:jc w:val="center"/>
              <w:rPr>
                <w:b/>
                <w:szCs w:val="21"/>
              </w:rPr>
            </w:pPr>
            <w:r>
              <w:rPr>
                <w:b/>
                <w:szCs w:val="21"/>
              </w:rPr>
              <w:t>学年</w:t>
            </w:r>
          </w:p>
        </w:tc>
        <w:tc>
          <w:tcPr>
            <w:tcW w:w="581" w:type="dxa"/>
            <w:noWrap/>
            <w:vAlign w:val="center"/>
          </w:tcPr>
          <w:p w14:paraId="737CC01A">
            <w:pPr>
              <w:jc w:val="center"/>
              <w:rPr>
                <w:b/>
                <w:szCs w:val="21"/>
              </w:rPr>
            </w:pPr>
            <w:r>
              <w:rPr>
                <w:b/>
                <w:szCs w:val="21"/>
              </w:rPr>
              <w:t>学期</w:t>
            </w:r>
          </w:p>
        </w:tc>
        <w:tc>
          <w:tcPr>
            <w:tcW w:w="726" w:type="dxa"/>
            <w:noWrap/>
            <w:vAlign w:val="center"/>
          </w:tcPr>
          <w:p w14:paraId="513153FF">
            <w:pPr>
              <w:jc w:val="center"/>
              <w:rPr>
                <w:b/>
                <w:szCs w:val="21"/>
              </w:rPr>
            </w:pPr>
            <w:r>
              <w:rPr>
                <w:rFonts w:hint="eastAsia"/>
                <w:b/>
                <w:color w:val="FF0000"/>
                <w:szCs w:val="21"/>
                <w:lang w:val="en-US" w:eastAsia="zh-CN"/>
              </w:rPr>
              <w:t>军事技能</w:t>
            </w:r>
          </w:p>
        </w:tc>
        <w:tc>
          <w:tcPr>
            <w:tcW w:w="726" w:type="dxa"/>
            <w:noWrap/>
            <w:vAlign w:val="center"/>
          </w:tcPr>
          <w:p w14:paraId="68C5DCC8">
            <w:pPr>
              <w:jc w:val="center"/>
              <w:rPr>
                <w:b/>
                <w:szCs w:val="21"/>
              </w:rPr>
            </w:pPr>
            <w:r>
              <w:rPr>
                <w:b/>
                <w:szCs w:val="21"/>
              </w:rPr>
              <w:t>课堂</w:t>
            </w:r>
          </w:p>
          <w:p w14:paraId="52E8B026">
            <w:pPr>
              <w:jc w:val="center"/>
              <w:rPr>
                <w:b/>
                <w:szCs w:val="21"/>
              </w:rPr>
            </w:pPr>
            <w:r>
              <w:rPr>
                <w:b/>
                <w:szCs w:val="21"/>
              </w:rPr>
              <w:t>教学</w:t>
            </w:r>
          </w:p>
        </w:tc>
        <w:tc>
          <w:tcPr>
            <w:tcW w:w="581" w:type="dxa"/>
            <w:noWrap/>
            <w:vAlign w:val="center"/>
          </w:tcPr>
          <w:p w14:paraId="59A4D0FD">
            <w:pPr>
              <w:jc w:val="center"/>
              <w:rPr>
                <w:b/>
                <w:szCs w:val="21"/>
              </w:rPr>
            </w:pPr>
            <w:r>
              <w:rPr>
                <w:b/>
                <w:szCs w:val="21"/>
              </w:rPr>
              <w:t>考试</w:t>
            </w:r>
          </w:p>
        </w:tc>
        <w:tc>
          <w:tcPr>
            <w:tcW w:w="723" w:type="dxa"/>
            <w:noWrap/>
            <w:vAlign w:val="center"/>
          </w:tcPr>
          <w:p w14:paraId="209BB211">
            <w:pPr>
              <w:jc w:val="center"/>
              <w:rPr>
                <w:b/>
                <w:szCs w:val="21"/>
              </w:rPr>
            </w:pPr>
            <w:r>
              <w:rPr>
                <w:b/>
                <w:szCs w:val="21"/>
              </w:rPr>
              <w:t>劳动</w:t>
            </w:r>
          </w:p>
        </w:tc>
        <w:tc>
          <w:tcPr>
            <w:tcW w:w="871" w:type="dxa"/>
            <w:noWrap/>
            <w:vAlign w:val="center"/>
          </w:tcPr>
          <w:p w14:paraId="1EF25423">
            <w:pPr>
              <w:jc w:val="center"/>
              <w:rPr>
                <w:rFonts w:hint="eastAsia" w:eastAsia="宋体"/>
                <w:b/>
                <w:szCs w:val="21"/>
                <w:lang w:val="en-US" w:eastAsia="zh-CN"/>
              </w:rPr>
            </w:pPr>
            <w:r>
              <w:rPr>
                <w:b/>
                <w:szCs w:val="21"/>
              </w:rPr>
              <w:t>集中性实训实习</w:t>
            </w:r>
            <w:r>
              <w:rPr>
                <w:rFonts w:hint="eastAsia"/>
                <w:b/>
                <w:szCs w:val="21"/>
                <w:lang w:val="en-US" w:eastAsia="zh-CN"/>
              </w:rPr>
              <w:t>实践</w:t>
            </w:r>
          </w:p>
        </w:tc>
        <w:tc>
          <w:tcPr>
            <w:tcW w:w="783" w:type="dxa"/>
            <w:noWrap/>
            <w:vAlign w:val="center"/>
          </w:tcPr>
          <w:p w14:paraId="1023ACAD">
            <w:pPr>
              <w:jc w:val="center"/>
              <w:rPr>
                <w:b/>
                <w:color w:val="FF0000"/>
                <w:szCs w:val="21"/>
              </w:rPr>
            </w:pPr>
            <w:r>
              <w:rPr>
                <w:b/>
                <w:color w:val="FF0000"/>
                <w:szCs w:val="21"/>
              </w:rPr>
              <w:t>毕业设计</w:t>
            </w:r>
          </w:p>
        </w:tc>
        <w:tc>
          <w:tcPr>
            <w:tcW w:w="726" w:type="dxa"/>
            <w:noWrap/>
            <w:vAlign w:val="center"/>
          </w:tcPr>
          <w:p w14:paraId="504650D2">
            <w:pPr>
              <w:jc w:val="center"/>
              <w:rPr>
                <w:b/>
                <w:color w:val="FF0000"/>
                <w:szCs w:val="21"/>
              </w:rPr>
            </w:pPr>
            <w:r>
              <w:rPr>
                <w:rFonts w:hint="eastAsia"/>
                <w:b/>
                <w:color w:val="FF0000"/>
                <w:szCs w:val="21"/>
              </w:rPr>
              <w:t>岗位实习</w:t>
            </w:r>
          </w:p>
        </w:tc>
        <w:tc>
          <w:tcPr>
            <w:tcW w:w="856" w:type="dxa"/>
            <w:noWrap/>
            <w:vAlign w:val="center"/>
          </w:tcPr>
          <w:p w14:paraId="3562F967">
            <w:pPr>
              <w:jc w:val="center"/>
              <w:rPr>
                <w:b/>
                <w:szCs w:val="21"/>
              </w:rPr>
            </w:pPr>
            <w:r>
              <w:rPr>
                <w:b/>
                <w:szCs w:val="21"/>
              </w:rPr>
              <w:t>机动</w:t>
            </w:r>
          </w:p>
        </w:tc>
        <w:tc>
          <w:tcPr>
            <w:tcW w:w="726" w:type="dxa"/>
            <w:noWrap/>
            <w:vAlign w:val="center"/>
          </w:tcPr>
          <w:p w14:paraId="3C5CF0DF">
            <w:pPr>
              <w:jc w:val="center"/>
              <w:rPr>
                <w:rFonts w:hint="default" w:eastAsia="宋体"/>
                <w:b/>
                <w:szCs w:val="21"/>
                <w:lang w:val="en-US" w:eastAsia="zh-CN"/>
              </w:rPr>
            </w:pPr>
            <w:r>
              <w:rPr>
                <w:rFonts w:hint="eastAsia"/>
                <w:b/>
                <w:color w:val="FF0000"/>
                <w:szCs w:val="21"/>
                <w:lang w:val="en-US" w:eastAsia="zh-CN"/>
              </w:rPr>
              <w:t>周数</w:t>
            </w:r>
          </w:p>
        </w:tc>
        <w:tc>
          <w:tcPr>
            <w:tcW w:w="1199" w:type="dxa"/>
            <w:noWrap/>
            <w:vAlign w:val="center"/>
          </w:tcPr>
          <w:p w14:paraId="77D99420">
            <w:pPr>
              <w:jc w:val="center"/>
              <w:rPr>
                <w:rFonts w:hint="default"/>
                <w:b/>
                <w:szCs w:val="21"/>
                <w:lang w:val="en-US" w:eastAsia="zh-CN"/>
              </w:rPr>
            </w:pPr>
            <w:r>
              <w:rPr>
                <w:rFonts w:hint="eastAsia"/>
                <w:b/>
                <w:szCs w:val="21"/>
                <w:lang w:val="en-US" w:eastAsia="zh-CN"/>
              </w:rPr>
              <w:t>备注</w:t>
            </w:r>
          </w:p>
        </w:tc>
      </w:tr>
      <w:tr w14:paraId="286BB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35" w:type="dxa"/>
            <w:vMerge w:val="restart"/>
            <w:noWrap/>
            <w:vAlign w:val="center"/>
          </w:tcPr>
          <w:p w14:paraId="6B87FAF0">
            <w:pPr>
              <w:jc w:val="center"/>
              <w:rPr>
                <w:szCs w:val="21"/>
              </w:rPr>
            </w:pPr>
            <w:r>
              <w:rPr>
                <w:szCs w:val="21"/>
              </w:rPr>
              <w:t>一</w:t>
            </w:r>
          </w:p>
        </w:tc>
        <w:tc>
          <w:tcPr>
            <w:tcW w:w="581" w:type="dxa"/>
            <w:noWrap/>
            <w:vAlign w:val="center"/>
          </w:tcPr>
          <w:p w14:paraId="2D08A411">
            <w:pPr>
              <w:jc w:val="center"/>
              <w:rPr>
                <w:szCs w:val="21"/>
              </w:rPr>
            </w:pPr>
            <w:r>
              <w:rPr>
                <w:szCs w:val="21"/>
              </w:rPr>
              <w:t>1</w:t>
            </w:r>
          </w:p>
        </w:tc>
        <w:tc>
          <w:tcPr>
            <w:tcW w:w="726" w:type="dxa"/>
            <w:noWrap/>
            <w:vAlign w:val="center"/>
          </w:tcPr>
          <w:p w14:paraId="59BE78D5">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3</w:t>
            </w:r>
          </w:p>
        </w:tc>
        <w:tc>
          <w:tcPr>
            <w:tcW w:w="726" w:type="dxa"/>
            <w:noWrap/>
            <w:vAlign w:val="center"/>
          </w:tcPr>
          <w:p w14:paraId="2E45D241">
            <w:pPr>
              <w:jc w:val="center"/>
              <w:rPr>
                <w:rFonts w:hint="default" w:eastAsia="宋体"/>
                <w:color w:val="FF0000"/>
                <w:szCs w:val="21"/>
                <w:lang w:val="en-US" w:eastAsia="zh-CN"/>
              </w:rPr>
            </w:pPr>
            <w:r>
              <w:rPr>
                <w:rFonts w:hint="eastAsia"/>
                <w:color w:val="FF0000"/>
                <w:szCs w:val="21"/>
                <w:lang w:val="en-US" w:eastAsia="zh-CN"/>
              </w:rPr>
              <w:t>14</w:t>
            </w:r>
          </w:p>
        </w:tc>
        <w:tc>
          <w:tcPr>
            <w:tcW w:w="581" w:type="dxa"/>
            <w:noWrap/>
            <w:vAlign w:val="center"/>
          </w:tcPr>
          <w:p w14:paraId="530018E9">
            <w:pPr>
              <w:jc w:val="center"/>
              <w:rPr>
                <w:szCs w:val="21"/>
              </w:rPr>
            </w:pPr>
            <w:r>
              <w:rPr>
                <w:rFonts w:hint="eastAsia"/>
                <w:szCs w:val="21"/>
              </w:rPr>
              <w:t>1</w:t>
            </w:r>
          </w:p>
        </w:tc>
        <w:tc>
          <w:tcPr>
            <w:tcW w:w="723" w:type="dxa"/>
            <w:noWrap/>
            <w:vAlign w:val="center"/>
          </w:tcPr>
          <w:p w14:paraId="0CE41036">
            <w:pPr>
              <w:jc w:val="center"/>
              <w:rPr>
                <w:szCs w:val="21"/>
              </w:rPr>
            </w:pPr>
            <w:r>
              <w:rPr>
                <w:rFonts w:hint="eastAsia"/>
                <w:szCs w:val="21"/>
              </w:rPr>
              <w:t>√</w:t>
            </w:r>
          </w:p>
        </w:tc>
        <w:tc>
          <w:tcPr>
            <w:tcW w:w="871" w:type="dxa"/>
            <w:noWrap/>
            <w:vAlign w:val="center"/>
          </w:tcPr>
          <w:p w14:paraId="1549EA8F">
            <w:pPr>
              <w:jc w:val="center"/>
              <w:rPr>
                <w:rFonts w:hint="eastAsia" w:eastAsia="宋体"/>
                <w:szCs w:val="21"/>
                <w:lang w:val="en-US" w:eastAsia="zh-CN"/>
              </w:rPr>
            </w:pPr>
            <w:r>
              <w:rPr>
                <w:rFonts w:hint="eastAsia"/>
                <w:szCs w:val="21"/>
                <w:lang w:val="en-US" w:eastAsia="zh-CN"/>
              </w:rPr>
              <w:t>2</w:t>
            </w:r>
          </w:p>
        </w:tc>
        <w:tc>
          <w:tcPr>
            <w:tcW w:w="783" w:type="dxa"/>
            <w:noWrap/>
            <w:vAlign w:val="center"/>
          </w:tcPr>
          <w:p w14:paraId="317BB07A">
            <w:pPr>
              <w:jc w:val="center"/>
              <w:rPr>
                <w:color w:val="FF0000"/>
                <w:szCs w:val="21"/>
              </w:rPr>
            </w:pPr>
          </w:p>
        </w:tc>
        <w:tc>
          <w:tcPr>
            <w:tcW w:w="726" w:type="dxa"/>
            <w:noWrap/>
            <w:vAlign w:val="center"/>
          </w:tcPr>
          <w:p w14:paraId="410CA2CE">
            <w:pPr>
              <w:jc w:val="center"/>
              <w:rPr>
                <w:color w:val="FF0000"/>
                <w:szCs w:val="21"/>
              </w:rPr>
            </w:pPr>
          </w:p>
        </w:tc>
        <w:tc>
          <w:tcPr>
            <w:tcW w:w="856" w:type="dxa"/>
            <w:noWrap/>
            <w:vAlign w:val="center"/>
          </w:tcPr>
          <w:p w14:paraId="036CB4A0">
            <w:pPr>
              <w:jc w:val="center"/>
              <w:rPr>
                <w:rFonts w:hint="eastAsia" w:eastAsia="宋体"/>
                <w:szCs w:val="21"/>
                <w:lang w:eastAsia="zh-CN"/>
              </w:rPr>
            </w:pPr>
            <w:r>
              <w:rPr>
                <w:rFonts w:hint="eastAsia"/>
                <w:szCs w:val="21"/>
                <w:lang w:val="en-US" w:eastAsia="zh-CN"/>
              </w:rPr>
              <w:t>2</w:t>
            </w:r>
          </w:p>
        </w:tc>
        <w:tc>
          <w:tcPr>
            <w:tcW w:w="726" w:type="dxa"/>
            <w:noWrap/>
            <w:vAlign w:val="center"/>
          </w:tcPr>
          <w:p w14:paraId="18D27D66">
            <w:pPr>
              <w:jc w:val="center"/>
              <w:rPr>
                <w:szCs w:val="21"/>
              </w:rPr>
            </w:pPr>
            <w:r>
              <w:rPr>
                <w:rFonts w:hint="eastAsia"/>
                <w:szCs w:val="21"/>
              </w:rPr>
              <w:t>20</w:t>
            </w:r>
          </w:p>
        </w:tc>
        <w:tc>
          <w:tcPr>
            <w:tcW w:w="1199" w:type="dxa"/>
            <w:vMerge w:val="restart"/>
            <w:noWrap/>
            <w:vAlign w:val="center"/>
          </w:tcPr>
          <w:p w14:paraId="26A49724">
            <w:pPr>
              <w:numPr>
                <w:ilvl w:val="0"/>
                <w:numId w:val="0"/>
              </w:numPr>
              <w:jc w:val="both"/>
              <w:rPr>
                <w:rFonts w:hint="eastAsia"/>
                <w:color w:val="FF0000"/>
                <w:szCs w:val="21"/>
                <w:lang w:val="en-US" w:eastAsia="zh-CN"/>
              </w:rPr>
            </w:pPr>
            <w:r>
              <w:rPr>
                <w:rFonts w:hint="eastAsia"/>
                <w:color w:val="FF0000"/>
                <w:szCs w:val="21"/>
                <w:lang w:val="en-US" w:eastAsia="zh-CN"/>
              </w:rPr>
              <w:t>1.入学教育结合军事技能安排；</w:t>
            </w:r>
          </w:p>
          <w:p w14:paraId="5D2FA103">
            <w:pPr>
              <w:numPr>
                <w:ilvl w:val="0"/>
                <w:numId w:val="0"/>
              </w:numPr>
              <w:jc w:val="both"/>
              <w:rPr>
                <w:rFonts w:hint="default"/>
                <w:color w:val="FF0000"/>
                <w:szCs w:val="21"/>
                <w:lang w:val="en-US" w:eastAsia="zh-CN"/>
              </w:rPr>
            </w:pPr>
            <w:r>
              <w:rPr>
                <w:rFonts w:hint="eastAsia"/>
                <w:color w:val="FF0000"/>
                <w:szCs w:val="21"/>
                <w:lang w:val="en-US" w:eastAsia="zh-CN"/>
              </w:rPr>
              <w:t>2.社会实践结合认识实习安排；</w:t>
            </w:r>
          </w:p>
          <w:p w14:paraId="13E91AF4">
            <w:pPr>
              <w:numPr>
                <w:ilvl w:val="0"/>
                <w:numId w:val="0"/>
              </w:numPr>
              <w:jc w:val="both"/>
              <w:rPr>
                <w:rFonts w:hint="eastAsia"/>
                <w:color w:val="FF0000"/>
                <w:szCs w:val="21"/>
                <w:lang w:val="en-US" w:eastAsia="zh-CN"/>
              </w:rPr>
            </w:pPr>
            <w:r>
              <w:rPr>
                <w:rFonts w:hint="eastAsia"/>
                <w:color w:val="FF0000"/>
                <w:szCs w:val="21"/>
                <w:lang w:val="en-US" w:eastAsia="zh-CN"/>
              </w:rPr>
              <w:t>3.毕业设计结合岗位实习安排。</w:t>
            </w:r>
          </w:p>
          <w:p w14:paraId="00328C6D">
            <w:pPr>
              <w:pStyle w:val="9"/>
              <w:numPr>
                <w:ilvl w:val="0"/>
                <w:numId w:val="0"/>
              </w:numPr>
              <w:rPr>
                <w:rFonts w:hint="default"/>
                <w:lang w:val="en-US" w:eastAsia="zh-CN"/>
              </w:rPr>
            </w:pPr>
          </w:p>
        </w:tc>
      </w:tr>
      <w:tr w14:paraId="6303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jc w:val="center"/>
        </w:trPr>
        <w:tc>
          <w:tcPr>
            <w:tcW w:w="435" w:type="dxa"/>
            <w:vMerge w:val="continue"/>
            <w:noWrap/>
            <w:vAlign w:val="center"/>
          </w:tcPr>
          <w:p w14:paraId="3181F6F1">
            <w:pPr>
              <w:jc w:val="center"/>
              <w:rPr>
                <w:szCs w:val="21"/>
              </w:rPr>
            </w:pPr>
          </w:p>
        </w:tc>
        <w:tc>
          <w:tcPr>
            <w:tcW w:w="581" w:type="dxa"/>
            <w:noWrap/>
            <w:vAlign w:val="center"/>
          </w:tcPr>
          <w:p w14:paraId="5A53054F">
            <w:pPr>
              <w:jc w:val="center"/>
              <w:rPr>
                <w:szCs w:val="21"/>
              </w:rPr>
            </w:pPr>
            <w:r>
              <w:rPr>
                <w:szCs w:val="21"/>
              </w:rPr>
              <w:t>2</w:t>
            </w:r>
          </w:p>
        </w:tc>
        <w:tc>
          <w:tcPr>
            <w:tcW w:w="726" w:type="dxa"/>
            <w:noWrap/>
            <w:vAlign w:val="center"/>
          </w:tcPr>
          <w:p w14:paraId="03729A33">
            <w:pPr>
              <w:jc w:val="center"/>
              <w:rPr>
                <w:rFonts w:ascii="Times New Roman" w:hAnsi="Times New Roman" w:eastAsia="宋体" w:cs="Times New Roman"/>
                <w:kern w:val="2"/>
                <w:sz w:val="21"/>
                <w:szCs w:val="21"/>
                <w:lang w:val="en-US" w:eastAsia="zh-CN" w:bidi="ar-SA"/>
              </w:rPr>
            </w:pPr>
          </w:p>
        </w:tc>
        <w:tc>
          <w:tcPr>
            <w:tcW w:w="726" w:type="dxa"/>
            <w:noWrap/>
            <w:vAlign w:val="center"/>
          </w:tcPr>
          <w:p w14:paraId="4D03B780">
            <w:pPr>
              <w:jc w:val="center"/>
              <w:rPr>
                <w:rFonts w:hint="default" w:eastAsia="宋体"/>
                <w:color w:val="FF0000"/>
                <w:szCs w:val="21"/>
                <w:lang w:val="en-US" w:eastAsia="zh-CN"/>
              </w:rPr>
            </w:pPr>
            <w:r>
              <w:rPr>
                <w:rFonts w:hint="eastAsia"/>
                <w:color w:val="FF0000"/>
                <w:szCs w:val="21"/>
                <w:lang w:val="en-US" w:eastAsia="zh-CN"/>
              </w:rPr>
              <w:t>18</w:t>
            </w:r>
          </w:p>
        </w:tc>
        <w:tc>
          <w:tcPr>
            <w:tcW w:w="581" w:type="dxa"/>
            <w:noWrap/>
            <w:vAlign w:val="center"/>
          </w:tcPr>
          <w:p w14:paraId="1076BADA">
            <w:pPr>
              <w:jc w:val="center"/>
              <w:rPr>
                <w:szCs w:val="21"/>
              </w:rPr>
            </w:pPr>
            <w:r>
              <w:rPr>
                <w:rFonts w:hint="eastAsia"/>
                <w:szCs w:val="21"/>
              </w:rPr>
              <w:t>1</w:t>
            </w:r>
          </w:p>
        </w:tc>
        <w:tc>
          <w:tcPr>
            <w:tcW w:w="723" w:type="dxa"/>
            <w:noWrap/>
            <w:vAlign w:val="center"/>
          </w:tcPr>
          <w:p w14:paraId="770A0717">
            <w:pPr>
              <w:jc w:val="center"/>
              <w:rPr>
                <w:szCs w:val="21"/>
              </w:rPr>
            </w:pPr>
            <w:r>
              <w:rPr>
                <w:rFonts w:hint="eastAsia"/>
                <w:szCs w:val="21"/>
              </w:rPr>
              <w:t>√</w:t>
            </w:r>
          </w:p>
        </w:tc>
        <w:tc>
          <w:tcPr>
            <w:tcW w:w="871" w:type="dxa"/>
            <w:noWrap/>
            <w:vAlign w:val="center"/>
          </w:tcPr>
          <w:p w14:paraId="274149F2">
            <w:pPr>
              <w:jc w:val="center"/>
              <w:rPr>
                <w:rFonts w:hint="eastAsia" w:eastAsia="宋体"/>
                <w:szCs w:val="21"/>
                <w:lang w:val="en-US" w:eastAsia="zh-CN"/>
              </w:rPr>
            </w:pPr>
            <w:r>
              <w:rPr>
                <w:rFonts w:hint="eastAsia"/>
                <w:szCs w:val="21"/>
                <w:lang w:val="en-US" w:eastAsia="zh-CN"/>
              </w:rPr>
              <w:t>3</w:t>
            </w:r>
          </w:p>
        </w:tc>
        <w:tc>
          <w:tcPr>
            <w:tcW w:w="783" w:type="dxa"/>
            <w:noWrap/>
            <w:vAlign w:val="center"/>
          </w:tcPr>
          <w:p w14:paraId="1BB6817D">
            <w:pPr>
              <w:jc w:val="center"/>
              <w:rPr>
                <w:color w:val="FF0000"/>
                <w:szCs w:val="21"/>
              </w:rPr>
            </w:pPr>
          </w:p>
        </w:tc>
        <w:tc>
          <w:tcPr>
            <w:tcW w:w="726" w:type="dxa"/>
            <w:noWrap/>
            <w:vAlign w:val="center"/>
          </w:tcPr>
          <w:p w14:paraId="087FB26B">
            <w:pPr>
              <w:jc w:val="center"/>
              <w:rPr>
                <w:color w:val="FF0000"/>
                <w:szCs w:val="21"/>
              </w:rPr>
            </w:pPr>
          </w:p>
        </w:tc>
        <w:tc>
          <w:tcPr>
            <w:tcW w:w="856" w:type="dxa"/>
            <w:noWrap/>
            <w:vAlign w:val="center"/>
          </w:tcPr>
          <w:p w14:paraId="48C1D97C">
            <w:pPr>
              <w:jc w:val="center"/>
              <w:rPr>
                <w:szCs w:val="21"/>
              </w:rPr>
            </w:pPr>
            <w:r>
              <w:rPr>
                <w:szCs w:val="21"/>
              </w:rPr>
              <w:t>1</w:t>
            </w:r>
          </w:p>
        </w:tc>
        <w:tc>
          <w:tcPr>
            <w:tcW w:w="726" w:type="dxa"/>
            <w:noWrap/>
            <w:vAlign w:val="center"/>
          </w:tcPr>
          <w:p w14:paraId="7193E091">
            <w:pPr>
              <w:jc w:val="center"/>
              <w:rPr>
                <w:szCs w:val="21"/>
              </w:rPr>
            </w:pPr>
            <w:r>
              <w:rPr>
                <w:rFonts w:hint="eastAsia"/>
                <w:szCs w:val="21"/>
              </w:rPr>
              <w:t>20</w:t>
            </w:r>
          </w:p>
        </w:tc>
        <w:tc>
          <w:tcPr>
            <w:tcW w:w="1199" w:type="dxa"/>
            <w:vMerge w:val="continue"/>
            <w:noWrap/>
            <w:vAlign w:val="center"/>
          </w:tcPr>
          <w:p w14:paraId="418F5384">
            <w:pPr>
              <w:jc w:val="center"/>
              <w:rPr>
                <w:rFonts w:hint="eastAsia"/>
                <w:szCs w:val="21"/>
              </w:rPr>
            </w:pPr>
          </w:p>
        </w:tc>
      </w:tr>
      <w:tr w14:paraId="47685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2E8381A7">
            <w:pPr>
              <w:jc w:val="center"/>
              <w:rPr>
                <w:szCs w:val="21"/>
              </w:rPr>
            </w:pPr>
            <w:r>
              <w:rPr>
                <w:szCs w:val="21"/>
              </w:rPr>
              <w:t>二</w:t>
            </w:r>
          </w:p>
        </w:tc>
        <w:tc>
          <w:tcPr>
            <w:tcW w:w="581" w:type="dxa"/>
            <w:noWrap/>
            <w:vAlign w:val="center"/>
          </w:tcPr>
          <w:p w14:paraId="5C74B203">
            <w:pPr>
              <w:jc w:val="center"/>
              <w:rPr>
                <w:szCs w:val="21"/>
              </w:rPr>
            </w:pPr>
            <w:r>
              <w:rPr>
                <w:szCs w:val="21"/>
              </w:rPr>
              <w:t>3</w:t>
            </w:r>
          </w:p>
        </w:tc>
        <w:tc>
          <w:tcPr>
            <w:tcW w:w="726" w:type="dxa"/>
            <w:noWrap/>
            <w:vAlign w:val="center"/>
          </w:tcPr>
          <w:p w14:paraId="410CFC4C">
            <w:pPr>
              <w:jc w:val="center"/>
              <w:rPr>
                <w:rFonts w:ascii="Times New Roman" w:hAnsi="Times New Roman" w:eastAsia="宋体" w:cs="Times New Roman"/>
                <w:kern w:val="2"/>
                <w:sz w:val="21"/>
                <w:szCs w:val="21"/>
                <w:lang w:val="en-US" w:eastAsia="zh-CN" w:bidi="ar-SA"/>
              </w:rPr>
            </w:pPr>
          </w:p>
        </w:tc>
        <w:tc>
          <w:tcPr>
            <w:tcW w:w="726" w:type="dxa"/>
            <w:noWrap/>
            <w:vAlign w:val="center"/>
          </w:tcPr>
          <w:p w14:paraId="4842D07C">
            <w:pPr>
              <w:jc w:val="center"/>
              <w:rPr>
                <w:rFonts w:hint="default" w:eastAsia="宋体"/>
                <w:color w:val="FF0000"/>
                <w:szCs w:val="21"/>
                <w:lang w:val="en-US" w:eastAsia="zh-CN"/>
              </w:rPr>
            </w:pPr>
            <w:r>
              <w:rPr>
                <w:rFonts w:hint="eastAsia"/>
                <w:color w:val="FF0000"/>
                <w:szCs w:val="21"/>
                <w:lang w:val="en-US" w:eastAsia="zh-CN"/>
              </w:rPr>
              <w:t>18</w:t>
            </w:r>
          </w:p>
        </w:tc>
        <w:tc>
          <w:tcPr>
            <w:tcW w:w="581" w:type="dxa"/>
            <w:noWrap/>
            <w:vAlign w:val="center"/>
          </w:tcPr>
          <w:p w14:paraId="42B471DC">
            <w:pPr>
              <w:jc w:val="center"/>
              <w:rPr>
                <w:szCs w:val="21"/>
              </w:rPr>
            </w:pPr>
            <w:r>
              <w:rPr>
                <w:rFonts w:hint="eastAsia"/>
                <w:szCs w:val="21"/>
              </w:rPr>
              <w:t>1</w:t>
            </w:r>
          </w:p>
        </w:tc>
        <w:tc>
          <w:tcPr>
            <w:tcW w:w="723" w:type="dxa"/>
            <w:noWrap/>
            <w:vAlign w:val="center"/>
          </w:tcPr>
          <w:p w14:paraId="1D09C699">
            <w:pPr>
              <w:jc w:val="center"/>
              <w:rPr>
                <w:szCs w:val="21"/>
              </w:rPr>
            </w:pPr>
            <w:r>
              <w:rPr>
                <w:rFonts w:hint="eastAsia"/>
                <w:szCs w:val="21"/>
              </w:rPr>
              <w:t>√</w:t>
            </w:r>
          </w:p>
        </w:tc>
        <w:tc>
          <w:tcPr>
            <w:tcW w:w="871" w:type="dxa"/>
            <w:noWrap/>
            <w:vAlign w:val="center"/>
          </w:tcPr>
          <w:p w14:paraId="0245513B">
            <w:pPr>
              <w:jc w:val="center"/>
              <w:rPr>
                <w:rFonts w:hint="default" w:eastAsia="宋体"/>
                <w:szCs w:val="21"/>
                <w:lang w:val="en-US" w:eastAsia="zh-CN"/>
              </w:rPr>
            </w:pPr>
            <w:r>
              <w:rPr>
                <w:rFonts w:hint="eastAsia"/>
                <w:szCs w:val="21"/>
                <w:lang w:val="en-US" w:eastAsia="zh-CN"/>
              </w:rPr>
              <w:t>2</w:t>
            </w:r>
          </w:p>
        </w:tc>
        <w:tc>
          <w:tcPr>
            <w:tcW w:w="783" w:type="dxa"/>
            <w:noWrap/>
            <w:vAlign w:val="center"/>
          </w:tcPr>
          <w:p w14:paraId="47D25271">
            <w:pPr>
              <w:jc w:val="center"/>
              <w:rPr>
                <w:color w:val="FF0000"/>
                <w:szCs w:val="21"/>
              </w:rPr>
            </w:pPr>
          </w:p>
        </w:tc>
        <w:tc>
          <w:tcPr>
            <w:tcW w:w="726" w:type="dxa"/>
            <w:noWrap/>
            <w:vAlign w:val="center"/>
          </w:tcPr>
          <w:p w14:paraId="329E4426">
            <w:pPr>
              <w:jc w:val="center"/>
              <w:rPr>
                <w:color w:val="FF0000"/>
                <w:szCs w:val="21"/>
              </w:rPr>
            </w:pPr>
          </w:p>
        </w:tc>
        <w:tc>
          <w:tcPr>
            <w:tcW w:w="856" w:type="dxa"/>
            <w:noWrap/>
            <w:vAlign w:val="center"/>
          </w:tcPr>
          <w:p w14:paraId="4AB8D453">
            <w:pPr>
              <w:jc w:val="center"/>
              <w:rPr>
                <w:szCs w:val="21"/>
              </w:rPr>
            </w:pPr>
            <w:r>
              <w:rPr>
                <w:szCs w:val="21"/>
              </w:rPr>
              <w:t>1</w:t>
            </w:r>
          </w:p>
        </w:tc>
        <w:tc>
          <w:tcPr>
            <w:tcW w:w="726" w:type="dxa"/>
            <w:noWrap/>
            <w:vAlign w:val="center"/>
          </w:tcPr>
          <w:p w14:paraId="19384744">
            <w:pPr>
              <w:jc w:val="center"/>
              <w:rPr>
                <w:szCs w:val="21"/>
              </w:rPr>
            </w:pPr>
            <w:r>
              <w:rPr>
                <w:rFonts w:hint="eastAsia"/>
                <w:szCs w:val="21"/>
              </w:rPr>
              <w:t>20</w:t>
            </w:r>
          </w:p>
        </w:tc>
        <w:tc>
          <w:tcPr>
            <w:tcW w:w="1199" w:type="dxa"/>
            <w:vMerge w:val="continue"/>
            <w:noWrap/>
            <w:vAlign w:val="center"/>
          </w:tcPr>
          <w:p w14:paraId="386E6B04">
            <w:pPr>
              <w:jc w:val="center"/>
              <w:rPr>
                <w:rFonts w:hint="eastAsia"/>
                <w:szCs w:val="21"/>
              </w:rPr>
            </w:pPr>
          </w:p>
        </w:tc>
      </w:tr>
      <w:tr w14:paraId="1527D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35" w:type="dxa"/>
            <w:vMerge w:val="continue"/>
            <w:noWrap/>
            <w:vAlign w:val="center"/>
          </w:tcPr>
          <w:p w14:paraId="6085B8D6">
            <w:pPr>
              <w:jc w:val="center"/>
              <w:rPr>
                <w:szCs w:val="21"/>
              </w:rPr>
            </w:pPr>
          </w:p>
        </w:tc>
        <w:tc>
          <w:tcPr>
            <w:tcW w:w="581" w:type="dxa"/>
            <w:noWrap/>
            <w:vAlign w:val="center"/>
          </w:tcPr>
          <w:p w14:paraId="4B0BC90E">
            <w:pPr>
              <w:jc w:val="center"/>
              <w:rPr>
                <w:szCs w:val="21"/>
              </w:rPr>
            </w:pPr>
            <w:r>
              <w:rPr>
                <w:szCs w:val="21"/>
              </w:rPr>
              <w:t>4</w:t>
            </w:r>
          </w:p>
        </w:tc>
        <w:tc>
          <w:tcPr>
            <w:tcW w:w="726" w:type="dxa"/>
            <w:noWrap/>
            <w:vAlign w:val="center"/>
          </w:tcPr>
          <w:p w14:paraId="38E40F15">
            <w:pPr>
              <w:jc w:val="center"/>
              <w:rPr>
                <w:rFonts w:ascii="Times New Roman" w:hAnsi="Times New Roman" w:eastAsia="宋体" w:cs="Times New Roman"/>
                <w:kern w:val="2"/>
                <w:sz w:val="21"/>
                <w:szCs w:val="21"/>
                <w:lang w:val="en-US" w:eastAsia="zh-CN" w:bidi="ar-SA"/>
              </w:rPr>
            </w:pPr>
          </w:p>
        </w:tc>
        <w:tc>
          <w:tcPr>
            <w:tcW w:w="726" w:type="dxa"/>
            <w:noWrap/>
            <w:vAlign w:val="center"/>
          </w:tcPr>
          <w:p w14:paraId="52B8B9D9">
            <w:pPr>
              <w:jc w:val="center"/>
              <w:rPr>
                <w:rFonts w:hint="default" w:eastAsia="宋体"/>
                <w:color w:val="FF0000"/>
                <w:szCs w:val="21"/>
                <w:lang w:val="en-US" w:eastAsia="zh-CN"/>
              </w:rPr>
            </w:pPr>
            <w:r>
              <w:rPr>
                <w:rFonts w:hint="eastAsia"/>
                <w:color w:val="FF0000"/>
                <w:szCs w:val="21"/>
                <w:lang w:val="en-US" w:eastAsia="zh-CN"/>
              </w:rPr>
              <w:t>18</w:t>
            </w:r>
          </w:p>
        </w:tc>
        <w:tc>
          <w:tcPr>
            <w:tcW w:w="581" w:type="dxa"/>
            <w:noWrap/>
            <w:vAlign w:val="center"/>
          </w:tcPr>
          <w:p w14:paraId="21D26218">
            <w:pPr>
              <w:jc w:val="center"/>
              <w:rPr>
                <w:szCs w:val="21"/>
              </w:rPr>
            </w:pPr>
            <w:r>
              <w:rPr>
                <w:rFonts w:hint="eastAsia"/>
                <w:szCs w:val="21"/>
              </w:rPr>
              <w:t>1</w:t>
            </w:r>
          </w:p>
        </w:tc>
        <w:tc>
          <w:tcPr>
            <w:tcW w:w="723" w:type="dxa"/>
            <w:noWrap/>
            <w:vAlign w:val="center"/>
          </w:tcPr>
          <w:p w14:paraId="5E822845">
            <w:pPr>
              <w:jc w:val="center"/>
              <w:rPr>
                <w:szCs w:val="21"/>
              </w:rPr>
            </w:pPr>
            <w:r>
              <w:rPr>
                <w:rFonts w:hint="eastAsia"/>
                <w:szCs w:val="21"/>
              </w:rPr>
              <w:t>√</w:t>
            </w:r>
          </w:p>
        </w:tc>
        <w:tc>
          <w:tcPr>
            <w:tcW w:w="871" w:type="dxa"/>
            <w:noWrap/>
            <w:vAlign w:val="center"/>
          </w:tcPr>
          <w:p w14:paraId="19BFA275">
            <w:pPr>
              <w:jc w:val="center"/>
              <w:rPr>
                <w:rFonts w:hint="default" w:eastAsia="宋体"/>
                <w:szCs w:val="21"/>
                <w:lang w:val="en-US" w:eastAsia="zh-CN"/>
              </w:rPr>
            </w:pPr>
            <w:r>
              <w:rPr>
                <w:rFonts w:hint="eastAsia"/>
                <w:szCs w:val="21"/>
                <w:lang w:val="en-US" w:eastAsia="zh-CN"/>
              </w:rPr>
              <w:t>2</w:t>
            </w:r>
          </w:p>
        </w:tc>
        <w:tc>
          <w:tcPr>
            <w:tcW w:w="783" w:type="dxa"/>
            <w:noWrap/>
            <w:vAlign w:val="center"/>
          </w:tcPr>
          <w:p w14:paraId="5A2ED997">
            <w:pPr>
              <w:jc w:val="center"/>
              <w:rPr>
                <w:color w:val="FF0000"/>
                <w:szCs w:val="21"/>
              </w:rPr>
            </w:pPr>
          </w:p>
        </w:tc>
        <w:tc>
          <w:tcPr>
            <w:tcW w:w="726" w:type="dxa"/>
            <w:noWrap/>
            <w:vAlign w:val="center"/>
          </w:tcPr>
          <w:p w14:paraId="1B6C5D09">
            <w:pPr>
              <w:jc w:val="center"/>
              <w:rPr>
                <w:color w:val="FF0000"/>
                <w:szCs w:val="21"/>
              </w:rPr>
            </w:pPr>
          </w:p>
        </w:tc>
        <w:tc>
          <w:tcPr>
            <w:tcW w:w="856" w:type="dxa"/>
            <w:noWrap/>
            <w:vAlign w:val="center"/>
          </w:tcPr>
          <w:p w14:paraId="2603313D">
            <w:pPr>
              <w:jc w:val="center"/>
              <w:rPr>
                <w:szCs w:val="21"/>
              </w:rPr>
            </w:pPr>
            <w:r>
              <w:rPr>
                <w:szCs w:val="21"/>
              </w:rPr>
              <w:t>1</w:t>
            </w:r>
          </w:p>
        </w:tc>
        <w:tc>
          <w:tcPr>
            <w:tcW w:w="726" w:type="dxa"/>
            <w:noWrap/>
            <w:vAlign w:val="center"/>
          </w:tcPr>
          <w:p w14:paraId="29338027">
            <w:pPr>
              <w:jc w:val="center"/>
              <w:rPr>
                <w:szCs w:val="21"/>
              </w:rPr>
            </w:pPr>
            <w:r>
              <w:rPr>
                <w:szCs w:val="21"/>
              </w:rPr>
              <w:t>2</w:t>
            </w:r>
            <w:r>
              <w:rPr>
                <w:rFonts w:hint="eastAsia"/>
                <w:szCs w:val="21"/>
              </w:rPr>
              <w:t>0</w:t>
            </w:r>
          </w:p>
        </w:tc>
        <w:tc>
          <w:tcPr>
            <w:tcW w:w="1199" w:type="dxa"/>
            <w:vMerge w:val="continue"/>
            <w:noWrap/>
            <w:vAlign w:val="center"/>
          </w:tcPr>
          <w:p w14:paraId="5445978B">
            <w:pPr>
              <w:jc w:val="center"/>
              <w:rPr>
                <w:szCs w:val="21"/>
              </w:rPr>
            </w:pPr>
          </w:p>
        </w:tc>
      </w:tr>
      <w:tr w14:paraId="6E85C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435" w:type="dxa"/>
            <w:vMerge w:val="restart"/>
            <w:noWrap/>
            <w:vAlign w:val="center"/>
          </w:tcPr>
          <w:p w14:paraId="142D0865">
            <w:pPr>
              <w:jc w:val="center"/>
              <w:rPr>
                <w:szCs w:val="21"/>
              </w:rPr>
            </w:pPr>
            <w:r>
              <w:rPr>
                <w:szCs w:val="21"/>
              </w:rPr>
              <w:t>三</w:t>
            </w:r>
          </w:p>
        </w:tc>
        <w:tc>
          <w:tcPr>
            <w:tcW w:w="581" w:type="dxa"/>
            <w:noWrap/>
            <w:vAlign w:val="center"/>
          </w:tcPr>
          <w:p w14:paraId="45530BCF">
            <w:pPr>
              <w:jc w:val="center"/>
              <w:rPr>
                <w:szCs w:val="21"/>
              </w:rPr>
            </w:pPr>
            <w:r>
              <w:rPr>
                <w:szCs w:val="21"/>
              </w:rPr>
              <w:t>5</w:t>
            </w:r>
          </w:p>
        </w:tc>
        <w:tc>
          <w:tcPr>
            <w:tcW w:w="726" w:type="dxa"/>
            <w:noWrap/>
            <w:vAlign w:val="center"/>
          </w:tcPr>
          <w:p w14:paraId="60E457BF">
            <w:pPr>
              <w:jc w:val="center"/>
              <w:rPr>
                <w:rFonts w:ascii="Times New Roman" w:hAnsi="Times New Roman" w:eastAsia="宋体" w:cs="Times New Roman"/>
                <w:kern w:val="2"/>
                <w:sz w:val="21"/>
                <w:szCs w:val="21"/>
                <w:lang w:val="en-US" w:eastAsia="zh-CN" w:bidi="ar-SA"/>
              </w:rPr>
            </w:pPr>
          </w:p>
        </w:tc>
        <w:tc>
          <w:tcPr>
            <w:tcW w:w="726" w:type="dxa"/>
            <w:noWrap/>
            <w:vAlign w:val="center"/>
          </w:tcPr>
          <w:p w14:paraId="52C32EAC">
            <w:pPr>
              <w:jc w:val="center"/>
              <w:rPr>
                <w:rFonts w:hint="default" w:eastAsia="宋体"/>
                <w:color w:val="FF0000"/>
                <w:szCs w:val="21"/>
                <w:lang w:val="en-US" w:eastAsia="zh-CN"/>
              </w:rPr>
            </w:pPr>
            <w:r>
              <w:rPr>
                <w:rFonts w:hint="eastAsia"/>
                <w:color w:val="FF0000"/>
                <w:szCs w:val="21"/>
                <w:lang w:val="en-US" w:eastAsia="zh-CN"/>
              </w:rPr>
              <w:t>14</w:t>
            </w:r>
          </w:p>
        </w:tc>
        <w:tc>
          <w:tcPr>
            <w:tcW w:w="581" w:type="dxa"/>
            <w:noWrap/>
            <w:vAlign w:val="center"/>
          </w:tcPr>
          <w:p w14:paraId="616F364C">
            <w:pPr>
              <w:jc w:val="center"/>
              <w:rPr>
                <w:szCs w:val="21"/>
              </w:rPr>
            </w:pPr>
            <w:r>
              <w:rPr>
                <w:rFonts w:hint="eastAsia"/>
                <w:szCs w:val="21"/>
              </w:rPr>
              <w:t>1</w:t>
            </w:r>
          </w:p>
        </w:tc>
        <w:tc>
          <w:tcPr>
            <w:tcW w:w="723" w:type="dxa"/>
            <w:noWrap/>
            <w:vAlign w:val="center"/>
          </w:tcPr>
          <w:p w14:paraId="3279D375">
            <w:pPr>
              <w:jc w:val="center"/>
              <w:rPr>
                <w:szCs w:val="21"/>
              </w:rPr>
            </w:pPr>
            <w:r>
              <w:rPr>
                <w:rFonts w:hint="eastAsia"/>
                <w:szCs w:val="21"/>
              </w:rPr>
              <w:t>√</w:t>
            </w:r>
          </w:p>
        </w:tc>
        <w:tc>
          <w:tcPr>
            <w:tcW w:w="871" w:type="dxa"/>
            <w:noWrap/>
            <w:vAlign w:val="center"/>
          </w:tcPr>
          <w:p w14:paraId="0EE24215">
            <w:pPr>
              <w:jc w:val="center"/>
              <w:rPr>
                <w:szCs w:val="21"/>
              </w:rPr>
            </w:pPr>
          </w:p>
        </w:tc>
        <w:tc>
          <w:tcPr>
            <w:tcW w:w="783" w:type="dxa"/>
            <w:noWrap/>
            <w:vAlign w:val="center"/>
          </w:tcPr>
          <w:p w14:paraId="604E2D10">
            <w:pPr>
              <w:jc w:val="center"/>
              <w:rPr>
                <w:rFonts w:hint="eastAsia" w:eastAsia="宋体"/>
                <w:color w:val="FF0000"/>
                <w:szCs w:val="21"/>
                <w:lang w:eastAsia="zh-CN"/>
              </w:rPr>
            </w:pPr>
            <w:r>
              <w:rPr>
                <w:rFonts w:hint="eastAsia"/>
                <w:color w:val="FF0000"/>
                <w:szCs w:val="21"/>
                <w:lang w:val="en-US" w:eastAsia="zh-CN"/>
              </w:rPr>
              <w:t>4</w:t>
            </w:r>
          </w:p>
        </w:tc>
        <w:tc>
          <w:tcPr>
            <w:tcW w:w="726" w:type="dxa"/>
            <w:noWrap/>
            <w:vAlign w:val="center"/>
          </w:tcPr>
          <w:p w14:paraId="684B3B20">
            <w:pPr>
              <w:jc w:val="center"/>
              <w:rPr>
                <w:rFonts w:hint="eastAsia"/>
                <w:color w:val="FF0000"/>
                <w:szCs w:val="21"/>
                <w:lang w:val="en-US" w:eastAsia="zh-CN"/>
              </w:rPr>
            </w:pPr>
          </w:p>
        </w:tc>
        <w:tc>
          <w:tcPr>
            <w:tcW w:w="856" w:type="dxa"/>
            <w:noWrap/>
            <w:vAlign w:val="center"/>
          </w:tcPr>
          <w:p w14:paraId="6760E6FD">
            <w:pPr>
              <w:jc w:val="center"/>
              <w:rPr>
                <w:rFonts w:hint="eastAsia" w:eastAsia="宋体"/>
                <w:szCs w:val="21"/>
                <w:lang w:val="en-US" w:eastAsia="zh-CN"/>
              </w:rPr>
            </w:pPr>
            <w:r>
              <w:rPr>
                <w:rFonts w:hint="eastAsia"/>
                <w:color w:val="FF0000"/>
                <w:szCs w:val="21"/>
                <w:lang w:val="en-US" w:eastAsia="zh-CN"/>
              </w:rPr>
              <w:t>1</w:t>
            </w:r>
          </w:p>
        </w:tc>
        <w:tc>
          <w:tcPr>
            <w:tcW w:w="726" w:type="dxa"/>
            <w:noWrap/>
            <w:vAlign w:val="center"/>
          </w:tcPr>
          <w:p w14:paraId="7F8D8F8B">
            <w:pPr>
              <w:jc w:val="center"/>
              <w:rPr>
                <w:szCs w:val="21"/>
              </w:rPr>
            </w:pPr>
            <w:r>
              <w:rPr>
                <w:szCs w:val="21"/>
              </w:rPr>
              <w:t>20</w:t>
            </w:r>
          </w:p>
        </w:tc>
        <w:tc>
          <w:tcPr>
            <w:tcW w:w="1199" w:type="dxa"/>
            <w:vMerge w:val="continue"/>
            <w:noWrap/>
            <w:vAlign w:val="center"/>
          </w:tcPr>
          <w:p w14:paraId="054362EE">
            <w:pPr>
              <w:jc w:val="center"/>
              <w:rPr>
                <w:szCs w:val="21"/>
              </w:rPr>
            </w:pPr>
          </w:p>
        </w:tc>
      </w:tr>
      <w:tr w14:paraId="1CFC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435" w:type="dxa"/>
            <w:vMerge w:val="continue"/>
            <w:noWrap/>
            <w:vAlign w:val="center"/>
          </w:tcPr>
          <w:p w14:paraId="42981157">
            <w:pPr>
              <w:jc w:val="center"/>
              <w:rPr>
                <w:szCs w:val="21"/>
              </w:rPr>
            </w:pPr>
          </w:p>
        </w:tc>
        <w:tc>
          <w:tcPr>
            <w:tcW w:w="581" w:type="dxa"/>
            <w:noWrap/>
            <w:vAlign w:val="center"/>
          </w:tcPr>
          <w:p w14:paraId="18646BBA">
            <w:pPr>
              <w:jc w:val="center"/>
              <w:rPr>
                <w:szCs w:val="21"/>
              </w:rPr>
            </w:pPr>
            <w:r>
              <w:rPr>
                <w:szCs w:val="21"/>
              </w:rPr>
              <w:t>6</w:t>
            </w:r>
          </w:p>
        </w:tc>
        <w:tc>
          <w:tcPr>
            <w:tcW w:w="726" w:type="dxa"/>
            <w:noWrap/>
            <w:vAlign w:val="center"/>
          </w:tcPr>
          <w:p w14:paraId="6AB43953">
            <w:pPr>
              <w:jc w:val="center"/>
              <w:rPr>
                <w:rFonts w:ascii="Times New Roman" w:hAnsi="Times New Roman" w:eastAsia="宋体" w:cs="Times New Roman"/>
                <w:kern w:val="2"/>
                <w:sz w:val="21"/>
                <w:szCs w:val="21"/>
                <w:lang w:val="en-US" w:eastAsia="zh-CN" w:bidi="ar-SA"/>
              </w:rPr>
            </w:pPr>
          </w:p>
        </w:tc>
        <w:tc>
          <w:tcPr>
            <w:tcW w:w="726" w:type="dxa"/>
            <w:noWrap/>
            <w:vAlign w:val="center"/>
          </w:tcPr>
          <w:p w14:paraId="03884601">
            <w:pPr>
              <w:jc w:val="center"/>
              <w:rPr>
                <w:szCs w:val="21"/>
              </w:rPr>
            </w:pPr>
          </w:p>
        </w:tc>
        <w:tc>
          <w:tcPr>
            <w:tcW w:w="581" w:type="dxa"/>
            <w:noWrap/>
            <w:vAlign w:val="center"/>
          </w:tcPr>
          <w:p w14:paraId="565A2EE7">
            <w:pPr>
              <w:jc w:val="center"/>
              <w:rPr>
                <w:szCs w:val="21"/>
              </w:rPr>
            </w:pPr>
          </w:p>
        </w:tc>
        <w:tc>
          <w:tcPr>
            <w:tcW w:w="723" w:type="dxa"/>
            <w:noWrap/>
            <w:vAlign w:val="center"/>
          </w:tcPr>
          <w:p w14:paraId="1FAF5867">
            <w:pPr>
              <w:jc w:val="center"/>
              <w:rPr>
                <w:szCs w:val="21"/>
              </w:rPr>
            </w:pPr>
          </w:p>
        </w:tc>
        <w:tc>
          <w:tcPr>
            <w:tcW w:w="871" w:type="dxa"/>
            <w:noWrap/>
            <w:vAlign w:val="center"/>
          </w:tcPr>
          <w:p w14:paraId="20EA9F98">
            <w:pPr>
              <w:jc w:val="center"/>
              <w:rPr>
                <w:szCs w:val="21"/>
              </w:rPr>
            </w:pPr>
          </w:p>
        </w:tc>
        <w:tc>
          <w:tcPr>
            <w:tcW w:w="783" w:type="dxa"/>
            <w:noWrap/>
            <w:vAlign w:val="center"/>
          </w:tcPr>
          <w:p w14:paraId="1D47F97A">
            <w:pPr>
              <w:jc w:val="center"/>
              <w:rPr>
                <w:rFonts w:hint="default" w:eastAsia="宋体"/>
                <w:color w:val="FF0000"/>
                <w:szCs w:val="21"/>
                <w:lang w:val="en-US" w:eastAsia="zh-CN"/>
              </w:rPr>
            </w:pPr>
          </w:p>
        </w:tc>
        <w:tc>
          <w:tcPr>
            <w:tcW w:w="726" w:type="dxa"/>
            <w:noWrap/>
            <w:vAlign w:val="center"/>
          </w:tcPr>
          <w:p w14:paraId="2EE9D14C">
            <w:pPr>
              <w:jc w:val="center"/>
              <w:rPr>
                <w:rFonts w:hint="eastAsia"/>
                <w:color w:val="FF0000"/>
                <w:szCs w:val="21"/>
                <w:lang w:val="en-US" w:eastAsia="zh-CN"/>
              </w:rPr>
            </w:pPr>
            <w:r>
              <w:rPr>
                <w:rFonts w:hint="eastAsia"/>
                <w:color w:val="FF0000"/>
                <w:szCs w:val="21"/>
                <w:lang w:val="en-US" w:eastAsia="zh-CN"/>
              </w:rPr>
              <w:t>20</w:t>
            </w:r>
          </w:p>
        </w:tc>
        <w:tc>
          <w:tcPr>
            <w:tcW w:w="856" w:type="dxa"/>
            <w:noWrap/>
            <w:vAlign w:val="center"/>
          </w:tcPr>
          <w:p w14:paraId="3164C164">
            <w:pPr>
              <w:jc w:val="center"/>
              <w:rPr>
                <w:szCs w:val="21"/>
              </w:rPr>
            </w:pPr>
          </w:p>
        </w:tc>
        <w:tc>
          <w:tcPr>
            <w:tcW w:w="726" w:type="dxa"/>
            <w:noWrap/>
            <w:vAlign w:val="center"/>
          </w:tcPr>
          <w:p w14:paraId="4375D3F2">
            <w:pPr>
              <w:jc w:val="center"/>
              <w:rPr>
                <w:szCs w:val="21"/>
              </w:rPr>
            </w:pPr>
            <w:r>
              <w:rPr>
                <w:szCs w:val="21"/>
              </w:rPr>
              <w:t>20</w:t>
            </w:r>
          </w:p>
        </w:tc>
        <w:tc>
          <w:tcPr>
            <w:tcW w:w="1199" w:type="dxa"/>
            <w:vMerge w:val="continue"/>
            <w:noWrap/>
            <w:vAlign w:val="center"/>
          </w:tcPr>
          <w:p w14:paraId="4C438E52">
            <w:pPr>
              <w:jc w:val="center"/>
              <w:rPr>
                <w:szCs w:val="21"/>
              </w:rPr>
            </w:pPr>
          </w:p>
        </w:tc>
      </w:tr>
      <w:tr w14:paraId="3769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1016" w:type="dxa"/>
            <w:gridSpan w:val="2"/>
            <w:noWrap/>
            <w:vAlign w:val="center"/>
          </w:tcPr>
          <w:p w14:paraId="2FD227A9">
            <w:pPr>
              <w:jc w:val="center"/>
              <w:rPr>
                <w:szCs w:val="21"/>
              </w:rPr>
            </w:pPr>
            <w:r>
              <w:rPr>
                <w:szCs w:val="21"/>
              </w:rPr>
              <w:t>合计</w:t>
            </w:r>
          </w:p>
        </w:tc>
        <w:tc>
          <w:tcPr>
            <w:tcW w:w="726" w:type="dxa"/>
            <w:noWrap/>
            <w:vAlign w:val="center"/>
          </w:tcPr>
          <w:p w14:paraId="46E84B35">
            <w:pPr>
              <w:jc w:val="center"/>
              <w:rPr>
                <w:rFonts w:hint="eastAsia" w:eastAsia="宋体"/>
                <w:szCs w:val="21"/>
                <w:lang w:val="en-US" w:eastAsia="zh-CN"/>
              </w:rPr>
            </w:pPr>
            <w:r>
              <w:rPr>
                <w:rFonts w:hint="eastAsia"/>
                <w:szCs w:val="21"/>
                <w:lang w:val="en-US" w:eastAsia="zh-CN"/>
              </w:rPr>
              <w:t>3</w:t>
            </w:r>
          </w:p>
        </w:tc>
        <w:tc>
          <w:tcPr>
            <w:tcW w:w="726" w:type="dxa"/>
            <w:noWrap/>
            <w:vAlign w:val="center"/>
          </w:tcPr>
          <w:p w14:paraId="36F744E1">
            <w:pPr>
              <w:keepNext w:val="0"/>
              <w:keepLines w:val="0"/>
              <w:widowControl/>
              <w:suppressLineNumbers w:val="0"/>
              <w:jc w:val="center"/>
              <w:textAlignment w:val="center"/>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82</w:t>
            </w:r>
          </w:p>
        </w:tc>
        <w:tc>
          <w:tcPr>
            <w:tcW w:w="581" w:type="dxa"/>
            <w:noWrap/>
            <w:vAlign w:val="center"/>
          </w:tcPr>
          <w:p w14:paraId="2B9038C5">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723" w:type="dxa"/>
            <w:noWrap/>
            <w:vAlign w:val="center"/>
          </w:tcPr>
          <w:p w14:paraId="627FC2F3">
            <w:pPr>
              <w:keepNext w:val="0"/>
              <w:keepLines w:val="0"/>
              <w:widowControl/>
              <w:suppressLineNumbers w:val="0"/>
              <w:jc w:val="center"/>
              <w:textAlignment w:val="center"/>
              <w:rPr>
                <w:rFonts w:hint="eastAsia" w:eastAsia="宋体"/>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871" w:type="dxa"/>
            <w:noWrap/>
            <w:vAlign w:val="center"/>
          </w:tcPr>
          <w:p w14:paraId="74F361AB">
            <w:pPr>
              <w:jc w:val="center"/>
              <w:rPr>
                <w:szCs w:val="21"/>
              </w:rPr>
            </w:pPr>
          </w:p>
        </w:tc>
        <w:tc>
          <w:tcPr>
            <w:tcW w:w="783" w:type="dxa"/>
            <w:noWrap/>
            <w:vAlign w:val="center"/>
          </w:tcPr>
          <w:p w14:paraId="701A6FA4">
            <w:pPr>
              <w:keepNext w:val="0"/>
              <w:keepLines w:val="0"/>
              <w:widowControl/>
              <w:suppressLineNumbers w:val="0"/>
              <w:jc w:val="center"/>
              <w:textAlignment w:val="center"/>
              <w:rPr>
                <w:color w:val="FF0000"/>
                <w:szCs w:val="21"/>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726" w:type="dxa"/>
            <w:noWrap/>
            <w:vAlign w:val="center"/>
          </w:tcPr>
          <w:p w14:paraId="307BCFA0">
            <w:pPr>
              <w:keepNext w:val="0"/>
              <w:keepLines w:val="0"/>
              <w:widowControl/>
              <w:suppressLineNumbers w:val="0"/>
              <w:jc w:val="center"/>
              <w:textAlignment w:val="center"/>
              <w:rPr>
                <w:rFonts w:hint="eastAsia"/>
                <w:color w:val="FF0000"/>
                <w:szCs w:val="21"/>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856" w:type="dxa"/>
            <w:noWrap/>
            <w:vAlign w:val="center"/>
          </w:tcPr>
          <w:p w14:paraId="43AB3F89">
            <w:pPr>
              <w:keepNext w:val="0"/>
              <w:keepLines w:val="0"/>
              <w:widowControl/>
              <w:suppressLineNumbers w:val="0"/>
              <w:jc w:val="center"/>
              <w:textAlignment w:val="center"/>
              <w:rPr>
                <w:szCs w:val="21"/>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726" w:type="dxa"/>
            <w:noWrap/>
            <w:vAlign w:val="center"/>
          </w:tcPr>
          <w:p w14:paraId="782B93BB">
            <w:pPr>
              <w:jc w:val="center"/>
              <w:rPr>
                <w:szCs w:val="21"/>
              </w:rPr>
            </w:pPr>
            <w:r>
              <w:rPr>
                <w:szCs w:val="21"/>
              </w:rPr>
              <w:t>1</w:t>
            </w:r>
            <w:r>
              <w:rPr>
                <w:rFonts w:hint="eastAsia"/>
                <w:szCs w:val="21"/>
              </w:rPr>
              <w:t>20</w:t>
            </w:r>
          </w:p>
        </w:tc>
        <w:tc>
          <w:tcPr>
            <w:tcW w:w="1199" w:type="dxa"/>
            <w:vMerge w:val="continue"/>
            <w:noWrap/>
            <w:vAlign w:val="center"/>
          </w:tcPr>
          <w:p w14:paraId="0FFABE9D">
            <w:pPr>
              <w:jc w:val="center"/>
              <w:rPr>
                <w:szCs w:val="21"/>
              </w:rPr>
            </w:pPr>
          </w:p>
        </w:tc>
      </w:tr>
    </w:tbl>
    <w:p w14:paraId="6CBBD3AA">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eastAsia="黑体"/>
          <w:b/>
          <w:sz w:val="24"/>
        </w:rPr>
      </w:pPr>
      <w:r>
        <w:rPr>
          <w:rFonts w:eastAsia="黑体"/>
          <w:b/>
          <w:sz w:val="24"/>
        </w:rPr>
        <w:t>九、实施保障</w:t>
      </w:r>
    </w:p>
    <w:p w14:paraId="3BA2F8C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（一）</w:t>
      </w:r>
      <w:r>
        <w:rPr>
          <w:rFonts w:hint="eastAsia"/>
          <w:b/>
          <w:sz w:val="24"/>
        </w:rPr>
        <w:t>师资条件</w:t>
      </w:r>
    </w:p>
    <w:p w14:paraId="5666EC6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1、本专业专任教师</w:t>
      </w:r>
    </w:p>
    <w:p w14:paraId="348D5206">
      <w:pPr>
        <w:spacing w:line="460" w:lineRule="exact"/>
        <w:ind w:firstLine="48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专任教师具有高校教师资格，有理想信念、有道德情操、有扎实学识、有仁爱之心，具有扎实的本专业相关理论功底和实践能力，具有较强信息化教学能力，能够开展课程教学改革和科学研究。建筑工程技术专业现有专任教师8人（不含外聘教师），其中高级职称2人，中级职称5人，初级职称1人。高级职称占主讲教师比例25%；“双师”素质教师6人，占75%；具有行业企业生产一线工作经历的达100%。专任教师中，世赛瓷砖贴面裁判员1人，考评员3人。荣获省级教师教学能力大赛二等奖1项，承担市级以上教科研项目12项；指导学生参加福建省职业院校技能大赛获三等奖以上10项；负责校级精品资源共享课程 3门；负责校级课程思政1门。</w:t>
      </w:r>
    </w:p>
    <w:p w14:paraId="53CAB1E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1</w:t>
      </w:r>
      <w:r>
        <w:rPr>
          <w:sz w:val="24"/>
          <w:szCs w:val="24"/>
        </w:rPr>
        <w:t xml:space="preserve">  专业</w:t>
      </w:r>
      <w:r>
        <w:rPr>
          <w:rFonts w:hint="eastAsia"/>
          <w:sz w:val="24"/>
          <w:szCs w:val="24"/>
        </w:rPr>
        <w:t>专任教师</w:t>
      </w:r>
      <w:r>
        <w:rPr>
          <w:sz w:val="24"/>
          <w:szCs w:val="24"/>
        </w:rPr>
        <w:t>情况一览表</w:t>
      </w:r>
    </w:p>
    <w:tbl>
      <w:tblPr>
        <w:tblStyle w:val="10"/>
        <w:tblW w:w="8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126"/>
        <w:gridCol w:w="912"/>
        <w:gridCol w:w="732"/>
        <w:gridCol w:w="1056"/>
        <w:gridCol w:w="1120"/>
        <w:gridCol w:w="755"/>
        <w:gridCol w:w="1753"/>
      </w:tblGrid>
      <w:tr w14:paraId="6DEE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30" w:type="dxa"/>
            <w:noWrap/>
            <w:vAlign w:val="center"/>
          </w:tcPr>
          <w:p w14:paraId="0E40CD8C">
            <w:pPr>
              <w:spacing w:line="240" w:lineRule="auto"/>
              <w:ind w:firstLine="0" w:firstLineChars="0"/>
              <w:jc w:val="center"/>
              <w:rPr>
                <w:rFonts w:hint="eastAsia" w:cs="仿宋"/>
                <w:b/>
                <w:sz w:val="24"/>
              </w:rPr>
            </w:pPr>
            <w:r>
              <w:rPr>
                <w:rFonts w:hint="eastAsia" w:cs="仿宋"/>
                <w:b/>
                <w:sz w:val="24"/>
              </w:rPr>
              <w:t>序号</w:t>
            </w:r>
          </w:p>
        </w:tc>
        <w:tc>
          <w:tcPr>
            <w:tcW w:w="1126" w:type="dxa"/>
            <w:noWrap/>
            <w:vAlign w:val="center"/>
          </w:tcPr>
          <w:p w14:paraId="0D27CCE5">
            <w:pPr>
              <w:spacing w:line="240" w:lineRule="auto"/>
              <w:ind w:firstLine="0" w:firstLineChars="0"/>
              <w:jc w:val="center"/>
              <w:rPr>
                <w:rFonts w:hint="eastAsia" w:cs="仿宋"/>
                <w:b/>
                <w:sz w:val="24"/>
              </w:rPr>
            </w:pPr>
            <w:r>
              <w:rPr>
                <w:rFonts w:hint="eastAsia" w:cs="仿宋"/>
                <w:b/>
                <w:sz w:val="24"/>
              </w:rPr>
              <w:t>姓名</w:t>
            </w:r>
          </w:p>
        </w:tc>
        <w:tc>
          <w:tcPr>
            <w:tcW w:w="912" w:type="dxa"/>
            <w:noWrap/>
            <w:vAlign w:val="center"/>
          </w:tcPr>
          <w:p w14:paraId="51A90D7F">
            <w:pPr>
              <w:spacing w:line="240" w:lineRule="auto"/>
              <w:ind w:firstLine="0" w:firstLineChars="0"/>
              <w:jc w:val="center"/>
              <w:rPr>
                <w:rFonts w:hint="eastAsia" w:cs="仿宋"/>
                <w:b/>
                <w:sz w:val="24"/>
              </w:rPr>
            </w:pPr>
            <w:r>
              <w:rPr>
                <w:rFonts w:hint="eastAsia" w:cs="仿宋"/>
                <w:b/>
                <w:sz w:val="24"/>
              </w:rPr>
              <w:t>学历</w:t>
            </w:r>
          </w:p>
        </w:tc>
        <w:tc>
          <w:tcPr>
            <w:tcW w:w="732" w:type="dxa"/>
            <w:noWrap/>
            <w:vAlign w:val="center"/>
          </w:tcPr>
          <w:p w14:paraId="1049310D">
            <w:pPr>
              <w:spacing w:line="240" w:lineRule="auto"/>
              <w:ind w:firstLine="0" w:firstLineChars="0"/>
              <w:jc w:val="center"/>
              <w:rPr>
                <w:rFonts w:hint="eastAsia" w:cs="仿宋"/>
                <w:b/>
                <w:sz w:val="24"/>
              </w:rPr>
            </w:pPr>
            <w:r>
              <w:rPr>
                <w:rFonts w:hint="eastAsia" w:cs="仿宋"/>
                <w:b/>
                <w:sz w:val="24"/>
              </w:rPr>
              <w:t>学位</w:t>
            </w:r>
          </w:p>
        </w:tc>
        <w:tc>
          <w:tcPr>
            <w:tcW w:w="1056" w:type="dxa"/>
            <w:noWrap/>
            <w:vAlign w:val="center"/>
          </w:tcPr>
          <w:p w14:paraId="25669B02">
            <w:pPr>
              <w:spacing w:line="240" w:lineRule="auto"/>
              <w:ind w:firstLine="0" w:firstLineChars="0"/>
              <w:jc w:val="center"/>
              <w:rPr>
                <w:rFonts w:hint="eastAsia" w:cs="仿宋"/>
                <w:b/>
                <w:sz w:val="24"/>
              </w:rPr>
            </w:pPr>
            <w:r>
              <w:rPr>
                <w:rFonts w:hint="eastAsia" w:cs="仿宋"/>
                <w:b/>
                <w:sz w:val="24"/>
              </w:rPr>
              <w:t>专业技术</w:t>
            </w:r>
          </w:p>
          <w:p w14:paraId="6C89E7AF">
            <w:pPr>
              <w:spacing w:line="240" w:lineRule="auto"/>
              <w:ind w:firstLine="0" w:firstLineChars="0"/>
              <w:jc w:val="center"/>
              <w:rPr>
                <w:rFonts w:hint="eastAsia" w:cs="仿宋"/>
                <w:b/>
                <w:sz w:val="24"/>
              </w:rPr>
            </w:pPr>
            <w:r>
              <w:rPr>
                <w:rFonts w:hint="eastAsia" w:cs="仿宋"/>
                <w:b/>
                <w:sz w:val="24"/>
              </w:rPr>
              <w:t>职务</w:t>
            </w:r>
          </w:p>
        </w:tc>
        <w:tc>
          <w:tcPr>
            <w:tcW w:w="1120" w:type="dxa"/>
            <w:noWrap/>
            <w:vAlign w:val="center"/>
          </w:tcPr>
          <w:p w14:paraId="15DD28F6">
            <w:pPr>
              <w:spacing w:line="240" w:lineRule="auto"/>
              <w:ind w:firstLine="0" w:firstLineChars="0"/>
              <w:jc w:val="center"/>
              <w:rPr>
                <w:rFonts w:hint="eastAsia" w:cs="仿宋"/>
                <w:b/>
                <w:sz w:val="24"/>
              </w:rPr>
            </w:pPr>
            <w:r>
              <w:rPr>
                <w:rFonts w:hint="eastAsia" w:cs="仿宋"/>
                <w:b/>
                <w:sz w:val="24"/>
              </w:rPr>
              <w:t>职业资格</w:t>
            </w:r>
          </w:p>
        </w:tc>
        <w:tc>
          <w:tcPr>
            <w:tcW w:w="755" w:type="dxa"/>
            <w:noWrap/>
            <w:vAlign w:val="center"/>
          </w:tcPr>
          <w:p w14:paraId="297DC8FB">
            <w:pPr>
              <w:spacing w:line="240" w:lineRule="auto"/>
              <w:ind w:firstLine="0" w:firstLineChars="0"/>
              <w:jc w:val="center"/>
              <w:rPr>
                <w:rFonts w:hint="eastAsia" w:cs="仿宋"/>
                <w:b/>
                <w:sz w:val="24"/>
              </w:rPr>
            </w:pPr>
            <w:r>
              <w:rPr>
                <w:rFonts w:hint="eastAsia" w:cs="仿宋"/>
                <w:b/>
                <w:sz w:val="24"/>
              </w:rPr>
              <w:t>是否</w:t>
            </w:r>
          </w:p>
          <w:p w14:paraId="35EBCC3D">
            <w:pPr>
              <w:spacing w:line="240" w:lineRule="auto"/>
              <w:ind w:firstLine="0" w:firstLineChars="0"/>
              <w:jc w:val="center"/>
              <w:rPr>
                <w:rFonts w:hint="eastAsia" w:cs="仿宋"/>
                <w:b/>
                <w:sz w:val="24"/>
              </w:rPr>
            </w:pPr>
            <w:r>
              <w:rPr>
                <w:rFonts w:hint="eastAsia" w:cs="仿宋"/>
                <w:b/>
                <w:sz w:val="24"/>
              </w:rPr>
              <w:t>双师型</w:t>
            </w:r>
          </w:p>
        </w:tc>
        <w:tc>
          <w:tcPr>
            <w:tcW w:w="1753" w:type="dxa"/>
            <w:noWrap/>
            <w:vAlign w:val="center"/>
          </w:tcPr>
          <w:p w14:paraId="53563833">
            <w:pPr>
              <w:spacing w:line="240" w:lineRule="auto"/>
              <w:ind w:firstLine="0" w:firstLineChars="0"/>
              <w:jc w:val="center"/>
              <w:rPr>
                <w:rFonts w:hint="eastAsia" w:cs="仿宋"/>
                <w:b/>
                <w:sz w:val="24"/>
              </w:rPr>
            </w:pPr>
            <w:r>
              <w:rPr>
                <w:rFonts w:hint="eastAsia" w:cs="仿宋"/>
                <w:b/>
                <w:sz w:val="24"/>
              </w:rPr>
              <w:t>拟任</w:t>
            </w:r>
          </w:p>
          <w:p w14:paraId="53F2E7E0">
            <w:pPr>
              <w:spacing w:line="240" w:lineRule="auto"/>
              <w:ind w:firstLine="0" w:firstLineChars="0"/>
              <w:jc w:val="center"/>
              <w:rPr>
                <w:rFonts w:hint="eastAsia" w:cs="仿宋"/>
                <w:b/>
                <w:sz w:val="24"/>
              </w:rPr>
            </w:pPr>
            <w:r>
              <w:rPr>
                <w:rFonts w:hint="eastAsia" w:cs="仿宋"/>
                <w:b/>
                <w:sz w:val="24"/>
              </w:rPr>
              <w:t>课程</w:t>
            </w:r>
          </w:p>
        </w:tc>
      </w:tr>
      <w:tr w14:paraId="7D81A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30" w:type="dxa"/>
            <w:noWrap/>
            <w:vAlign w:val="center"/>
          </w:tcPr>
          <w:p w14:paraId="1AF8D46C">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1126" w:type="dxa"/>
            <w:noWrap/>
            <w:vAlign w:val="center"/>
          </w:tcPr>
          <w:p w14:paraId="35C2C5E0">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陈良金</w:t>
            </w:r>
          </w:p>
          <w:p w14:paraId="2177090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（专业带头人）</w:t>
            </w:r>
          </w:p>
        </w:tc>
        <w:tc>
          <w:tcPr>
            <w:tcW w:w="912" w:type="dxa"/>
            <w:noWrap/>
            <w:vAlign w:val="center"/>
          </w:tcPr>
          <w:p w14:paraId="0D25462E">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本科</w:t>
            </w:r>
          </w:p>
        </w:tc>
        <w:tc>
          <w:tcPr>
            <w:tcW w:w="732" w:type="dxa"/>
            <w:noWrap/>
            <w:vAlign w:val="center"/>
          </w:tcPr>
          <w:p w14:paraId="5C9FFC9D">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学士</w:t>
            </w:r>
          </w:p>
        </w:tc>
        <w:tc>
          <w:tcPr>
            <w:tcW w:w="1056" w:type="dxa"/>
            <w:noWrap/>
            <w:vAlign w:val="center"/>
          </w:tcPr>
          <w:p w14:paraId="389EC6EF">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副教授</w:t>
            </w:r>
          </w:p>
        </w:tc>
        <w:tc>
          <w:tcPr>
            <w:tcW w:w="1120" w:type="dxa"/>
            <w:noWrap/>
            <w:vAlign w:val="center"/>
          </w:tcPr>
          <w:p w14:paraId="153B4411">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一级建造师</w:t>
            </w:r>
          </w:p>
        </w:tc>
        <w:tc>
          <w:tcPr>
            <w:tcW w:w="755" w:type="dxa"/>
            <w:noWrap/>
            <w:vAlign w:val="center"/>
          </w:tcPr>
          <w:p w14:paraId="6CECF19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是</w:t>
            </w:r>
          </w:p>
        </w:tc>
        <w:tc>
          <w:tcPr>
            <w:tcW w:w="1753" w:type="dxa"/>
            <w:noWrap/>
            <w:vAlign w:val="center"/>
          </w:tcPr>
          <w:p w14:paraId="431B4394">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施工组织与项目管理</w:t>
            </w:r>
          </w:p>
        </w:tc>
      </w:tr>
      <w:tr w14:paraId="4829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30" w:type="dxa"/>
            <w:noWrap/>
            <w:vAlign w:val="center"/>
          </w:tcPr>
          <w:p w14:paraId="456857EE">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1126" w:type="dxa"/>
            <w:noWrap/>
            <w:vAlign w:val="center"/>
          </w:tcPr>
          <w:p w14:paraId="74373790">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李云雷</w:t>
            </w:r>
          </w:p>
        </w:tc>
        <w:tc>
          <w:tcPr>
            <w:tcW w:w="912" w:type="dxa"/>
            <w:noWrap/>
            <w:vAlign w:val="center"/>
          </w:tcPr>
          <w:p w14:paraId="1F000763">
            <w:pPr>
              <w:jc w:val="center"/>
              <w:rPr>
                <w:rFonts w:hint="eastAsia" w:ascii="宋体" w:hAnsi="宋体" w:eastAsia="宋体" w:cs="宋体"/>
                <w:sz w:val="21"/>
                <w:szCs w:val="21"/>
              </w:rPr>
            </w:pPr>
            <w:r>
              <w:rPr>
                <w:rFonts w:hint="eastAsia"/>
                <w:szCs w:val="21"/>
                <w:lang w:val="en-US" w:eastAsia="zh-CN"/>
              </w:rPr>
              <w:t>研究生</w:t>
            </w:r>
          </w:p>
        </w:tc>
        <w:tc>
          <w:tcPr>
            <w:tcW w:w="732" w:type="dxa"/>
            <w:noWrap/>
            <w:vAlign w:val="center"/>
          </w:tcPr>
          <w:p w14:paraId="05EA66F0">
            <w:pPr>
              <w:jc w:val="center"/>
              <w:rPr>
                <w:rFonts w:hint="eastAsia" w:ascii="宋体" w:hAnsi="宋体" w:eastAsia="宋体" w:cs="宋体"/>
                <w:sz w:val="21"/>
                <w:szCs w:val="21"/>
              </w:rPr>
            </w:pPr>
            <w:r>
              <w:rPr>
                <w:rFonts w:hint="eastAsia"/>
                <w:szCs w:val="21"/>
                <w:lang w:val="en-US" w:eastAsia="zh-CN"/>
              </w:rPr>
              <w:t>硕士</w:t>
            </w:r>
          </w:p>
        </w:tc>
        <w:tc>
          <w:tcPr>
            <w:tcW w:w="1056" w:type="dxa"/>
            <w:noWrap/>
            <w:vAlign w:val="center"/>
          </w:tcPr>
          <w:p w14:paraId="47B3922D">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讲师</w:t>
            </w:r>
          </w:p>
        </w:tc>
        <w:tc>
          <w:tcPr>
            <w:tcW w:w="1120" w:type="dxa"/>
            <w:noWrap/>
            <w:vAlign w:val="center"/>
          </w:tcPr>
          <w:p w14:paraId="72B1E5C9">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高级考评员</w:t>
            </w:r>
          </w:p>
        </w:tc>
        <w:tc>
          <w:tcPr>
            <w:tcW w:w="755" w:type="dxa"/>
            <w:noWrap/>
            <w:vAlign w:val="center"/>
          </w:tcPr>
          <w:p w14:paraId="24DA7334">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是</w:t>
            </w:r>
          </w:p>
        </w:tc>
        <w:tc>
          <w:tcPr>
            <w:tcW w:w="1753" w:type="dxa"/>
            <w:noWrap/>
            <w:vAlign w:val="center"/>
          </w:tcPr>
          <w:p w14:paraId="539FDA3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智慧工地建设与管理</w:t>
            </w:r>
          </w:p>
        </w:tc>
      </w:tr>
      <w:tr w14:paraId="00368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630" w:type="dxa"/>
            <w:noWrap/>
            <w:vAlign w:val="center"/>
          </w:tcPr>
          <w:p w14:paraId="3C30BB9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1126" w:type="dxa"/>
            <w:noWrap/>
            <w:vAlign w:val="center"/>
          </w:tcPr>
          <w:p w14:paraId="52D18353">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连鸿丹</w:t>
            </w:r>
          </w:p>
        </w:tc>
        <w:tc>
          <w:tcPr>
            <w:tcW w:w="912" w:type="dxa"/>
            <w:noWrap/>
            <w:vAlign w:val="center"/>
          </w:tcPr>
          <w:p w14:paraId="003F65B0">
            <w:pPr>
              <w:spacing w:line="240" w:lineRule="auto"/>
              <w:ind w:firstLine="0" w:firstLineChars="0"/>
              <w:jc w:val="center"/>
              <w:rPr>
                <w:rFonts w:hint="eastAsia" w:ascii="宋体" w:hAnsi="宋体" w:eastAsia="宋体" w:cs="宋体"/>
                <w:sz w:val="21"/>
                <w:szCs w:val="21"/>
              </w:rPr>
            </w:pPr>
            <w:r>
              <w:rPr>
                <w:rFonts w:hint="eastAsia"/>
                <w:szCs w:val="21"/>
                <w:lang w:val="en-US" w:eastAsia="zh-CN"/>
              </w:rPr>
              <w:t>研究生</w:t>
            </w:r>
          </w:p>
        </w:tc>
        <w:tc>
          <w:tcPr>
            <w:tcW w:w="732" w:type="dxa"/>
            <w:noWrap/>
            <w:vAlign w:val="center"/>
          </w:tcPr>
          <w:p w14:paraId="4506F845">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学士</w:t>
            </w:r>
          </w:p>
        </w:tc>
        <w:tc>
          <w:tcPr>
            <w:tcW w:w="1056" w:type="dxa"/>
            <w:noWrap/>
            <w:vAlign w:val="center"/>
          </w:tcPr>
          <w:p w14:paraId="759A53BC">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副教授</w:t>
            </w:r>
          </w:p>
        </w:tc>
        <w:tc>
          <w:tcPr>
            <w:tcW w:w="1120" w:type="dxa"/>
            <w:noWrap/>
            <w:vAlign w:val="center"/>
          </w:tcPr>
          <w:p w14:paraId="142C8EFC">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二级建造师</w:t>
            </w:r>
          </w:p>
        </w:tc>
        <w:tc>
          <w:tcPr>
            <w:tcW w:w="755" w:type="dxa"/>
            <w:noWrap/>
            <w:vAlign w:val="center"/>
          </w:tcPr>
          <w:p w14:paraId="4D537149">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是</w:t>
            </w:r>
          </w:p>
        </w:tc>
        <w:tc>
          <w:tcPr>
            <w:tcW w:w="1753" w:type="dxa"/>
            <w:noWrap/>
            <w:vAlign w:val="center"/>
          </w:tcPr>
          <w:p w14:paraId="164BAA6A">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建筑材料与检测</w:t>
            </w:r>
          </w:p>
        </w:tc>
      </w:tr>
      <w:tr w14:paraId="03D4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30" w:type="dxa"/>
            <w:noWrap/>
            <w:vAlign w:val="center"/>
          </w:tcPr>
          <w:p w14:paraId="27436D52">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4</w:t>
            </w:r>
          </w:p>
        </w:tc>
        <w:tc>
          <w:tcPr>
            <w:tcW w:w="1126" w:type="dxa"/>
            <w:noWrap/>
            <w:vAlign w:val="center"/>
          </w:tcPr>
          <w:p w14:paraId="7CEF68E0">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郭俊驱</w:t>
            </w:r>
          </w:p>
        </w:tc>
        <w:tc>
          <w:tcPr>
            <w:tcW w:w="912" w:type="dxa"/>
            <w:noWrap/>
            <w:vAlign w:val="center"/>
          </w:tcPr>
          <w:p w14:paraId="74AE2807">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本科</w:t>
            </w:r>
          </w:p>
        </w:tc>
        <w:tc>
          <w:tcPr>
            <w:tcW w:w="732" w:type="dxa"/>
            <w:noWrap/>
            <w:vAlign w:val="center"/>
          </w:tcPr>
          <w:p w14:paraId="44AF248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学士</w:t>
            </w:r>
          </w:p>
        </w:tc>
        <w:tc>
          <w:tcPr>
            <w:tcW w:w="1056" w:type="dxa"/>
            <w:noWrap/>
            <w:vAlign w:val="center"/>
          </w:tcPr>
          <w:p w14:paraId="53D942D1">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工程师</w:t>
            </w:r>
          </w:p>
        </w:tc>
        <w:tc>
          <w:tcPr>
            <w:tcW w:w="1120" w:type="dxa"/>
            <w:noWrap/>
            <w:vAlign w:val="center"/>
          </w:tcPr>
          <w:p w14:paraId="0EA1FDD0">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二级结构工程师</w:t>
            </w:r>
          </w:p>
        </w:tc>
        <w:tc>
          <w:tcPr>
            <w:tcW w:w="755" w:type="dxa"/>
            <w:noWrap/>
            <w:vAlign w:val="center"/>
          </w:tcPr>
          <w:p w14:paraId="07F616F7">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是</w:t>
            </w:r>
          </w:p>
        </w:tc>
        <w:tc>
          <w:tcPr>
            <w:tcW w:w="1753" w:type="dxa"/>
            <w:noWrap/>
            <w:vAlign w:val="center"/>
          </w:tcPr>
          <w:p w14:paraId="68ACB568">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装配式混凝土建筑施工技术、 装配式钢结构施工技术</w:t>
            </w:r>
          </w:p>
        </w:tc>
      </w:tr>
      <w:tr w14:paraId="6797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30" w:type="dxa"/>
            <w:noWrap/>
            <w:vAlign w:val="center"/>
          </w:tcPr>
          <w:p w14:paraId="68886D52">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5</w:t>
            </w:r>
          </w:p>
        </w:tc>
        <w:tc>
          <w:tcPr>
            <w:tcW w:w="1126" w:type="dxa"/>
            <w:noWrap/>
            <w:vAlign w:val="center"/>
          </w:tcPr>
          <w:p w14:paraId="00F5CBCE">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林洁</w:t>
            </w:r>
          </w:p>
        </w:tc>
        <w:tc>
          <w:tcPr>
            <w:tcW w:w="912" w:type="dxa"/>
            <w:noWrap/>
            <w:vAlign w:val="center"/>
          </w:tcPr>
          <w:p w14:paraId="2E4A0A08">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本科</w:t>
            </w:r>
          </w:p>
        </w:tc>
        <w:tc>
          <w:tcPr>
            <w:tcW w:w="732" w:type="dxa"/>
            <w:noWrap/>
            <w:vAlign w:val="center"/>
          </w:tcPr>
          <w:p w14:paraId="0F78BD54">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学士</w:t>
            </w:r>
          </w:p>
        </w:tc>
        <w:tc>
          <w:tcPr>
            <w:tcW w:w="1056" w:type="dxa"/>
            <w:noWrap/>
            <w:vAlign w:val="center"/>
          </w:tcPr>
          <w:p w14:paraId="7CB4FA8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讲师</w:t>
            </w:r>
          </w:p>
        </w:tc>
        <w:tc>
          <w:tcPr>
            <w:tcW w:w="1120" w:type="dxa"/>
            <w:noWrap/>
            <w:vAlign w:val="center"/>
          </w:tcPr>
          <w:p w14:paraId="6DDFEA96">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工程建设管理工程师</w:t>
            </w:r>
          </w:p>
        </w:tc>
        <w:tc>
          <w:tcPr>
            <w:tcW w:w="755" w:type="dxa"/>
            <w:noWrap/>
            <w:vAlign w:val="center"/>
          </w:tcPr>
          <w:p w14:paraId="5515B1DD">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是</w:t>
            </w:r>
          </w:p>
        </w:tc>
        <w:tc>
          <w:tcPr>
            <w:tcW w:w="1753" w:type="dxa"/>
            <w:noWrap/>
            <w:vAlign w:val="center"/>
          </w:tcPr>
          <w:p w14:paraId="7BD443CA">
            <w:pPr>
              <w:spacing w:line="240" w:lineRule="auto"/>
              <w:ind w:firstLine="0" w:firstLineChars="0"/>
              <w:jc w:val="center"/>
              <w:rPr>
                <w:rFonts w:hint="eastAsia" w:ascii="宋体" w:hAnsi="宋体" w:eastAsia="宋体" w:cs="宋体"/>
                <w:b/>
                <w:bCs/>
                <w:sz w:val="21"/>
                <w:szCs w:val="21"/>
                <w:lang w:eastAsia="zh-CN"/>
              </w:rPr>
            </w:pPr>
            <w:r>
              <w:rPr>
                <w:rFonts w:hint="eastAsia" w:ascii="宋体" w:hAnsi="宋体" w:eastAsia="宋体" w:cs="宋体"/>
                <w:sz w:val="21"/>
                <w:szCs w:val="21"/>
              </w:rPr>
              <w:t>建筑力学</w:t>
            </w:r>
            <w:r>
              <w:rPr>
                <w:rFonts w:hint="eastAsia" w:ascii="宋体" w:hAnsi="宋体" w:cs="宋体"/>
                <w:sz w:val="21"/>
                <w:szCs w:val="21"/>
                <w:lang w:val="en-US" w:eastAsia="zh-CN"/>
              </w:rPr>
              <w:t>与结构</w:t>
            </w:r>
            <w:r>
              <w:rPr>
                <w:rFonts w:hint="eastAsia" w:ascii="宋体" w:hAnsi="宋体" w:eastAsia="宋体" w:cs="宋体"/>
                <w:sz w:val="21"/>
                <w:szCs w:val="21"/>
              </w:rPr>
              <w:t>、</w:t>
            </w:r>
            <w:r>
              <w:rPr>
                <w:rFonts w:hint="eastAsia" w:ascii="宋体" w:hAnsi="宋体" w:eastAsia="宋体" w:cs="宋体"/>
                <w:color w:val="000000"/>
                <w:kern w:val="0"/>
                <w:sz w:val="21"/>
                <w:szCs w:val="21"/>
              </w:rPr>
              <w:t>建筑CAD</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BIM建模技术</w:t>
            </w:r>
          </w:p>
        </w:tc>
      </w:tr>
      <w:tr w14:paraId="751C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30" w:type="dxa"/>
            <w:noWrap/>
            <w:vAlign w:val="center"/>
          </w:tcPr>
          <w:p w14:paraId="03F232AD">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6</w:t>
            </w:r>
          </w:p>
        </w:tc>
        <w:tc>
          <w:tcPr>
            <w:tcW w:w="1126" w:type="dxa"/>
            <w:noWrap/>
            <w:vAlign w:val="center"/>
          </w:tcPr>
          <w:p w14:paraId="6E736CA9">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徐正炜</w:t>
            </w:r>
          </w:p>
        </w:tc>
        <w:tc>
          <w:tcPr>
            <w:tcW w:w="912" w:type="dxa"/>
            <w:noWrap/>
            <w:vAlign w:val="center"/>
          </w:tcPr>
          <w:p w14:paraId="1F10625B">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本科</w:t>
            </w:r>
          </w:p>
        </w:tc>
        <w:tc>
          <w:tcPr>
            <w:tcW w:w="732" w:type="dxa"/>
            <w:noWrap/>
            <w:vAlign w:val="center"/>
          </w:tcPr>
          <w:p w14:paraId="133C2B7E">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学士</w:t>
            </w:r>
          </w:p>
        </w:tc>
        <w:tc>
          <w:tcPr>
            <w:tcW w:w="1056" w:type="dxa"/>
            <w:noWrap/>
            <w:vAlign w:val="center"/>
          </w:tcPr>
          <w:p w14:paraId="2501E934">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讲师</w:t>
            </w:r>
          </w:p>
        </w:tc>
        <w:tc>
          <w:tcPr>
            <w:tcW w:w="1120" w:type="dxa"/>
            <w:noWrap/>
            <w:vAlign w:val="center"/>
          </w:tcPr>
          <w:p w14:paraId="760794E9">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路桥工程师</w:t>
            </w:r>
          </w:p>
        </w:tc>
        <w:tc>
          <w:tcPr>
            <w:tcW w:w="755" w:type="dxa"/>
            <w:noWrap/>
            <w:vAlign w:val="center"/>
          </w:tcPr>
          <w:p w14:paraId="6D03FDF4">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是</w:t>
            </w:r>
          </w:p>
        </w:tc>
        <w:tc>
          <w:tcPr>
            <w:tcW w:w="1753" w:type="dxa"/>
            <w:noWrap/>
            <w:vAlign w:val="center"/>
          </w:tcPr>
          <w:p w14:paraId="543D4B5E">
            <w:pPr>
              <w:spacing w:line="240" w:lineRule="auto"/>
              <w:ind w:firstLine="0" w:firstLineChars="0"/>
              <w:jc w:val="center"/>
              <w:rPr>
                <w:rFonts w:hint="eastAsia" w:ascii="宋体" w:hAnsi="宋体" w:eastAsia="宋体" w:cs="宋体"/>
                <w:sz w:val="21"/>
                <w:szCs w:val="21"/>
              </w:rPr>
            </w:pPr>
            <w:r>
              <w:rPr>
                <w:rFonts w:hint="eastAsia" w:ascii="宋体" w:hAnsi="宋体" w:cs="宋体"/>
                <w:sz w:val="21"/>
                <w:szCs w:val="21"/>
                <w:lang w:val="en-US" w:eastAsia="zh-CN"/>
              </w:rPr>
              <w:t>建筑工程测量、</w:t>
            </w:r>
            <w:r>
              <w:rPr>
                <w:rFonts w:hint="eastAsia" w:ascii="宋体" w:hAnsi="宋体" w:eastAsia="宋体" w:cs="宋体"/>
                <w:sz w:val="21"/>
                <w:szCs w:val="21"/>
                <w:lang w:val="en-US" w:eastAsia="zh-CN"/>
              </w:rPr>
              <w:t>地基与基础工程施工</w:t>
            </w:r>
          </w:p>
        </w:tc>
      </w:tr>
      <w:tr w14:paraId="76D0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30" w:type="dxa"/>
            <w:noWrap/>
            <w:vAlign w:val="center"/>
          </w:tcPr>
          <w:p w14:paraId="6771E3B0">
            <w:pPr>
              <w:spacing w:line="240" w:lineRule="auto"/>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7</w:t>
            </w:r>
          </w:p>
        </w:tc>
        <w:tc>
          <w:tcPr>
            <w:tcW w:w="1126" w:type="dxa"/>
            <w:noWrap/>
            <w:vAlign w:val="center"/>
          </w:tcPr>
          <w:p w14:paraId="067F51E2">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张少海</w:t>
            </w:r>
          </w:p>
        </w:tc>
        <w:tc>
          <w:tcPr>
            <w:tcW w:w="912" w:type="dxa"/>
            <w:noWrap/>
            <w:vAlign w:val="center"/>
          </w:tcPr>
          <w:p w14:paraId="2EC5568B">
            <w:pPr>
              <w:jc w:val="center"/>
              <w:rPr>
                <w:rFonts w:hint="eastAsia" w:ascii="宋体" w:hAnsi="宋体" w:eastAsia="宋体" w:cs="宋体"/>
                <w:sz w:val="21"/>
                <w:szCs w:val="21"/>
              </w:rPr>
            </w:pPr>
            <w:r>
              <w:rPr>
                <w:rFonts w:hint="eastAsia"/>
                <w:szCs w:val="21"/>
                <w:lang w:val="en-US" w:eastAsia="zh-CN"/>
              </w:rPr>
              <w:t>研究生</w:t>
            </w:r>
          </w:p>
        </w:tc>
        <w:tc>
          <w:tcPr>
            <w:tcW w:w="732" w:type="dxa"/>
            <w:noWrap/>
            <w:vAlign w:val="center"/>
          </w:tcPr>
          <w:p w14:paraId="1853D116">
            <w:pPr>
              <w:jc w:val="center"/>
              <w:rPr>
                <w:rFonts w:hint="eastAsia" w:ascii="宋体" w:hAnsi="宋体" w:eastAsia="宋体" w:cs="宋体"/>
                <w:sz w:val="21"/>
                <w:szCs w:val="21"/>
              </w:rPr>
            </w:pPr>
            <w:r>
              <w:rPr>
                <w:rFonts w:hint="eastAsia"/>
                <w:szCs w:val="21"/>
                <w:lang w:val="en-US" w:eastAsia="zh-CN"/>
              </w:rPr>
              <w:t>硕士</w:t>
            </w:r>
          </w:p>
        </w:tc>
        <w:tc>
          <w:tcPr>
            <w:tcW w:w="1056" w:type="dxa"/>
            <w:noWrap/>
            <w:vAlign w:val="center"/>
          </w:tcPr>
          <w:p w14:paraId="60F04B7F">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讲师</w:t>
            </w:r>
          </w:p>
        </w:tc>
        <w:tc>
          <w:tcPr>
            <w:tcW w:w="1120" w:type="dxa"/>
            <w:noWrap/>
            <w:vAlign w:val="center"/>
          </w:tcPr>
          <w:p w14:paraId="40965017">
            <w:pPr>
              <w:spacing w:line="240" w:lineRule="auto"/>
              <w:ind w:firstLine="0" w:firstLineChars="0"/>
              <w:jc w:val="center"/>
              <w:rPr>
                <w:rFonts w:hint="eastAsia" w:ascii="宋体" w:hAnsi="宋体" w:eastAsia="宋体" w:cs="宋体"/>
                <w:sz w:val="21"/>
                <w:szCs w:val="21"/>
              </w:rPr>
            </w:pPr>
          </w:p>
        </w:tc>
        <w:tc>
          <w:tcPr>
            <w:tcW w:w="755" w:type="dxa"/>
            <w:noWrap/>
            <w:vAlign w:val="center"/>
          </w:tcPr>
          <w:p w14:paraId="2D240C49">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否</w:t>
            </w:r>
          </w:p>
        </w:tc>
        <w:tc>
          <w:tcPr>
            <w:tcW w:w="1753" w:type="dxa"/>
            <w:noWrap/>
            <w:vAlign w:val="center"/>
          </w:tcPr>
          <w:p w14:paraId="61FFC765">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建筑法规</w:t>
            </w:r>
          </w:p>
        </w:tc>
      </w:tr>
      <w:tr w14:paraId="0DAA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630" w:type="dxa"/>
            <w:noWrap/>
            <w:vAlign w:val="center"/>
          </w:tcPr>
          <w:p w14:paraId="033C6975">
            <w:pPr>
              <w:spacing w:line="240" w:lineRule="auto"/>
              <w:ind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c>
          <w:tcPr>
            <w:tcW w:w="1126" w:type="dxa"/>
            <w:noWrap/>
            <w:vAlign w:val="center"/>
          </w:tcPr>
          <w:p w14:paraId="4B3FD0BA">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曾碧波</w:t>
            </w:r>
          </w:p>
        </w:tc>
        <w:tc>
          <w:tcPr>
            <w:tcW w:w="912" w:type="dxa"/>
            <w:noWrap/>
            <w:vAlign w:val="center"/>
          </w:tcPr>
          <w:p w14:paraId="0CA73EC8">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本科</w:t>
            </w:r>
          </w:p>
        </w:tc>
        <w:tc>
          <w:tcPr>
            <w:tcW w:w="732" w:type="dxa"/>
            <w:noWrap/>
            <w:vAlign w:val="center"/>
          </w:tcPr>
          <w:p w14:paraId="6D5FA25C">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学士</w:t>
            </w:r>
          </w:p>
        </w:tc>
        <w:tc>
          <w:tcPr>
            <w:tcW w:w="1056" w:type="dxa"/>
            <w:noWrap/>
            <w:vAlign w:val="center"/>
          </w:tcPr>
          <w:p w14:paraId="3AEAB8E6">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助教</w:t>
            </w:r>
          </w:p>
        </w:tc>
        <w:tc>
          <w:tcPr>
            <w:tcW w:w="1120" w:type="dxa"/>
            <w:noWrap/>
            <w:vAlign w:val="center"/>
          </w:tcPr>
          <w:p w14:paraId="32FC9E68">
            <w:pPr>
              <w:spacing w:line="240" w:lineRule="auto"/>
              <w:ind w:firstLine="0" w:firstLineChars="0"/>
              <w:jc w:val="center"/>
              <w:rPr>
                <w:rFonts w:hint="eastAsia" w:ascii="宋体" w:hAnsi="宋体" w:eastAsia="宋体" w:cs="宋体"/>
                <w:sz w:val="21"/>
                <w:szCs w:val="21"/>
              </w:rPr>
            </w:pPr>
          </w:p>
        </w:tc>
        <w:tc>
          <w:tcPr>
            <w:tcW w:w="755" w:type="dxa"/>
            <w:noWrap/>
            <w:vAlign w:val="center"/>
          </w:tcPr>
          <w:p w14:paraId="247A02FA">
            <w:pPr>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否</w:t>
            </w:r>
          </w:p>
        </w:tc>
        <w:tc>
          <w:tcPr>
            <w:tcW w:w="1753" w:type="dxa"/>
            <w:noWrap/>
            <w:vAlign w:val="center"/>
          </w:tcPr>
          <w:p w14:paraId="3B855B3C">
            <w:pPr>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建筑施工技术</w:t>
            </w:r>
            <w:r>
              <w:rPr>
                <w:rFonts w:hint="eastAsia" w:ascii="宋体" w:hAnsi="宋体" w:cs="宋体"/>
                <w:sz w:val="21"/>
                <w:szCs w:val="21"/>
                <w:lang w:eastAsia="zh-CN"/>
              </w:rPr>
              <w:t>、</w:t>
            </w:r>
            <w:r>
              <w:rPr>
                <w:rFonts w:hint="eastAsia" w:ascii="宋体" w:hAnsi="宋体" w:cs="宋体"/>
                <w:sz w:val="21"/>
                <w:szCs w:val="21"/>
                <w:lang w:val="en-US" w:eastAsia="zh-CN"/>
              </w:rPr>
              <w:t>钢筋混凝土结构平法施工图识读</w:t>
            </w:r>
          </w:p>
        </w:tc>
      </w:tr>
    </w:tbl>
    <w:p w14:paraId="2318DA4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color w:val="auto"/>
          <w:sz w:val="24"/>
        </w:rPr>
      </w:pPr>
      <w:r>
        <w:rPr>
          <w:rFonts w:hint="eastAsia"/>
          <w:color w:val="auto"/>
          <w:sz w:val="24"/>
        </w:rPr>
        <w:t>2、专业带头人</w:t>
      </w:r>
    </w:p>
    <w:p w14:paraId="5AC120BE">
      <w:pPr>
        <w:spacing w:line="460" w:lineRule="exact"/>
        <w:ind w:firstLine="480"/>
        <w:rPr>
          <w:rFonts w:hint="eastAsia" w:ascii="Times New Roman" w:hAnsi="Times New Roman" w:eastAsia="宋体"/>
          <w:sz w:val="24"/>
          <w:szCs w:val="22"/>
        </w:rPr>
      </w:pPr>
      <w:r>
        <w:rPr>
          <w:rFonts w:hint="eastAsia" w:ascii="Times New Roman" w:hAnsi="Times New Roman" w:eastAsia="宋体"/>
          <w:sz w:val="24"/>
        </w:rPr>
        <w:t>陈良金，男，1975年生，福建省仙游县人，中共党员，湄洲湾职业技术学院建筑工程系主任，副研究员、副教授，一级注册建造师、经济师、监理工程师,中国瓷砖贴面技能大赛教练与裁判、中国民族建筑研究会会员、福建省科技特派员、莆田市学科带头人、湄洲湾职业技术学院双带头人。主持教育部项目4项，主持市厅级科研项目6项，参与市厅级科研项目3项，发表论文十余篇，曾获福建省建设系统优秀工作者、莆田市优秀共产党员。</w:t>
      </w:r>
    </w:p>
    <w:p w14:paraId="53942C7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rFonts w:hint="eastAsia"/>
          <w:sz w:val="24"/>
        </w:rPr>
        <w:t>3、本专业兼职教师</w:t>
      </w:r>
    </w:p>
    <w:p w14:paraId="3FE8C92F">
      <w:pPr>
        <w:spacing w:line="460" w:lineRule="exact"/>
        <w:ind w:firstLine="480"/>
        <w:rPr>
          <w:szCs w:val="21"/>
        </w:rPr>
      </w:pPr>
      <w:r>
        <w:rPr>
          <w:rFonts w:hint="eastAsia" w:ascii="Times New Roman" w:hAnsi="Times New Roman" w:eastAsia="宋体" w:cs="Times New Roman"/>
          <w:sz w:val="24"/>
        </w:rPr>
        <w:t>兼职教师主要是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本专业校外兼职教师5人。均为具有中级及以上专业技术职称、在建筑领域的企业工作5年以上的从业经验、熟悉建筑施工、工程管理等工作流程的工程师、技师以及一线操作人员。并具备良好</w:t>
      </w:r>
      <w:r>
        <w:rPr>
          <w:rFonts w:hint="eastAsia" w:ascii="Times New Roman" w:hAnsi="Times New Roman" w:eastAsia="宋体"/>
          <w:sz w:val="24"/>
        </w:rPr>
        <w:t>的语言表达能力，能够热心指导和关心学生，能够带领和指导学生完成教学任务。</w:t>
      </w:r>
    </w:p>
    <w:p w14:paraId="38EB30C7">
      <w:pPr>
        <w:jc w:val="center"/>
        <w:rPr>
          <w:sz w:val="24"/>
          <w:szCs w:val="24"/>
        </w:rPr>
      </w:pPr>
      <w:r>
        <w:rPr>
          <w:sz w:val="24"/>
          <w:szCs w:val="24"/>
        </w:rPr>
        <w:t>表</w:t>
      </w:r>
      <w:r>
        <w:rPr>
          <w:rFonts w:hint="eastAsia"/>
          <w:sz w:val="24"/>
          <w:szCs w:val="24"/>
        </w:rPr>
        <w:t>2</w:t>
      </w:r>
      <w:r>
        <w:rPr>
          <w:sz w:val="24"/>
          <w:szCs w:val="24"/>
        </w:rPr>
        <w:t xml:space="preserve">  专业</w:t>
      </w:r>
      <w:r>
        <w:rPr>
          <w:rFonts w:hint="eastAsia"/>
          <w:sz w:val="24"/>
          <w:szCs w:val="24"/>
        </w:rPr>
        <w:t>兼职教师</w:t>
      </w:r>
      <w:r>
        <w:rPr>
          <w:sz w:val="24"/>
          <w:szCs w:val="24"/>
        </w:rPr>
        <w:t>情况一览表</w:t>
      </w:r>
    </w:p>
    <w:tbl>
      <w:tblPr>
        <w:tblStyle w:val="10"/>
        <w:tblW w:w="8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297"/>
        <w:gridCol w:w="766"/>
        <w:gridCol w:w="740"/>
        <w:gridCol w:w="1277"/>
        <w:gridCol w:w="1155"/>
        <w:gridCol w:w="1269"/>
        <w:gridCol w:w="980"/>
      </w:tblGrid>
      <w:tr w14:paraId="4B02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592" w:type="dxa"/>
            <w:noWrap/>
            <w:vAlign w:val="center"/>
          </w:tcPr>
          <w:p w14:paraId="1EE59EA5">
            <w:pPr>
              <w:jc w:val="center"/>
              <w:rPr>
                <w:b/>
                <w:szCs w:val="21"/>
              </w:rPr>
            </w:pPr>
            <w:r>
              <w:rPr>
                <w:b/>
                <w:szCs w:val="21"/>
              </w:rPr>
              <w:t>序号</w:t>
            </w:r>
          </w:p>
        </w:tc>
        <w:tc>
          <w:tcPr>
            <w:tcW w:w="1297" w:type="dxa"/>
            <w:noWrap/>
            <w:vAlign w:val="center"/>
          </w:tcPr>
          <w:p w14:paraId="622FEFAF">
            <w:pPr>
              <w:jc w:val="center"/>
              <w:rPr>
                <w:b/>
                <w:szCs w:val="21"/>
              </w:rPr>
            </w:pPr>
            <w:r>
              <w:rPr>
                <w:b/>
                <w:szCs w:val="21"/>
              </w:rPr>
              <w:t>姓名</w:t>
            </w:r>
          </w:p>
        </w:tc>
        <w:tc>
          <w:tcPr>
            <w:tcW w:w="766" w:type="dxa"/>
            <w:noWrap/>
            <w:vAlign w:val="center"/>
          </w:tcPr>
          <w:p w14:paraId="0EE8D22E">
            <w:pPr>
              <w:jc w:val="center"/>
              <w:rPr>
                <w:b/>
                <w:szCs w:val="21"/>
              </w:rPr>
            </w:pPr>
            <w:r>
              <w:rPr>
                <w:b/>
                <w:szCs w:val="21"/>
              </w:rPr>
              <w:t>学历</w:t>
            </w:r>
          </w:p>
        </w:tc>
        <w:tc>
          <w:tcPr>
            <w:tcW w:w="740" w:type="dxa"/>
            <w:noWrap/>
            <w:vAlign w:val="center"/>
          </w:tcPr>
          <w:p w14:paraId="15914047">
            <w:pPr>
              <w:jc w:val="center"/>
              <w:rPr>
                <w:b/>
                <w:szCs w:val="21"/>
              </w:rPr>
            </w:pPr>
            <w:r>
              <w:rPr>
                <w:b/>
                <w:szCs w:val="21"/>
              </w:rPr>
              <w:t>学位</w:t>
            </w:r>
          </w:p>
        </w:tc>
        <w:tc>
          <w:tcPr>
            <w:tcW w:w="1277" w:type="dxa"/>
            <w:noWrap/>
            <w:vAlign w:val="center"/>
          </w:tcPr>
          <w:p w14:paraId="35659E6A">
            <w:pPr>
              <w:jc w:val="center"/>
              <w:rPr>
                <w:b/>
                <w:szCs w:val="21"/>
              </w:rPr>
            </w:pPr>
            <w:r>
              <w:rPr>
                <w:b/>
                <w:szCs w:val="21"/>
              </w:rPr>
              <w:t>专业技术</w:t>
            </w:r>
          </w:p>
          <w:p w14:paraId="0CA3A97C">
            <w:pPr>
              <w:jc w:val="center"/>
              <w:rPr>
                <w:b/>
                <w:szCs w:val="21"/>
              </w:rPr>
            </w:pPr>
            <w:r>
              <w:rPr>
                <w:b/>
                <w:szCs w:val="21"/>
              </w:rPr>
              <w:t>职务</w:t>
            </w:r>
          </w:p>
        </w:tc>
        <w:tc>
          <w:tcPr>
            <w:tcW w:w="1155" w:type="dxa"/>
            <w:noWrap/>
            <w:vAlign w:val="center"/>
          </w:tcPr>
          <w:p w14:paraId="3284AF09">
            <w:pPr>
              <w:jc w:val="center"/>
              <w:rPr>
                <w:b/>
                <w:szCs w:val="21"/>
              </w:rPr>
            </w:pPr>
            <w:r>
              <w:rPr>
                <w:rFonts w:hint="eastAsia"/>
                <w:b/>
                <w:szCs w:val="21"/>
              </w:rPr>
              <w:t>职业资格</w:t>
            </w:r>
          </w:p>
        </w:tc>
        <w:tc>
          <w:tcPr>
            <w:tcW w:w="1269" w:type="dxa"/>
            <w:noWrap/>
            <w:vAlign w:val="center"/>
          </w:tcPr>
          <w:p w14:paraId="6F6CC34D">
            <w:pPr>
              <w:jc w:val="center"/>
              <w:rPr>
                <w:b/>
                <w:szCs w:val="21"/>
              </w:rPr>
            </w:pPr>
            <w:r>
              <w:rPr>
                <w:rFonts w:hint="eastAsia"/>
                <w:b/>
                <w:szCs w:val="21"/>
              </w:rPr>
              <w:t>所在单位</w:t>
            </w:r>
          </w:p>
        </w:tc>
        <w:tc>
          <w:tcPr>
            <w:tcW w:w="980" w:type="dxa"/>
            <w:noWrap/>
            <w:vAlign w:val="center"/>
          </w:tcPr>
          <w:p w14:paraId="0B5A0A28">
            <w:pPr>
              <w:jc w:val="center"/>
              <w:rPr>
                <w:b/>
                <w:szCs w:val="21"/>
              </w:rPr>
            </w:pPr>
            <w:r>
              <w:rPr>
                <w:b/>
                <w:szCs w:val="21"/>
              </w:rPr>
              <w:t>拟任</w:t>
            </w:r>
          </w:p>
          <w:p w14:paraId="7FFFA8B7">
            <w:pPr>
              <w:jc w:val="center"/>
              <w:rPr>
                <w:b/>
                <w:szCs w:val="21"/>
              </w:rPr>
            </w:pPr>
            <w:r>
              <w:rPr>
                <w:b/>
                <w:szCs w:val="21"/>
              </w:rPr>
              <w:t>课程</w:t>
            </w:r>
          </w:p>
        </w:tc>
      </w:tr>
      <w:tr w14:paraId="00758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46B50A83">
            <w:pPr>
              <w:jc w:val="center"/>
              <w:rPr>
                <w:szCs w:val="21"/>
              </w:rPr>
            </w:pPr>
            <w:r>
              <w:rPr>
                <w:szCs w:val="21"/>
              </w:rPr>
              <w:t>1</w:t>
            </w:r>
          </w:p>
        </w:tc>
        <w:tc>
          <w:tcPr>
            <w:tcW w:w="1297" w:type="dxa"/>
            <w:noWrap/>
            <w:vAlign w:val="center"/>
          </w:tcPr>
          <w:p w14:paraId="0300264A">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Calibri" w:hAnsi="Calibri" w:eastAsia="宋体"/>
                <w:sz w:val="21"/>
                <w:szCs w:val="21"/>
              </w:rPr>
              <w:t>许承权</w:t>
            </w:r>
          </w:p>
        </w:tc>
        <w:tc>
          <w:tcPr>
            <w:tcW w:w="766" w:type="dxa"/>
            <w:noWrap/>
            <w:vAlign w:val="center"/>
          </w:tcPr>
          <w:p w14:paraId="3D73FA37">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研究生</w:t>
            </w:r>
          </w:p>
        </w:tc>
        <w:tc>
          <w:tcPr>
            <w:tcW w:w="740" w:type="dxa"/>
            <w:noWrap/>
            <w:vAlign w:val="center"/>
          </w:tcPr>
          <w:p w14:paraId="7042B13A">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博士</w:t>
            </w:r>
          </w:p>
        </w:tc>
        <w:tc>
          <w:tcPr>
            <w:tcW w:w="1277" w:type="dxa"/>
            <w:noWrap/>
            <w:vAlign w:val="center"/>
          </w:tcPr>
          <w:p w14:paraId="0BBC9585">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副教授</w:t>
            </w:r>
          </w:p>
        </w:tc>
        <w:tc>
          <w:tcPr>
            <w:tcW w:w="1155" w:type="dxa"/>
            <w:noWrap/>
            <w:vAlign w:val="center"/>
          </w:tcPr>
          <w:p w14:paraId="71EB3ADA">
            <w:pPr>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1269" w:type="dxa"/>
            <w:noWrap/>
            <w:vAlign w:val="center"/>
          </w:tcPr>
          <w:p w14:paraId="78A08FE2">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莆田市山海测绘有限公司</w:t>
            </w:r>
          </w:p>
        </w:tc>
        <w:tc>
          <w:tcPr>
            <w:tcW w:w="980" w:type="dxa"/>
            <w:noWrap/>
            <w:vAlign w:val="center"/>
          </w:tcPr>
          <w:p w14:paraId="2221A573">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宋体" w:hAnsi="宋体" w:eastAsia="宋体" w:cs="宋体"/>
                <w:sz w:val="21"/>
                <w:szCs w:val="21"/>
              </w:rPr>
              <w:t>装配式混凝土建筑施工技术</w:t>
            </w:r>
          </w:p>
        </w:tc>
      </w:tr>
      <w:tr w14:paraId="61336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noWrap/>
            <w:vAlign w:val="center"/>
          </w:tcPr>
          <w:p w14:paraId="2C42BB08">
            <w:pPr>
              <w:jc w:val="center"/>
              <w:rPr>
                <w:szCs w:val="21"/>
              </w:rPr>
            </w:pPr>
            <w:r>
              <w:rPr>
                <w:szCs w:val="21"/>
              </w:rPr>
              <w:t>2</w:t>
            </w:r>
          </w:p>
        </w:tc>
        <w:tc>
          <w:tcPr>
            <w:tcW w:w="1297" w:type="dxa"/>
            <w:noWrap/>
            <w:vAlign w:val="center"/>
          </w:tcPr>
          <w:p w14:paraId="210177B9">
            <w:pPr>
              <w:widowControl/>
              <w:spacing w:line="240" w:lineRule="auto"/>
              <w:ind w:firstLine="0" w:firstLineChars="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color w:val="000000"/>
                <w:kern w:val="0"/>
                <w:sz w:val="22"/>
                <w:szCs w:val="22"/>
                <w:lang w:bidi="ar"/>
              </w:rPr>
              <w:t>林军周</w:t>
            </w:r>
          </w:p>
        </w:tc>
        <w:tc>
          <w:tcPr>
            <w:tcW w:w="766" w:type="dxa"/>
            <w:noWrap/>
            <w:vAlign w:val="center"/>
          </w:tcPr>
          <w:p w14:paraId="0B26A258">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本科</w:t>
            </w:r>
          </w:p>
        </w:tc>
        <w:tc>
          <w:tcPr>
            <w:tcW w:w="740" w:type="dxa"/>
            <w:noWrap/>
            <w:vAlign w:val="center"/>
          </w:tcPr>
          <w:p w14:paraId="5970A4D3">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学士</w:t>
            </w:r>
          </w:p>
        </w:tc>
        <w:tc>
          <w:tcPr>
            <w:tcW w:w="1277" w:type="dxa"/>
            <w:noWrap/>
            <w:vAlign w:val="center"/>
          </w:tcPr>
          <w:p w14:paraId="10AEFB91">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高级工程师</w:t>
            </w:r>
          </w:p>
        </w:tc>
        <w:tc>
          <w:tcPr>
            <w:tcW w:w="1155" w:type="dxa"/>
            <w:noWrap/>
            <w:vAlign w:val="center"/>
          </w:tcPr>
          <w:p w14:paraId="0F7529AC">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注册监理工程师</w:t>
            </w:r>
          </w:p>
        </w:tc>
        <w:tc>
          <w:tcPr>
            <w:tcW w:w="1269" w:type="dxa"/>
            <w:noWrap/>
            <w:vAlign w:val="center"/>
          </w:tcPr>
          <w:p w14:paraId="631200A5">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福建筑力建设有限公司</w:t>
            </w:r>
          </w:p>
        </w:tc>
        <w:tc>
          <w:tcPr>
            <w:tcW w:w="980" w:type="dxa"/>
            <w:noWrap/>
            <w:vAlign w:val="center"/>
          </w:tcPr>
          <w:p w14:paraId="5EDB7C35">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装配式建筑构件制作与安装</w:t>
            </w:r>
          </w:p>
        </w:tc>
      </w:tr>
      <w:tr w14:paraId="4AC1E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06CFBE21">
            <w:pPr>
              <w:jc w:val="center"/>
              <w:rPr>
                <w:szCs w:val="21"/>
              </w:rPr>
            </w:pPr>
            <w:r>
              <w:rPr>
                <w:szCs w:val="21"/>
              </w:rPr>
              <w:t>3</w:t>
            </w:r>
          </w:p>
        </w:tc>
        <w:tc>
          <w:tcPr>
            <w:tcW w:w="1297" w:type="dxa"/>
            <w:noWrap/>
            <w:vAlign w:val="center"/>
          </w:tcPr>
          <w:p w14:paraId="44A0645F">
            <w:pPr>
              <w:widowControl/>
              <w:spacing w:line="240" w:lineRule="auto"/>
              <w:ind w:firstLine="0" w:firstLineChars="0"/>
              <w:jc w:val="center"/>
              <w:textAlignment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陈淑武</w:t>
            </w:r>
          </w:p>
        </w:tc>
        <w:tc>
          <w:tcPr>
            <w:tcW w:w="766" w:type="dxa"/>
            <w:noWrap/>
            <w:vAlign w:val="center"/>
          </w:tcPr>
          <w:p w14:paraId="5DF9FCA9">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研究生</w:t>
            </w:r>
          </w:p>
        </w:tc>
        <w:tc>
          <w:tcPr>
            <w:tcW w:w="740" w:type="dxa"/>
            <w:noWrap/>
            <w:vAlign w:val="center"/>
          </w:tcPr>
          <w:p w14:paraId="4137A160">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硕士</w:t>
            </w:r>
          </w:p>
        </w:tc>
        <w:tc>
          <w:tcPr>
            <w:tcW w:w="1277" w:type="dxa"/>
            <w:noWrap/>
            <w:vAlign w:val="center"/>
          </w:tcPr>
          <w:p w14:paraId="1F4F0648">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高级工程师</w:t>
            </w:r>
          </w:p>
        </w:tc>
        <w:tc>
          <w:tcPr>
            <w:tcW w:w="1155" w:type="dxa"/>
            <w:noWrap/>
            <w:vAlign w:val="center"/>
          </w:tcPr>
          <w:p w14:paraId="5E2D32FB">
            <w:pPr>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1269" w:type="dxa"/>
            <w:noWrap/>
            <w:vAlign w:val="center"/>
          </w:tcPr>
          <w:p w14:paraId="45650F8C">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厦门四信通信科技有限公司</w:t>
            </w:r>
          </w:p>
        </w:tc>
        <w:tc>
          <w:tcPr>
            <w:tcW w:w="980" w:type="dxa"/>
            <w:noWrap/>
            <w:vAlign w:val="center"/>
          </w:tcPr>
          <w:p w14:paraId="651A1F7A">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宋体" w:hAnsi="宋体" w:eastAsia="宋体" w:cs="宋体"/>
                <w:sz w:val="21"/>
                <w:szCs w:val="21"/>
              </w:rPr>
              <w:t>BIM建模技术</w:t>
            </w:r>
          </w:p>
        </w:tc>
      </w:tr>
      <w:tr w14:paraId="0C072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6BA61D56">
            <w:pPr>
              <w:jc w:val="center"/>
              <w:rPr>
                <w:szCs w:val="21"/>
              </w:rPr>
            </w:pPr>
            <w:r>
              <w:rPr>
                <w:szCs w:val="21"/>
              </w:rPr>
              <w:t>4</w:t>
            </w:r>
          </w:p>
        </w:tc>
        <w:tc>
          <w:tcPr>
            <w:tcW w:w="1297" w:type="dxa"/>
            <w:noWrap/>
            <w:vAlign w:val="center"/>
          </w:tcPr>
          <w:p w14:paraId="0848D710">
            <w:pPr>
              <w:widowControl/>
              <w:spacing w:line="240" w:lineRule="auto"/>
              <w:ind w:firstLine="0" w:firstLineChars="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color w:val="000000"/>
                <w:kern w:val="0"/>
                <w:sz w:val="22"/>
                <w:szCs w:val="22"/>
                <w:lang w:bidi="ar"/>
              </w:rPr>
              <w:t>陈金龙</w:t>
            </w:r>
          </w:p>
        </w:tc>
        <w:tc>
          <w:tcPr>
            <w:tcW w:w="766" w:type="dxa"/>
            <w:noWrap/>
            <w:vAlign w:val="center"/>
          </w:tcPr>
          <w:p w14:paraId="2EDFB859">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本科</w:t>
            </w:r>
          </w:p>
        </w:tc>
        <w:tc>
          <w:tcPr>
            <w:tcW w:w="740" w:type="dxa"/>
            <w:noWrap/>
            <w:vAlign w:val="center"/>
          </w:tcPr>
          <w:p w14:paraId="64F2D4A1">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学士</w:t>
            </w:r>
          </w:p>
        </w:tc>
        <w:tc>
          <w:tcPr>
            <w:tcW w:w="1277" w:type="dxa"/>
            <w:noWrap/>
            <w:vAlign w:val="center"/>
          </w:tcPr>
          <w:p w14:paraId="7729B154">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工程师</w:t>
            </w:r>
          </w:p>
        </w:tc>
        <w:tc>
          <w:tcPr>
            <w:tcW w:w="1155" w:type="dxa"/>
            <w:noWrap/>
            <w:vAlign w:val="center"/>
          </w:tcPr>
          <w:p w14:paraId="0AC7F853">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注册监理工程师</w:t>
            </w:r>
          </w:p>
        </w:tc>
        <w:tc>
          <w:tcPr>
            <w:tcW w:w="1269" w:type="dxa"/>
            <w:noWrap/>
            <w:vAlign w:val="center"/>
          </w:tcPr>
          <w:p w14:paraId="05CEB243">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成都衡泰工程管理责任有限公司</w:t>
            </w:r>
          </w:p>
        </w:tc>
        <w:tc>
          <w:tcPr>
            <w:tcW w:w="980" w:type="dxa"/>
            <w:noWrap/>
            <w:vAlign w:val="center"/>
          </w:tcPr>
          <w:p w14:paraId="026B90A7">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智慧工地建设与管理</w:t>
            </w:r>
          </w:p>
        </w:tc>
      </w:tr>
      <w:tr w14:paraId="49B1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2" w:type="dxa"/>
            <w:noWrap/>
            <w:vAlign w:val="center"/>
          </w:tcPr>
          <w:p w14:paraId="7F02B600">
            <w:pPr>
              <w:jc w:val="center"/>
              <w:rPr>
                <w:szCs w:val="21"/>
              </w:rPr>
            </w:pPr>
            <w:r>
              <w:rPr>
                <w:szCs w:val="21"/>
              </w:rPr>
              <w:t>5</w:t>
            </w:r>
          </w:p>
        </w:tc>
        <w:tc>
          <w:tcPr>
            <w:tcW w:w="1297" w:type="dxa"/>
            <w:noWrap/>
            <w:vAlign w:val="center"/>
          </w:tcPr>
          <w:p w14:paraId="181730E4">
            <w:pPr>
              <w:widowControl/>
              <w:spacing w:line="240" w:lineRule="auto"/>
              <w:ind w:firstLine="0" w:firstLineChars="0"/>
              <w:jc w:val="center"/>
              <w:textAlignment w:val="center"/>
              <w:rPr>
                <w:rFonts w:ascii="Times New Roman" w:hAnsi="Times New Roman" w:eastAsia="宋体" w:cs="Times New Roman"/>
                <w:kern w:val="2"/>
                <w:sz w:val="21"/>
                <w:szCs w:val="21"/>
                <w:lang w:val="en-US" w:eastAsia="zh-CN" w:bidi="ar-SA"/>
              </w:rPr>
            </w:pPr>
            <w:r>
              <w:rPr>
                <w:rFonts w:hint="eastAsia" w:ascii="宋体" w:hAnsi="宋体" w:eastAsia="宋体" w:cs="宋体"/>
                <w:color w:val="000000"/>
                <w:kern w:val="0"/>
                <w:sz w:val="22"/>
                <w:szCs w:val="22"/>
                <w:lang w:bidi="ar"/>
              </w:rPr>
              <w:t>吴军强</w:t>
            </w:r>
          </w:p>
        </w:tc>
        <w:tc>
          <w:tcPr>
            <w:tcW w:w="766" w:type="dxa"/>
            <w:noWrap/>
            <w:vAlign w:val="center"/>
          </w:tcPr>
          <w:p w14:paraId="432E66EA">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本科</w:t>
            </w:r>
          </w:p>
        </w:tc>
        <w:tc>
          <w:tcPr>
            <w:tcW w:w="740" w:type="dxa"/>
            <w:noWrap/>
            <w:vAlign w:val="center"/>
          </w:tcPr>
          <w:p w14:paraId="732B4AE4">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学士</w:t>
            </w:r>
          </w:p>
        </w:tc>
        <w:tc>
          <w:tcPr>
            <w:tcW w:w="1277" w:type="dxa"/>
            <w:noWrap/>
            <w:vAlign w:val="center"/>
          </w:tcPr>
          <w:p w14:paraId="0C7FD25B">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工程师</w:t>
            </w:r>
          </w:p>
        </w:tc>
        <w:tc>
          <w:tcPr>
            <w:tcW w:w="1155" w:type="dxa"/>
            <w:noWrap/>
            <w:vAlign w:val="center"/>
          </w:tcPr>
          <w:p w14:paraId="56C458DF">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二级建造师</w:t>
            </w:r>
          </w:p>
        </w:tc>
        <w:tc>
          <w:tcPr>
            <w:tcW w:w="1269" w:type="dxa"/>
            <w:noWrap/>
            <w:vAlign w:val="center"/>
          </w:tcPr>
          <w:p w14:paraId="7602D96A">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福建建工集团有限公司</w:t>
            </w:r>
          </w:p>
        </w:tc>
        <w:tc>
          <w:tcPr>
            <w:tcW w:w="980" w:type="dxa"/>
            <w:noWrap/>
            <w:vAlign w:val="center"/>
          </w:tcPr>
          <w:p w14:paraId="477AC55A">
            <w:pPr>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智能建造施工技术</w:t>
            </w:r>
          </w:p>
        </w:tc>
      </w:tr>
    </w:tbl>
    <w:p w14:paraId="312DD801">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（二）教学设施</w:t>
      </w:r>
    </w:p>
    <w:p w14:paraId="22B408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1、校内实训条件</w:t>
      </w:r>
    </w:p>
    <w:p w14:paraId="6CEA4721">
      <w:pPr>
        <w:spacing w:line="460" w:lineRule="exact"/>
        <w:ind w:firstLine="480"/>
        <w:rPr>
          <w:rFonts w:hint="eastAsia" w:ascii="宋体" w:hAnsi="宋体" w:eastAsia="宋体" w:cs="宋体"/>
          <w:sz w:val="24"/>
        </w:rPr>
      </w:pPr>
      <w:r>
        <w:rPr>
          <w:rFonts w:hint="eastAsia" w:ascii="宋体" w:hAnsi="宋体" w:eastAsia="宋体" w:cs="宋体"/>
          <w:sz w:val="24"/>
        </w:rPr>
        <w:t>建筑工程技术专业现已建成工程招投标、施工组织实训室、建筑施工仿真模拟实训室、土工实训室、建筑工程技术实训室、施工安全体验馆、工程测量实训室、智能建造创新实践基地等7间实训室，主要开展的实训项目有：测量仪器的使用与操作（水准仪、经纬仪、全站仪等）、智能建造创新实践、AutoCAD绘制建筑图、砌筑、瓷砖贴面、地震安全体验、施工安全体验等。作为建筑工程的开放实训基地，定期为建筑工程学院各专业学生开放，为学生实验、实训技能、科研创新能力的培养以及职业技能鉴定提供了良好的条件。</w:t>
      </w:r>
    </w:p>
    <w:p w14:paraId="7A1313B2">
      <w:pPr>
        <w:jc w:val="center"/>
        <w:rPr>
          <w:sz w:val="24"/>
          <w:szCs w:val="24"/>
        </w:rPr>
      </w:pPr>
      <w:r>
        <w:rPr>
          <w:sz w:val="24"/>
          <w:szCs w:val="24"/>
        </w:rPr>
        <w:t>表</w:t>
      </w:r>
      <w:r>
        <w:rPr>
          <w:rFonts w:hint="eastAsia"/>
          <w:sz w:val="24"/>
          <w:szCs w:val="24"/>
        </w:rPr>
        <w:t>3</w:t>
      </w:r>
      <w:r>
        <w:rPr>
          <w:sz w:val="24"/>
          <w:szCs w:val="24"/>
        </w:rPr>
        <w:t xml:space="preserve">  校内实训设备</w:t>
      </w:r>
      <w:r>
        <w:rPr>
          <w:rFonts w:hint="eastAsia"/>
          <w:sz w:val="24"/>
          <w:szCs w:val="24"/>
        </w:rPr>
        <w:t>情况</w:t>
      </w:r>
      <w:r>
        <w:rPr>
          <w:sz w:val="24"/>
          <w:szCs w:val="24"/>
        </w:rPr>
        <w:t>一览表</w:t>
      </w:r>
    </w:p>
    <w:tbl>
      <w:tblPr>
        <w:tblStyle w:val="10"/>
        <w:tblW w:w="9247" w:type="dxa"/>
        <w:jc w:val="center"/>
        <w:tblLayout w:type="fixed"/>
        <w:tblCellMar>
          <w:top w:w="0" w:type="dxa"/>
          <w:left w:w="10" w:type="dxa"/>
          <w:bottom w:w="0" w:type="dxa"/>
          <w:right w:w="10" w:type="dxa"/>
        </w:tblCellMar>
      </w:tblPr>
      <w:tblGrid>
        <w:gridCol w:w="610"/>
        <w:gridCol w:w="1691"/>
        <w:gridCol w:w="2693"/>
        <w:gridCol w:w="2250"/>
        <w:gridCol w:w="850"/>
        <w:gridCol w:w="1153"/>
      </w:tblGrid>
      <w:tr w14:paraId="2E16CE2B">
        <w:tblPrEx>
          <w:tblCellMar>
            <w:top w:w="0" w:type="dxa"/>
            <w:left w:w="10" w:type="dxa"/>
            <w:bottom w:w="0" w:type="dxa"/>
            <w:right w:w="10" w:type="dxa"/>
          </w:tblCellMar>
        </w:tblPrEx>
        <w:trPr>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CF4BEBB">
            <w:pPr>
              <w:widowControl/>
              <w:jc w:val="center"/>
              <w:rPr>
                <w:b/>
                <w:szCs w:val="21"/>
              </w:rPr>
            </w:pPr>
            <w:r>
              <w:rPr>
                <w:b/>
                <w:szCs w:val="21"/>
              </w:rPr>
              <w:t>序号</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C6F1754">
            <w:pPr>
              <w:widowControl/>
              <w:jc w:val="center"/>
              <w:rPr>
                <w:b/>
                <w:szCs w:val="21"/>
              </w:rPr>
            </w:pPr>
            <w:r>
              <w:rPr>
                <w:b/>
                <w:szCs w:val="21"/>
              </w:rPr>
              <w:t>实验实训</w:t>
            </w:r>
          </w:p>
          <w:p w14:paraId="0EFEC367">
            <w:pPr>
              <w:widowControl/>
              <w:jc w:val="center"/>
              <w:rPr>
                <w:b/>
                <w:szCs w:val="21"/>
              </w:rPr>
            </w:pPr>
            <w:r>
              <w:rPr>
                <w:b/>
                <w:szCs w:val="21"/>
              </w:rPr>
              <w:t>基地（室）名称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7C222F85">
            <w:pPr>
              <w:widowControl/>
              <w:jc w:val="center"/>
              <w:rPr>
                <w:b/>
                <w:szCs w:val="21"/>
              </w:rPr>
            </w:pPr>
            <w:r>
              <w:rPr>
                <w:b/>
                <w:szCs w:val="21"/>
              </w:rPr>
              <w:t>实验</w:t>
            </w:r>
            <w:r>
              <w:rPr>
                <w:rFonts w:hint="eastAsia"/>
                <w:b/>
                <w:szCs w:val="21"/>
              </w:rPr>
              <w:t>实训室</w:t>
            </w:r>
            <w:r>
              <w:rPr>
                <w:b/>
                <w:szCs w:val="21"/>
              </w:rPr>
              <w:t>功能</w:t>
            </w:r>
          </w:p>
          <w:p w14:paraId="70E14D3D">
            <w:pPr>
              <w:widowControl/>
              <w:jc w:val="center"/>
              <w:rPr>
                <w:b/>
                <w:szCs w:val="21"/>
              </w:rPr>
            </w:pPr>
            <w:r>
              <w:rPr>
                <w:b/>
                <w:szCs w:val="21"/>
              </w:rPr>
              <w:t>（承担课程与实训实习项目）</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537A007B">
            <w:pPr>
              <w:widowControl/>
              <w:jc w:val="center"/>
              <w:rPr>
                <w:b/>
                <w:szCs w:val="21"/>
              </w:rPr>
            </w:pPr>
            <w:r>
              <w:rPr>
                <w:b/>
                <w:szCs w:val="21"/>
              </w:rPr>
              <w:t>面积、主要实验（训）设备名称及台套数要求</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369308D">
            <w:pPr>
              <w:widowControl/>
              <w:jc w:val="center"/>
              <w:rPr>
                <w:b/>
                <w:szCs w:val="21"/>
              </w:rPr>
            </w:pPr>
            <w:r>
              <w:rPr>
                <w:b/>
                <w:szCs w:val="21"/>
              </w:rPr>
              <w:t>工位数（个）</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1F44CFE7">
            <w:pPr>
              <w:widowControl/>
              <w:jc w:val="center"/>
              <w:rPr>
                <w:b/>
                <w:szCs w:val="21"/>
              </w:rPr>
            </w:pPr>
            <w:r>
              <w:rPr>
                <w:rFonts w:hint="eastAsia"/>
                <w:b/>
                <w:szCs w:val="21"/>
              </w:rPr>
              <w:t>对应课程</w:t>
            </w:r>
          </w:p>
        </w:tc>
      </w:tr>
      <w:tr w14:paraId="31918EF9">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D0C9314">
            <w:pPr>
              <w:widowControl/>
              <w:spacing w:line="240" w:lineRule="auto"/>
              <w:ind w:firstLine="0" w:firstLineChars="0"/>
              <w:jc w:val="center"/>
              <w:rPr>
                <w:szCs w:val="21"/>
              </w:rPr>
            </w:pPr>
            <w:r>
              <w:rPr>
                <w:rFonts w:hint="eastAsia" w:ascii="宋体" w:hAnsi="宋体" w:eastAsia="宋体" w:cs="宋体"/>
                <w:color w:val="000000"/>
                <w:sz w:val="22"/>
                <w:szCs w:val="22"/>
              </w:rPr>
              <w:t>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3A8D41E">
            <w:pPr>
              <w:widowControl/>
              <w:spacing w:line="240" w:lineRule="auto"/>
              <w:ind w:firstLine="0" w:firstLineChars="0"/>
              <w:jc w:val="center"/>
              <w:rPr>
                <w:color w:val="000000"/>
                <w:szCs w:val="21"/>
              </w:rPr>
            </w:pPr>
            <w:r>
              <w:rPr>
                <w:rFonts w:hint="eastAsia" w:ascii="宋体" w:hAnsi="宋体" w:eastAsia="宋体" w:cs="宋体"/>
                <w:color w:val="000000"/>
                <w:sz w:val="22"/>
                <w:szCs w:val="22"/>
              </w:rPr>
              <w:t>施工安全体验馆</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AE77D75">
            <w:pPr>
              <w:widowControl/>
              <w:spacing w:line="240" w:lineRule="auto"/>
              <w:ind w:firstLine="0" w:firstLineChars="0"/>
              <w:jc w:val="left"/>
              <w:rPr>
                <w:color w:val="000000"/>
                <w:szCs w:val="21"/>
              </w:rPr>
            </w:pPr>
            <w:r>
              <w:rPr>
                <w:rFonts w:hint="eastAsia" w:ascii="宋体" w:hAnsi="宋体" w:eastAsia="宋体" w:cs="宋体"/>
                <w:color w:val="000000"/>
                <w:sz w:val="22"/>
                <w:szCs w:val="22"/>
              </w:rPr>
              <w:t>安全帽撞击体验、综合用电体验、电子消防灭火体验、安全急救体验、安全知识抢答、隐患排查、洞口坠落体验等</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666115CC">
            <w:pPr>
              <w:widowControl/>
              <w:spacing w:line="240" w:lineRule="auto"/>
              <w:ind w:firstLine="0" w:firstLineChars="0"/>
              <w:jc w:val="left"/>
              <w:rPr>
                <w:color w:val="000000"/>
                <w:szCs w:val="21"/>
              </w:rPr>
            </w:pPr>
            <w:r>
              <w:rPr>
                <w:rFonts w:hint="eastAsia" w:ascii="宋体" w:hAnsi="宋体" w:eastAsia="宋体" w:cs="宋体"/>
                <w:color w:val="000000"/>
                <w:sz w:val="22"/>
                <w:szCs w:val="22"/>
              </w:rPr>
              <w:t>99m</w:t>
            </w:r>
            <w:r>
              <w:rPr>
                <w:rFonts w:hint="eastAsia" w:ascii="宋体" w:hAnsi="宋体" w:eastAsia="宋体" w:cs="宋体"/>
                <w:color w:val="000000"/>
                <w:sz w:val="22"/>
                <w:szCs w:val="22"/>
                <w:vertAlign w:val="superscript"/>
              </w:rPr>
              <w:t>2</w:t>
            </w:r>
            <w:r>
              <w:rPr>
                <w:rFonts w:hint="eastAsia" w:ascii="宋体" w:hAnsi="宋体" w:eastAsia="宋体" w:cs="宋体"/>
                <w:color w:val="000000"/>
                <w:sz w:val="22"/>
                <w:szCs w:val="22"/>
              </w:rPr>
              <w:t>，施工安全体验装置（安全帽撞击体验机、综合用电体验机、电子消防灭火体验机、安全急救体验机、安全知识抢答机、洞口坠落体验机等）1套</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B48BD9B">
            <w:pPr>
              <w:widowControl/>
              <w:spacing w:line="240" w:lineRule="auto"/>
              <w:ind w:firstLine="0" w:firstLineChars="0"/>
              <w:jc w:val="center"/>
              <w:rPr>
                <w:color w:val="000000"/>
                <w:szCs w:val="21"/>
              </w:rPr>
            </w:pPr>
            <w:r>
              <w:rPr>
                <w:rFonts w:hint="eastAsia" w:ascii="宋体" w:hAnsi="宋体" w:eastAsia="宋体" w:cs="宋体"/>
                <w:color w:val="000000"/>
                <w:sz w:val="22"/>
                <w:szCs w:val="22"/>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AD5DA41">
            <w:pPr>
              <w:widowControl/>
              <w:spacing w:line="240" w:lineRule="auto"/>
              <w:ind w:firstLine="0" w:firstLineChars="0"/>
              <w:jc w:val="left"/>
              <w:rPr>
                <w:color w:val="000000"/>
                <w:szCs w:val="21"/>
              </w:rPr>
            </w:pPr>
            <w:r>
              <w:rPr>
                <w:rFonts w:hint="eastAsia" w:ascii="宋体" w:hAnsi="宋体" w:eastAsia="宋体" w:cs="宋体"/>
                <w:color w:val="000000"/>
                <w:sz w:val="22"/>
                <w:szCs w:val="22"/>
              </w:rPr>
              <w:t>专业认知、建筑施工技术、建筑工程质量事故分析与处理</w:t>
            </w:r>
          </w:p>
        </w:tc>
      </w:tr>
      <w:tr w14:paraId="04A190B4">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C265962">
            <w:pPr>
              <w:widowControl/>
              <w:spacing w:line="240" w:lineRule="auto"/>
              <w:ind w:firstLine="0" w:firstLineChars="0"/>
              <w:jc w:val="center"/>
              <w:rPr>
                <w:szCs w:val="21"/>
              </w:rPr>
            </w:pPr>
            <w:r>
              <w:rPr>
                <w:rFonts w:hint="eastAsia" w:ascii="宋体" w:hAnsi="宋体" w:eastAsia="宋体" w:cs="宋体"/>
                <w:color w:val="000000"/>
                <w:sz w:val="22"/>
                <w:szCs w:val="22"/>
              </w:rPr>
              <w:t>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CF4A086">
            <w:pPr>
              <w:widowControl/>
              <w:spacing w:line="240" w:lineRule="auto"/>
              <w:ind w:firstLine="0" w:firstLineChars="0"/>
              <w:jc w:val="center"/>
              <w:rPr>
                <w:szCs w:val="21"/>
              </w:rPr>
            </w:pPr>
            <w:r>
              <w:rPr>
                <w:rFonts w:hint="eastAsia" w:ascii="宋体" w:hAnsi="宋体" w:eastAsia="宋体" w:cs="宋体"/>
                <w:color w:val="000000"/>
                <w:sz w:val="22"/>
                <w:szCs w:val="22"/>
              </w:rPr>
              <w:t>工程招投标、施工组织实训室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2A9A099">
            <w:pPr>
              <w:widowControl/>
              <w:spacing w:line="240" w:lineRule="auto"/>
              <w:ind w:firstLine="0" w:firstLineChars="0"/>
              <w:jc w:val="left"/>
              <w:rPr>
                <w:rFonts w:hint="eastAsia" w:ascii="宋体" w:hAnsi="宋体" w:eastAsia="宋体" w:cs="宋体"/>
                <w:color w:val="000000"/>
                <w:sz w:val="22"/>
                <w:szCs w:val="22"/>
              </w:rPr>
            </w:pPr>
            <w:r>
              <w:rPr>
                <w:rFonts w:hint="eastAsia" w:ascii="宋体" w:hAnsi="宋体" w:eastAsia="宋体" w:cs="宋体"/>
                <w:color w:val="000000"/>
                <w:sz w:val="22"/>
                <w:szCs w:val="22"/>
              </w:rPr>
              <w:t>施工组织与项目管理实训、</w:t>
            </w:r>
          </w:p>
          <w:p w14:paraId="22349A24">
            <w:pPr>
              <w:widowControl/>
              <w:spacing w:line="240" w:lineRule="auto"/>
              <w:ind w:firstLine="0" w:firstLineChars="0"/>
              <w:jc w:val="left"/>
              <w:rPr>
                <w:szCs w:val="21"/>
              </w:rPr>
            </w:pPr>
            <w:r>
              <w:rPr>
                <w:rFonts w:hint="eastAsia" w:ascii="宋体" w:hAnsi="宋体" w:eastAsia="宋体" w:cs="宋体"/>
                <w:color w:val="000000"/>
                <w:sz w:val="22"/>
                <w:szCs w:val="22"/>
              </w:rPr>
              <w:t>建筑工程计量与计价实训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735A99A5">
            <w:pPr>
              <w:widowControl/>
              <w:spacing w:line="240" w:lineRule="auto"/>
              <w:ind w:firstLine="0" w:firstLineChars="0"/>
              <w:jc w:val="left"/>
              <w:rPr>
                <w:szCs w:val="21"/>
              </w:rPr>
            </w:pPr>
            <w:r>
              <w:rPr>
                <w:rFonts w:hint="eastAsia" w:ascii="宋体" w:hAnsi="宋体" w:eastAsia="宋体" w:cs="宋体"/>
                <w:color w:val="000000"/>
                <w:sz w:val="22"/>
                <w:szCs w:val="22"/>
              </w:rPr>
              <w:t>105m</w:t>
            </w:r>
            <w:r>
              <w:rPr>
                <w:rFonts w:hint="eastAsia" w:ascii="宋体" w:hAnsi="宋体" w:eastAsia="宋体" w:cs="宋体"/>
                <w:color w:val="000000"/>
                <w:sz w:val="22"/>
                <w:szCs w:val="22"/>
                <w:vertAlign w:val="superscript"/>
              </w:rPr>
              <w:t>2</w:t>
            </w:r>
            <w:r>
              <w:rPr>
                <w:rFonts w:hint="eastAsia" w:ascii="宋体" w:hAnsi="宋体" w:eastAsia="宋体" w:cs="宋体"/>
                <w:color w:val="000000"/>
                <w:sz w:val="22"/>
                <w:szCs w:val="22"/>
              </w:rPr>
              <w:t>，电脑60台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1A43E2C1">
            <w:pPr>
              <w:widowControl/>
              <w:spacing w:line="240" w:lineRule="auto"/>
              <w:ind w:firstLine="0" w:firstLineChars="0"/>
              <w:jc w:val="center"/>
              <w:rPr>
                <w:szCs w:val="21"/>
              </w:rPr>
            </w:pPr>
            <w:r>
              <w:rPr>
                <w:rFonts w:hint="eastAsia" w:ascii="宋体" w:hAnsi="宋体" w:eastAsia="宋体" w:cs="宋体"/>
                <w:color w:val="000000"/>
                <w:sz w:val="22"/>
                <w:szCs w:val="22"/>
              </w:rPr>
              <w:t>60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CBEE32E">
            <w:pPr>
              <w:widowControl/>
              <w:spacing w:line="240" w:lineRule="auto"/>
              <w:ind w:firstLine="0" w:firstLineChars="0"/>
              <w:jc w:val="left"/>
              <w:rPr>
                <w:szCs w:val="21"/>
              </w:rPr>
            </w:pPr>
            <w:r>
              <w:rPr>
                <w:rFonts w:hint="eastAsia" w:ascii="宋体" w:hAnsi="宋体" w:eastAsia="宋体" w:cs="宋体"/>
                <w:color w:val="000000"/>
                <w:sz w:val="22"/>
                <w:szCs w:val="22"/>
              </w:rPr>
              <w:t>建筑工程计量与计价实训、施工组织与项目管理</w:t>
            </w:r>
          </w:p>
        </w:tc>
      </w:tr>
      <w:tr w14:paraId="5473C9C8">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322D5A9D">
            <w:pPr>
              <w:widowControl/>
              <w:spacing w:line="240" w:lineRule="auto"/>
              <w:ind w:firstLine="0" w:firstLineChars="0"/>
              <w:jc w:val="center"/>
              <w:rPr>
                <w:szCs w:val="21"/>
              </w:rPr>
            </w:pPr>
            <w:r>
              <w:rPr>
                <w:rFonts w:hint="eastAsia" w:ascii="宋体" w:hAnsi="宋体" w:eastAsia="宋体" w:cs="宋体"/>
                <w:color w:val="000000"/>
                <w:sz w:val="22"/>
                <w:szCs w:val="22"/>
              </w:rPr>
              <w:t>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850E24E">
            <w:pPr>
              <w:widowControl/>
              <w:spacing w:line="240" w:lineRule="auto"/>
              <w:ind w:firstLine="0" w:firstLineChars="0"/>
              <w:jc w:val="center"/>
              <w:rPr>
                <w:szCs w:val="21"/>
              </w:rPr>
            </w:pPr>
            <w:r>
              <w:rPr>
                <w:rFonts w:hint="eastAsia" w:ascii="宋体" w:hAnsi="宋体" w:eastAsia="宋体" w:cs="宋体"/>
                <w:color w:val="000000"/>
                <w:sz w:val="22"/>
                <w:szCs w:val="22"/>
              </w:rPr>
              <w:t>建筑施工仿真模拟实训室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54D4CD5">
            <w:pPr>
              <w:widowControl/>
              <w:spacing w:line="240" w:lineRule="auto"/>
              <w:ind w:firstLine="0" w:firstLineChars="0"/>
              <w:jc w:val="left"/>
              <w:rPr>
                <w:szCs w:val="21"/>
              </w:rPr>
            </w:pPr>
            <w:r>
              <w:rPr>
                <w:rFonts w:hint="eastAsia" w:ascii="宋体" w:hAnsi="宋体" w:eastAsia="宋体" w:cs="宋体"/>
                <w:color w:val="000000"/>
                <w:sz w:val="22"/>
                <w:szCs w:val="22"/>
              </w:rPr>
              <w:t>建筑CAD、建筑BIM建模、施工虚拟仿真</w:t>
            </w:r>
            <w:r>
              <w:rPr>
                <w:rFonts w:hint="eastAsia" w:ascii="宋体" w:hAnsi="宋体" w:cs="宋体"/>
                <w:color w:val="000000"/>
                <w:sz w:val="22"/>
                <w:szCs w:val="22"/>
                <w:lang w:eastAsia="zh-CN"/>
              </w:rPr>
              <w:t>、</w:t>
            </w:r>
            <w:r>
              <w:rPr>
                <w:rFonts w:hint="eastAsia" w:ascii="宋体" w:hAnsi="宋体" w:eastAsia="宋体" w:cs="宋体"/>
                <w:color w:val="000000"/>
                <w:sz w:val="22"/>
                <w:szCs w:val="22"/>
              </w:rPr>
              <w:t>土方工程模板工程</w:t>
            </w:r>
            <w:r>
              <w:rPr>
                <w:rFonts w:hint="eastAsia" w:ascii="宋体" w:hAnsi="宋体" w:cs="宋体"/>
                <w:color w:val="000000"/>
                <w:sz w:val="22"/>
                <w:szCs w:val="22"/>
                <w:lang w:eastAsia="zh-CN"/>
              </w:rPr>
              <w:t>、</w:t>
            </w:r>
            <w:r>
              <w:rPr>
                <w:rFonts w:hint="eastAsia" w:ascii="宋体" w:hAnsi="宋体" w:eastAsia="宋体" w:cs="宋体"/>
                <w:color w:val="000000"/>
                <w:sz w:val="22"/>
                <w:szCs w:val="22"/>
              </w:rPr>
              <w:t xml:space="preserve">钢筋工程 </w:t>
            </w:r>
            <w:r>
              <w:rPr>
                <w:rFonts w:hint="eastAsia" w:ascii="宋体" w:hAnsi="宋体" w:cs="宋体"/>
                <w:color w:val="000000"/>
                <w:sz w:val="22"/>
                <w:szCs w:val="22"/>
                <w:lang w:eastAsia="zh-CN"/>
              </w:rPr>
              <w:t>、</w:t>
            </w:r>
            <w:r>
              <w:rPr>
                <w:rFonts w:hint="eastAsia" w:ascii="宋体" w:hAnsi="宋体" w:eastAsia="宋体" w:cs="宋体"/>
                <w:color w:val="000000"/>
                <w:sz w:val="22"/>
                <w:szCs w:val="22"/>
              </w:rPr>
              <w:t>混凝土工程</w:t>
            </w:r>
            <w:r>
              <w:rPr>
                <w:rFonts w:hint="eastAsia" w:ascii="宋体" w:hAnsi="宋体" w:cs="宋体"/>
                <w:color w:val="000000"/>
                <w:sz w:val="22"/>
                <w:szCs w:val="22"/>
                <w:lang w:eastAsia="zh-CN"/>
              </w:rPr>
              <w:t>、</w:t>
            </w:r>
            <w:r>
              <w:rPr>
                <w:rFonts w:hint="eastAsia" w:ascii="宋体" w:hAnsi="宋体" w:eastAsia="宋体" w:cs="宋体"/>
                <w:color w:val="000000"/>
                <w:sz w:val="22"/>
                <w:szCs w:val="22"/>
              </w:rPr>
              <w:t>砌筑工程</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844FFB4">
            <w:pPr>
              <w:widowControl/>
              <w:spacing w:line="240" w:lineRule="auto"/>
              <w:ind w:firstLine="0" w:firstLineChars="0"/>
              <w:jc w:val="left"/>
              <w:rPr>
                <w:szCs w:val="21"/>
              </w:rPr>
            </w:pPr>
            <w:r>
              <w:rPr>
                <w:rFonts w:hint="eastAsia" w:ascii="宋体" w:hAnsi="宋体" w:eastAsia="宋体" w:cs="宋体"/>
                <w:color w:val="000000"/>
                <w:sz w:val="22"/>
                <w:szCs w:val="22"/>
              </w:rPr>
              <w:t>100m</w:t>
            </w:r>
            <w:r>
              <w:rPr>
                <w:rFonts w:hint="eastAsia" w:ascii="宋体" w:hAnsi="宋体" w:eastAsia="宋体" w:cs="宋体"/>
                <w:color w:val="000000"/>
                <w:sz w:val="22"/>
                <w:szCs w:val="22"/>
                <w:vertAlign w:val="superscript"/>
              </w:rPr>
              <w:t>2</w:t>
            </w:r>
            <w:r>
              <w:rPr>
                <w:rFonts w:hint="eastAsia" w:ascii="宋体" w:hAnsi="宋体" w:eastAsia="宋体" w:cs="宋体"/>
                <w:color w:val="000000"/>
                <w:sz w:val="22"/>
                <w:szCs w:val="22"/>
              </w:rPr>
              <w:t>，电脑61台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402D00D0">
            <w:pPr>
              <w:widowControl/>
              <w:spacing w:line="240" w:lineRule="auto"/>
              <w:ind w:firstLine="0" w:firstLineChars="0"/>
              <w:jc w:val="center"/>
              <w:rPr>
                <w:szCs w:val="21"/>
              </w:rPr>
            </w:pPr>
            <w:r>
              <w:rPr>
                <w:rFonts w:hint="eastAsia" w:ascii="宋体" w:hAnsi="宋体" w:eastAsia="宋体" w:cs="宋体"/>
                <w:color w:val="000000"/>
                <w:sz w:val="22"/>
                <w:szCs w:val="22"/>
              </w:rPr>
              <w:t>60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D7C75D1">
            <w:pPr>
              <w:widowControl/>
              <w:spacing w:line="240" w:lineRule="auto"/>
              <w:ind w:firstLine="0" w:firstLineChars="0"/>
              <w:jc w:val="left"/>
              <w:rPr>
                <w:szCs w:val="21"/>
              </w:rPr>
            </w:pPr>
            <w:r>
              <w:rPr>
                <w:rFonts w:hint="eastAsia" w:ascii="宋体" w:hAnsi="宋体" w:eastAsia="宋体" w:cs="宋体"/>
                <w:color w:val="000000"/>
                <w:sz w:val="22"/>
                <w:szCs w:val="22"/>
              </w:rPr>
              <w:t>钢筋混凝土施工图识读、建筑施工技术、建筑CAD、BIM建模技术</w:t>
            </w:r>
          </w:p>
        </w:tc>
      </w:tr>
      <w:tr w14:paraId="04D93B3C">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B8A98C1">
            <w:pPr>
              <w:widowControl/>
              <w:spacing w:line="240" w:lineRule="auto"/>
              <w:ind w:firstLine="0" w:firstLineChars="0"/>
              <w:jc w:val="center"/>
              <w:rPr>
                <w:szCs w:val="21"/>
              </w:rPr>
            </w:pPr>
            <w:r>
              <w:rPr>
                <w:rFonts w:hint="eastAsia" w:ascii="宋体" w:hAnsi="宋体" w:eastAsia="宋体" w:cs="宋体"/>
                <w:color w:val="000000"/>
                <w:sz w:val="22"/>
                <w:szCs w:val="22"/>
              </w:rPr>
              <w:t>4</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9A6FF9C">
            <w:pPr>
              <w:widowControl/>
              <w:spacing w:line="240" w:lineRule="auto"/>
              <w:ind w:firstLine="0" w:firstLineChars="0"/>
              <w:jc w:val="center"/>
              <w:rPr>
                <w:szCs w:val="21"/>
              </w:rPr>
            </w:pPr>
            <w:r>
              <w:rPr>
                <w:rFonts w:hint="eastAsia" w:ascii="宋体" w:hAnsi="宋体" w:eastAsia="宋体" w:cs="宋体"/>
                <w:color w:val="000000"/>
                <w:sz w:val="22"/>
                <w:szCs w:val="22"/>
              </w:rPr>
              <w:t>土工实训室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41B99308">
            <w:pPr>
              <w:widowControl/>
              <w:spacing w:line="240" w:lineRule="auto"/>
              <w:ind w:firstLine="0" w:firstLineChars="0"/>
              <w:jc w:val="left"/>
              <w:rPr>
                <w:szCs w:val="21"/>
              </w:rPr>
            </w:pPr>
            <w:r>
              <w:rPr>
                <w:rFonts w:hint="eastAsia" w:ascii="宋体" w:hAnsi="宋体" w:eastAsia="宋体" w:cs="宋体"/>
                <w:color w:val="000000"/>
                <w:sz w:val="22"/>
                <w:szCs w:val="22"/>
              </w:rPr>
              <w:t>土工试验实训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4F8BB7DB">
            <w:pPr>
              <w:widowControl/>
              <w:spacing w:line="240" w:lineRule="auto"/>
              <w:ind w:firstLine="0" w:firstLineChars="0"/>
              <w:jc w:val="left"/>
              <w:rPr>
                <w:szCs w:val="21"/>
              </w:rPr>
            </w:pPr>
            <w:r>
              <w:rPr>
                <w:rFonts w:hint="eastAsia" w:ascii="宋体" w:hAnsi="宋体" w:eastAsia="宋体" w:cs="宋体"/>
                <w:color w:val="000000"/>
                <w:sz w:val="22"/>
                <w:szCs w:val="22"/>
              </w:rPr>
              <w:t>100m</w:t>
            </w:r>
            <w:r>
              <w:rPr>
                <w:rFonts w:hint="eastAsia" w:ascii="宋体" w:hAnsi="宋体" w:eastAsia="宋体" w:cs="宋体"/>
                <w:color w:val="000000"/>
                <w:sz w:val="22"/>
                <w:szCs w:val="22"/>
                <w:vertAlign w:val="superscript"/>
              </w:rPr>
              <w:t>2</w:t>
            </w:r>
            <w:r>
              <w:rPr>
                <w:rFonts w:hint="eastAsia" w:ascii="宋体" w:hAnsi="宋体" w:eastAsia="宋体" w:cs="宋体"/>
                <w:color w:val="000000"/>
                <w:sz w:val="22"/>
                <w:szCs w:val="22"/>
              </w:rPr>
              <w:t>，锥式液限仪，单杠杆固结仪等共约25台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5FF9BFB5">
            <w:pPr>
              <w:widowControl/>
              <w:spacing w:line="240" w:lineRule="auto"/>
              <w:ind w:firstLine="0" w:firstLineChars="0"/>
              <w:jc w:val="center"/>
              <w:rPr>
                <w:szCs w:val="21"/>
              </w:rPr>
            </w:pPr>
            <w:r>
              <w:rPr>
                <w:rFonts w:hint="eastAsia" w:ascii="宋体" w:hAnsi="宋体" w:eastAsia="宋体" w:cs="宋体"/>
                <w:color w:val="000000"/>
                <w:sz w:val="22"/>
                <w:szCs w:val="22"/>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6519AABB">
            <w:pPr>
              <w:widowControl/>
              <w:spacing w:line="240" w:lineRule="auto"/>
              <w:ind w:firstLine="0" w:firstLineChars="0"/>
              <w:jc w:val="left"/>
              <w:rPr>
                <w:szCs w:val="21"/>
              </w:rPr>
            </w:pPr>
            <w:r>
              <w:rPr>
                <w:rFonts w:hint="eastAsia" w:ascii="宋体" w:hAnsi="宋体" w:eastAsia="宋体" w:cs="宋体"/>
                <w:color w:val="000000"/>
                <w:sz w:val="22"/>
                <w:szCs w:val="22"/>
              </w:rPr>
              <w:t>土力学与地基基础</w:t>
            </w:r>
          </w:p>
        </w:tc>
      </w:tr>
      <w:tr w14:paraId="7FB98E21">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DA29A73">
            <w:pPr>
              <w:widowControl/>
              <w:spacing w:line="240" w:lineRule="auto"/>
              <w:ind w:firstLine="0" w:firstLineChars="0"/>
              <w:jc w:val="center"/>
              <w:rPr>
                <w:szCs w:val="21"/>
              </w:rPr>
            </w:pPr>
            <w:r>
              <w:rPr>
                <w:rFonts w:hint="eastAsia" w:ascii="宋体" w:hAnsi="宋体" w:eastAsia="宋体" w:cs="宋体"/>
                <w:color w:val="000000"/>
                <w:sz w:val="22"/>
                <w:szCs w:val="22"/>
              </w:rPr>
              <w:t>5</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6F33F9C">
            <w:pPr>
              <w:widowControl/>
              <w:spacing w:line="240" w:lineRule="auto"/>
              <w:ind w:firstLine="0" w:firstLineChars="0"/>
              <w:jc w:val="center"/>
              <w:rPr>
                <w:szCs w:val="21"/>
              </w:rPr>
            </w:pPr>
            <w:r>
              <w:rPr>
                <w:rFonts w:hint="eastAsia" w:ascii="宋体" w:hAnsi="宋体" w:eastAsia="宋体" w:cs="宋体"/>
                <w:color w:val="000000"/>
                <w:sz w:val="22"/>
                <w:szCs w:val="22"/>
              </w:rPr>
              <w:t>建筑工程技术实训室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37125309">
            <w:pPr>
              <w:widowControl/>
              <w:spacing w:line="240" w:lineRule="auto"/>
              <w:ind w:firstLine="0" w:firstLineChars="0"/>
              <w:jc w:val="left"/>
              <w:rPr>
                <w:szCs w:val="21"/>
              </w:rPr>
            </w:pPr>
            <w:r>
              <w:rPr>
                <w:rFonts w:hint="eastAsia" w:ascii="宋体" w:hAnsi="宋体" w:eastAsia="宋体" w:cs="宋体"/>
                <w:color w:val="000000"/>
                <w:sz w:val="22"/>
                <w:szCs w:val="22"/>
              </w:rPr>
              <w:t>土工试验实训、建筑材料与检测、砌筑工程实训、瓷砖贴面实训</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D85F12C">
            <w:pPr>
              <w:widowControl/>
              <w:spacing w:line="240" w:lineRule="auto"/>
              <w:ind w:firstLine="0" w:firstLineChars="0"/>
              <w:jc w:val="left"/>
              <w:rPr>
                <w:szCs w:val="21"/>
              </w:rPr>
            </w:pPr>
            <w:r>
              <w:rPr>
                <w:rFonts w:hint="eastAsia" w:ascii="宋体" w:hAnsi="宋体" w:eastAsia="宋体" w:cs="宋体"/>
                <w:color w:val="000000"/>
                <w:sz w:val="22"/>
                <w:szCs w:val="22"/>
              </w:rPr>
              <w:t>500m</w:t>
            </w:r>
            <w:r>
              <w:rPr>
                <w:rFonts w:hint="eastAsia" w:ascii="宋体" w:hAnsi="宋体" w:eastAsia="宋体" w:cs="宋体"/>
                <w:color w:val="000000"/>
                <w:sz w:val="22"/>
                <w:szCs w:val="22"/>
                <w:vertAlign w:val="superscript"/>
              </w:rPr>
              <w:t>2</w:t>
            </w:r>
            <w:r>
              <w:rPr>
                <w:rFonts w:hint="eastAsia" w:ascii="宋体" w:hAnsi="宋体" w:eastAsia="宋体" w:cs="宋体"/>
                <w:color w:val="000000"/>
                <w:sz w:val="22"/>
                <w:szCs w:val="22"/>
              </w:rPr>
              <w:t>，数显式混凝土压力机，水泥沙浆搅拌机，水泥砂浆振实台等共约80台，瓷砖贴面操作台3台。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09AA6B3A">
            <w:pPr>
              <w:widowControl/>
              <w:spacing w:line="240" w:lineRule="auto"/>
              <w:ind w:firstLine="0" w:firstLineChars="0"/>
              <w:jc w:val="center"/>
              <w:rPr>
                <w:szCs w:val="21"/>
              </w:rPr>
            </w:pPr>
            <w:r>
              <w:rPr>
                <w:rFonts w:hint="eastAsia" w:ascii="宋体" w:hAnsi="宋体" w:eastAsia="宋体" w:cs="宋体"/>
                <w:color w:val="000000"/>
                <w:sz w:val="22"/>
                <w:szCs w:val="22"/>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77468DB7">
            <w:pPr>
              <w:widowControl/>
              <w:spacing w:line="240" w:lineRule="auto"/>
              <w:ind w:firstLine="0" w:firstLineChars="0"/>
              <w:jc w:val="left"/>
              <w:rPr>
                <w:szCs w:val="21"/>
              </w:rPr>
            </w:pPr>
            <w:r>
              <w:rPr>
                <w:rFonts w:hint="eastAsia" w:ascii="宋体" w:hAnsi="宋体" w:eastAsia="宋体" w:cs="宋体"/>
                <w:color w:val="000000"/>
                <w:sz w:val="22"/>
                <w:szCs w:val="22"/>
              </w:rPr>
              <w:t>土力学与地基基础、建筑力学、建筑材料与检测、建筑施工技术</w:t>
            </w:r>
          </w:p>
        </w:tc>
      </w:tr>
      <w:tr w14:paraId="36294E62">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9C2D33E">
            <w:pPr>
              <w:widowControl/>
              <w:spacing w:line="240" w:lineRule="auto"/>
              <w:ind w:firstLine="0" w:firstLineChars="0"/>
              <w:jc w:val="center"/>
              <w:rPr>
                <w:szCs w:val="21"/>
              </w:rPr>
            </w:pPr>
            <w:r>
              <w:rPr>
                <w:rFonts w:hint="eastAsia" w:ascii="宋体" w:hAnsi="宋体" w:eastAsia="宋体" w:cs="宋体"/>
                <w:color w:val="000000"/>
                <w:sz w:val="22"/>
                <w:szCs w:val="22"/>
              </w:rPr>
              <w:t>6</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069D03C">
            <w:pPr>
              <w:widowControl/>
              <w:spacing w:line="240" w:lineRule="auto"/>
              <w:ind w:firstLine="0" w:firstLineChars="0"/>
              <w:jc w:val="center"/>
              <w:rPr>
                <w:szCs w:val="21"/>
              </w:rPr>
            </w:pPr>
            <w:r>
              <w:rPr>
                <w:rFonts w:hint="eastAsia" w:ascii="宋体" w:hAnsi="宋体" w:eastAsia="宋体" w:cs="宋体"/>
                <w:color w:val="000000"/>
                <w:sz w:val="22"/>
                <w:szCs w:val="22"/>
              </w:rPr>
              <w:t>工程测量实训室</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5B3EB6D9">
            <w:pPr>
              <w:widowControl/>
              <w:spacing w:line="240" w:lineRule="auto"/>
              <w:ind w:firstLine="0" w:firstLineChars="0"/>
              <w:jc w:val="left"/>
              <w:rPr>
                <w:szCs w:val="21"/>
              </w:rPr>
            </w:pPr>
            <w:r>
              <w:rPr>
                <w:rFonts w:hint="eastAsia" w:ascii="宋体" w:hAnsi="宋体" w:eastAsia="宋体" w:cs="宋体"/>
                <w:color w:val="000000"/>
                <w:sz w:val="22"/>
                <w:szCs w:val="22"/>
              </w:rPr>
              <w:t>水准仪的使用与操作、高程测量、闭合水准路线测量、经纬仪、全站仪的使用与操作、水平角、竖直角观测、角度综合测量、小地区控制测量，RTK测量等。</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3408D69E">
            <w:pPr>
              <w:widowControl/>
              <w:spacing w:line="240" w:lineRule="auto"/>
              <w:ind w:firstLine="0" w:firstLineChars="0"/>
              <w:jc w:val="left"/>
              <w:rPr>
                <w:szCs w:val="21"/>
              </w:rPr>
            </w:pPr>
            <w:r>
              <w:rPr>
                <w:rFonts w:hint="eastAsia" w:ascii="宋体" w:hAnsi="宋体" w:eastAsia="宋体" w:cs="宋体"/>
                <w:color w:val="000000"/>
                <w:sz w:val="22"/>
                <w:szCs w:val="22"/>
              </w:rPr>
              <w:t>98m</w:t>
            </w:r>
            <w:r>
              <w:rPr>
                <w:rFonts w:hint="eastAsia" w:ascii="宋体" w:hAnsi="宋体" w:eastAsia="宋体" w:cs="宋体"/>
                <w:color w:val="000000"/>
                <w:sz w:val="22"/>
                <w:szCs w:val="22"/>
                <w:vertAlign w:val="superscript"/>
              </w:rPr>
              <w:t>2</w:t>
            </w:r>
            <w:r>
              <w:rPr>
                <w:rFonts w:hint="eastAsia" w:ascii="宋体" w:hAnsi="宋体" w:eastAsia="宋体" w:cs="宋体"/>
                <w:color w:val="000000"/>
                <w:sz w:val="22"/>
                <w:szCs w:val="22"/>
              </w:rPr>
              <w:t>，水准仪，经纬仪，全站仪等共约40台</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28091D0C">
            <w:pPr>
              <w:widowControl/>
              <w:spacing w:line="240" w:lineRule="auto"/>
              <w:ind w:firstLine="0" w:firstLineChars="0"/>
              <w:jc w:val="center"/>
              <w:rPr>
                <w:szCs w:val="21"/>
              </w:rPr>
            </w:pPr>
            <w:r>
              <w:rPr>
                <w:rFonts w:hint="eastAsia" w:ascii="宋体" w:hAnsi="宋体" w:eastAsia="宋体" w:cs="宋体"/>
                <w:color w:val="000000"/>
                <w:sz w:val="22"/>
                <w:szCs w:val="22"/>
              </w:rPr>
              <w:t>50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19B5E302">
            <w:pPr>
              <w:widowControl/>
              <w:spacing w:line="240" w:lineRule="auto"/>
              <w:ind w:firstLine="0" w:firstLineChars="0"/>
              <w:jc w:val="left"/>
              <w:rPr>
                <w:szCs w:val="21"/>
              </w:rPr>
            </w:pPr>
            <w:r>
              <w:rPr>
                <w:rFonts w:hint="eastAsia" w:ascii="宋体" w:hAnsi="宋体" w:eastAsia="宋体" w:cs="宋体"/>
                <w:color w:val="000000"/>
                <w:sz w:val="22"/>
                <w:szCs w:val="22"/>
              </w:rPr>
              <w:t>建筑工程测量</w:t>
            </w:r>
          </w:p>
        </w:tc>
      </w:tr>
      <w:tr w14:paraId="4C7E8D19">
        <w:tblPrEx>
          <w:tblCellMar>
            <w:top w:w="0" w:type="dxa"/>
            <w:left w:w="10" w:type="dxa"/>
            <w:bottom w:w="0" w:type="dxa"/>
            <w:right w:w="10" w:type="dxa"/>
          </w:tblCellMar>
        </w:tblPrEx>
        <w:trPr>
          <w:trHeight w:val="514" w:hRule="atLeast"/>
          <w:jc w:val="center"/>
        </w:trPr>
        <w:tc>
          <w:tcPr>
            <w:tcW w:w="610"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1A8A22A">
            <w:pPr>
              <w:widowControl/>
              <w:spacing w:line="240" w:lineRule="auto"/>
              <w:ind w:firstLine="0" w:firstLineChars="0"/>
              <w:jc w:val="center"/>
              <w:rPr>
                <w:szCs w:val="21"/>
              </w:rPr>
            </w:pPr>
            <w:r>
              <w:rPr>
                <w:rFonts w:hint="eastAsia" w:ascii="宋体" w:hAnsi="宋体" w:eastAsia="宋体" w:cs="宋体"/>
                <w:color w:val="000000"/>
                <w:sz w:val="22"/>
                <w:szCs w:val="22"/>
              </w:rPr>
              <w:t>7</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5184CCD8">
            <w:pPr>
              <w:widowControl/>
              <w:spacing w:line="240" w:lineRule="auto"/>
              <w:ind w:firstLine="0" w:firstLineChars="0"/>
              <w:jc w:val="center"/>
              <w:rPr>
                <w:szCs w:val="21"/>
              </w:rPr>
            </w:pPr>
            <w:r>
              <w:rPr>
                <w:rFonts w:hint="eastAsia" w:ascii="宋体" w:hAnsi="宋体" w:eastAsia="宋体" w:cs="宋体"/>
                <w:color w:val="000000"/>
                <w:sz w:val="22"/>
                <w:szCs w:val="22"/>
              </w:rPr>
              <w:t>智能建造创新实践基地</w:t>
            </w:r>
          </w:p>
        </w:tc>
        <w:tc>
          <w:tcPr>
            <w:tcW w:w="2693" w:type="dxa"/>
            <w:tcBorders>
              <w:top w:val="single" w:color="000000" w:sz="4" w:space="0"/>
              <w:left w:val="single" w:color="000000" w:sz="4" w:space="0"/>
              <w:bottom w:val="single" w:color="000000" w:sz="4" w:space="0"/>
              <w:right w:val="single" w:color="000000" w:sz="4" w:space="0"/>
            </w:tcBorders>
            <w:noWrap/>
            <w:vAlign w:val="center"/>
          </w:tcPr>
          <w:p w14:paraId="6586B40C">
            <w:pPr>
              <w:widowControl/>
              <w:spacing w:line="240" w:lineRule="auto"/>
              <w:ind w:firstLine="0" w:firstLineChars="0"/>
              <w:jc w:val="left"/>
              <w:rPr>
                <w:rFonts w:hint="eastAsia" w:ascii="宋体" w:hAnsi="宋体" w:eastAsia="宋体" w:cs="宋体"/>
                <w:color w:val="000000"/>
                <w:sz w:val="22"/>
                <w:szCs w:val="22"/>
              </w:rPr>
            </w:pPr>
            <w:r>
              <w:rPr>
                <w:rFonts w:hint="eastAsia" w:ascii="宋体" w:hAnsi="宋体" w:eastAsia="宋体" w:cs="宋体"/>
                <w:color w:val="000000"/>
                <w:sz w:val="22"/>
                <w:szCs w:val="22"/>
              </w:rPr>
              <w:t>基坑工程智能监测、高支模智能监测、大体积混凝土监测、塔吊智能监测等。</w:t>
            </w:r>
          </w:p>
          <w:p w14:paraId="07E9743D">
            <w:pPr>
              <w:widowControl/>
              <w:spacing w:line="240" w:lineRule="auto"/>
              <w:ind w:firstLine="0" w:firstLineChars="0"/>
              <w:jc w:val="left"/>
              <w:rPr>
                <w:rFonts w:hint="eastAsia" w:ascii="宋体" w:hAnsi="宋体" w:eastAsia="宋体" w:cs="宋体"/>
                <w:color w:val="000000"/>
                <w:sz w:val="22"/>
                <w:szCs w:val="22"/>
              </w:rPr>
            </w:pPr>
            <w:r>
              <w:rPr>
                <w:rFonts w:hint="eastAsia" w:ascii="宋体" w:hAnsi="宋体" w:eastAsia="宋体" w:cs="宋体"/>
                <w:color w:val="000000"/>
                <w:sz w:val="22"/>
                <w:szCs w:val="22"/>
              </w:rPr>
              <w:t>规划、策划、布置智慧工地实施方案；</w:t>
            </w:r>
          </w:p>
          <w:p w14:paraId="486AA0BB">
            <w:pPr>
              <w:widowControl/>
              <w:spacing w:line="240" w:lineRule="auto"/>
              <w:ind w:firstLine="0" w:firstLineChars="0"/>
              <w:jc w:val="left"/>
              <w:rPr>
                <w:rFonts w:hint="eastAsia" w:ascii="宋体" w:hAnsi="宋体" w:eastAsia="宋体" w:cs="宋体"/>
                <w:color w:val="000000"/>
                <w:sz w:val="22"/>
                <w:szCs w:val="22"/>
              </w:rPr>
            </w:pPr>
            <w:r>
              <w:rPr>
                <w:rFonts w:hint="eastAsia" w:ascii="宋体" w:hAnsi="宋体" w:eastAsia="宋体" w:cs="宋体"/>
                <w:color w:val="000000"/>
                <w:sz w:val="22"/>
                <w:szCs w:val="22"/>
              </w:rPr>
              <w:t>安装、调试、维护智慧工地设备；</w:t>
            </w:r>
          </w:p>
          <w:p w14:paraId="3FB374B5">
            <w:pPr>
              <w:widowControl/>
              <w:spacing w:line="240" w:lineRule="auto"/>
              <w:ind w:firstLine="0" w:firstLineChars="0"/>
              <w:jc w:val="left"/>
              <w:rPr>
                <w:szCs w:val="21"/>
              </w:rPr>
            </w:pPr>
            <w:r>
              <w:rPr>
                <w:rFonts w:hint="eastAsia" w:ascii="宋体" w:hAnsi="宋体" w:eastAsia="宋体" w:cs="宋体"/>
                <w:color w:val="000000"/>
                <w:sz w:val="22"/>
                <w:szCs w:val="22"/>
              </w:rPr>
              <w:t>智慧工地数据提取、分析、维护（劳务分析、塔吊功效分析、高支模施工技术方案、用电管理——绿色施工等）</w:t>
            </w:r>
          </w:p>
        </w:tc>
        <w:tc>
          <w:tcPr>
            <w:tcW w:w="2250" w:type="dxa"/>
            <w:tcBorders>
              <w:top w:val="single" w:color="000000" w:sz="4" w:space="0"/>
              <w:left w:val="single" w:color="000000" w:sz="4" w:space="0"/>
              <w:bottom w:val="single" w:color="000000" w:sz="4" w:space="0"/>
              <w:right w:val="single" w:color="000000" w:sz="4" w:space="0"/>
            </w:tcBorders>
            <w:noWrap/>
            <w:vAlign w:val="center"/>
          </w:tcPr>
          <w:p w14:paraId="18EC59C4">
            <w:pPr>
              <w:widowControl/>
              <w:spacing w:line="240" w:lineRule="auto"/>
              <w:ind w:firstLine="0" w:firstLineChars="0"/>
              <w:jc w:val="left"/>
              <w:rPr>
                <w:szCs w:val="21"/>
              </w:rPr>
            </w:pPr>
            <w:r>
              <w:rPr>
                <w:rFonts w:hint="eastAsia" w:ascii="宋体" w:hAnsi="宋体" w:eastAsia="宋体" w:cs="宋体"/>
                <w:color w:val="000000"/>
                <w:sz w:val="22"/>
                <w:szCs w:val="22"/>
              </w:rPr>
              <w:t>216.5m</w:t>
            </w:r>
            <w:r>
              <w:rPr>
                <w:rFonts w:hint="eastAsia" w:ascii="宋体" w:hAnsi="宋体" w:eastAsia="宋体" w:cs="宋体"/>
                <w:color w:val="000000"/>
                <w:sz w:val="22"/>
                <w:szCs w:val="22"/>
                <w:vertAlign w:val="superscript"/>
              </w:rPr>
              <w:t>2</w:t>
            </w:r>
            <w:r>
              <w:rPr>
                <w:rFonts w:hint="eastAsia" w:ascii="宋体" w:hAnsi="宋体" w:eastAsia="宋体" w:cs="宋体"/>
                <w:color w:val="000000"/>
                <w:sz w:val="22"/>
                <w:szCs w:val="22"/>
              </w:rPr>
              <w:t>，建设工程虚拟仿真教训移动端平台、装配式拼接模型、装配式建筑构件制作实训装置、激光三维扫描仪</w:t>
            </w:r>
          </w:p>
        </w:tc>
        <w:tc>
          <w:tcPr>
            <w:tcW w:w="850" w:type="dxa"/>
            <w:tcBorders>
              <w:top w:val="single" w:color="000000" w:sz="4" w:space="0"/>
              <w:left w:val="single" w:color="000000" w:sz="4" w:space="0"/>
              <w:bottom w:val="single" w:color="000000" w:sz="4" w:space="0"/>
              <w:right w:val="single" w:color="000000" w:sz="4" w:space="0"/>
            </w:tcBorders>
            <w:noWrap/>
            <w:vAlign w:val="center"/>
          </w:tcPr>
          <w:p w14:paraId="6D076F47">
            <w:pPr>
              <w:widowControl/>
              <w:spacing w:line="240" w:lineRule="auto"/>
              <w:ind w:firstLine="0" w:firstLineChars="0"/>
              <w:jc w:val="center"/>
              <w:rPr>
                <w:szCs w:val="21"/>
              </w:rPr>
            </w:pPr>
            <w:r>
              <w:rPr>
                <w:rFonts w:hint="eastAsia" w:ascii="宋体" w:hAnsi="宋体" w:eastAsia="宋体" w:cs="宋体"/>
                <w:color w:val="000000"/>
                <w:sz w:val="22"/>
                <w:szCs w:val="22"/>
              </w:rPr>
              <w:t>60</w:t>
            </w:r>
          </w:p>
        </w:tc>
        <w:tc>
          <w:tcPr>
            <w:tcW w:w="1153" w:type="dxa"/>
            <w:tcBorders>
              <w:top w:val="single" w:color="000000" w:sz="4" w:space="0"/>
              <w:left w:val="single" w:color="000000" w:sz="4" w:space="0"/>
              <w:bottom w:val="single" w:color="000000" w:sz="4" w:space="0"/>
              <w:right w:val="single" w:color="000000" w:sz="4" w:space="0"/>
            </w:tcBorders>
            <w:noWrap/>
            <w:vAlign w:val="center"/>
          </w:tcPr>
          <w:p w14:paraId="162B64C6">
            <w:pPr>
              <w:widowControl/>
              <w:spacing w:line="240" w:lineRule="auto"/>
              <w:ind w:firstLine="0" w:firstLineChars="0"/>
              <w:jc w:val="left"/>
              <w:rPr>
                <w:szCs w:val="21"/>
              </w:rPr>
            </w:pPr>
            <w:r>
              <w:rPr>
                <w:rFonts w:hint="eastAsia" w:ascii="宋体" w:hAnsi="宋体" w:eastAsia="宋体" w:cs="宋体"/>
                <w:color w:val="000000"/>
                <w:sz w:val="22"/>
                <w:szCs w:val="22"/>
              </w:rPr>
              <w:t>装配式建筑构件制作与安装、装配式建筑构造与识图、BIM建模技术</w:t>
            </w:r>
          </w:p>
        </w:tc>
      </w:tr>
    </w:tbl>
    <w:p w14:paraId="266221E2">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备注：工位数指一次性容纳实验、实训项目学生人数。</w:t>
      </w:r>
    </w:p>
    <w:p w14:paraId="5B37846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rPr>
      </w:pPr>
      <w:r>
        <w:rPr>
          <w:sz w:val="24"/>
        </w:rPr>
        <w:t>2、校外实训基地</w:t>
      </w:r>
    </w:p>
    <w:p w14:paraId="74AECAEB">
      <w:pPr>
        <w:keepNext w:val="0"/>
        <w:keepLines w:val="0"/>
        <w:pageBreakBefore w:val="0"/>
        <w:widowControl w:val="0"/>
        <w:kinsoku/>
        <w:wordWrap/>
        <w:overflowPunct/>
        <w:topLinePunct w:val="0"/>
        <w:autoSpaceDE/>
        <w:autoSpaceDN/>
        <w:bidi w:val="0"/>
        <w:adjustRightInd/>
        <w:snapToGrid/>
        <w:spacing w:line="440" w:lineRule="exact"/>
        <w:ind w:left="0" w:leftChars="0" w:firstLine="559" w:firstLineChars="233"/>
        <w:jc w:val="left"/>
        <w:textAlignment w:val="auto"/>
        <w:rPr>
          <w:rFonts w:hint="eastAsia" w:ascii="宋体" w:hAnsi="宋体" w:eastAsia="宋体"/>
          <w:sz w:val="24"/>
          <w:szCs w:val="22"/>
        </w:rPr>
      </w:pPr>
      <w:r>
        <w:rPr>
          <w:rFonts w:hint="eastAsia" w:ascii="宋体" w:hAnsi="宋体" w:eastAsia="宋体"/>
          <w:sz w:val="24"/>
          <w:szCs w:val="22"/>
        </w:rPr>
        <w:t>建筑工程技术专业目前与福建巨岸建设工程有限公司、福建省凡士建设集团有限公司、福建省涵城建设工程有限公司、凯辉集团(福建)有限公司等10多家知名企业建立校外实训基地，借助企业的人才、技术和设备资源，为学生提供了参观学习、课程实践学习和毕业顶岗实习的实践场所；为企业员工培训、共同开发科研项目等形式促进校企间深度合作，在办学体制创新、管理制度完善、运行机制改革进行探索、积极寻求适合本专业的发展途径。让学生能在真实的职业环境中顶岗学习。</w:t>
      </w:r>
    </w:p>
    <w:p w14:paraId="7133B6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4</w:t>
      </w:r>
      <w:r>
        <w:rPr>
          <w:sz w:val="24"/>
          <w:szCs w:val="24"/>
        </w:rPr>
        <w:t xml:space="preserve">  校外实训基地一览表</w:t>
      </w:r>
    </w:p>
    <w:tbl>
      <w:tblPr>
        <w:tblStyle w:val="10"/>
        <w:tblW w:w="8135" w:type="dxa"/>
        <w:jc w:val="center"/>
        <w:tblLayout w:type="fixed"/>
        <w:tblCellMar>
          <w:top w:w="0" w:type="dxa"/>
          <w:left w:w="10" w:type="dxa"/>
          <w:bottom w:w="0" w:type="dxa"/>
          <w:right w:w="10" w:type="dxa"/>
        </w:tblCellMar>
      </w:tblPr>
      <w:tblGrid>
        <w:gridCol w:w="851"/>
        <w:gridCol w:w="2204"/>
        <w:gridCol w:w="3756"/>
        <w:gridCol w:w="1324"/>
      </w:tblGrid>
      <w:tr w14:paraId="6B1B9D11">
        <w:tblPrEx>
          <w:tblCellMar>
            <w:top w:w="0" w:type="dxa"/>
            <w:left w:w="10" w:type="dxa"/>
            <w:bottom w:w="0" w:type="dxa"/>
            <w:right w:w="10" w:type="dxa"/>
          </w:tblCellMar>
        </w:tblPrEx>
        <w:trPr>
          <w:trHeight w:val="399"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A37286E">
            <w:pPr>
              <w:widowControl/>
              <w:jc w:val="center"/>
              <w:rPr>
                <w:b/>
                <w:szCs w:val="21"/>
              </w:rPr>
            </w:pPr>
            <w:r>
              <w:rPr>
                <w:b/>
                <w:szCs w:val="21"/>
              </w:rPr>
              <w:t>序号</w:t>
            </w:r>
          </w:p>
        </w:tc>
        <w:tc>
          <w:tcPr>
            <w:tcW w:w="2204" w:type="dxa"/>
            <w:tcBorders>
              <w:top w:val="single" w:color="000000" w:sz="4" w:space="0"/>
              <w:left w:val="single" w:color="000000" w:sz="4" w:space="0"/>
              <w:bottom w:val="single" w:color="000000" w:sz="4" w:space="0"/>
              <w:right w:val="single" w:color="000000" w:sz="4" w:space="0"/>
            </w:tcBorders>
            <w:noWrap/>
            <w:vAlign w:val="center"/>
          </w:tcPr>
          <w:p w14:paraId="03F7DC3C">
            <w:pPr>
              <w:widowControl/>
              <w:jc w:val="center"/>
              <w:rPr>
                <w:b/>
                <w:szCs w:val="21"/>
              </w:rPr>
            </w:pPr>
            <w:r>
              <w:rPr>
                <w:b/>
                <w:szCs w:val="21"/>
              </w:rPr>
              <w:t>校外实训基地名称</w:t>
            </w:r>
          </w:p>
        </w:tc>
        <w:tc>
          <w:tcPr>
            <w:tcW w:w="3756" w:type="dxa"/>
            <w:tcBorders>
              <w:top w:val="single" w:color="000000" w:sz="4" w:space="0"/>
              <w:left w:val="single" w:color="000000" w:sz="4" w:space="0"/>
              <w:bottom w:val="single" w:color="000000" w:sz="4" w:space="0"/>
              <w:right w:val="single" w:color="000000" w:sz="4" w:space="0"/>
            </w:tcBorders>
            <w:noWrap/>
            <w:vAlign w:val="center"/>
          </w:tcPr>
          <w:p w14:paraId="050949D6">
            <w:pPr>
              <w:widowControl/>
              <w:jc w:val="center"/>
              <w:rPr>
                <w:b/>
                <w:szCs w:val="21"/>
              </w:rPr>
            </w:pPr>
            <w:r>
              <w:rPr>
                <w:b/>
                <w:szCs w:val="21"/>
              </w:rPr>
              <w:t>承担功能（实训实习项目）</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24ADD2E1">
            <w:pPr>
              <w:widowControl/>
              <w:jc w:val="center"/>
              <w:rPr>
                <w:b/>
                <w:szCs w:val="21"/>
              </w:rPr>
            </w:pPr>
            <w:r>
              <w:rPr>
                <w:b/>
                <w:szCs w:val="21"/>
              </w:rPr>
              <w:t>工位数（个）</w:t>
            </w:r>
          </w:p>
        </w:tc>
      </w:tr>
      <w:tr w14:paraId="25F80A86">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09732CBC">
            <w:pPr>
              <w:widowControl/>
              <w:spacing w:line="240" w:lineRule="auto"/>
              <w:ind w:firstLine="0" w:firstLineChars="0"/>
              <w:jc w:val="center"/>
              <w:rPr>
                <w:szCs w:val="21"/>
              </w:rPr>
            </w:pPr>
            <w:r>
              <w:rPr>
                <w:rFonts w:hint="eastAsia" w:ascii="宋体" w:hAnsi="宋体" w:eastAsia="宋体" w:cs="宋体"/>
                <w:sz w:val="21"/>
                <w:szCs w:val="21"/>
              </w:rPr>
              <w:t>1</w:t>
            </w:r>
          </w:p>
        </w:tc>
        <w:tc>
          <w:tcPr>
            <w:tcW w:w="2204" w:type="dxa"/>
            <w:tcBorders>
              <w:top w:val="single" w:color="000000" w:sz="4" w:space="0"/>
              <w:left w:val="single" w:color="000000" w:sz="4" w:space="0"/>
              <w:bottom w:val="single" w:color="000000" w:sz="4" w:space="0"/>
              <w:right w:val="single" w:color="000000" w:sz="4" w:space="0"/>
            </w:tcBorders>
            <w:noWrap/>
            <w:vAlign w:val="center"/>
          </w:tcPr>
          <w:p w14:paraId="32028E86">
            <w:pPr>
              <w:widowControl/>
              <w:spacing w:line="240" w:lineRule="exact"/>
              <w:ind w:firstLine="0" w:firstLineChars="0"/>
              <w:jc w:val="center"/>
              <w:rPr>
                <w:szCs w:val="21"/>
              </w:rPr>
            </w:pPr>
            <w:r>
              <w:rPr>
                <w:rFonts w:hint="eastAsia" w:ascii="宋体" w:hAnsi="宋体" w:eastAsia="宋体" w:cs="宋体"/>
                <w:sz w:val="21"/>
                <w:szCs w:val="21"/>
              </w:rPr>
              <w:t>福建巨岸建设工程有限公司</w:t>
            </w:r>
          </w:p>
        </w:tc>
        <w:tc>
          <w:tcPr>
            <w:tcW w:w="3756" w:type="dxa"/>
            <w:tcBorders>
              <w:top w:val="single" w:color="000000" w:sz="4" w:space="0"/>
              <w:left w:val="single" w:color="000000" w:sz="4" w:space="0"/>
              <w:bottom w:val="single" w:color="000000" w:sz="4" w:space="0"/>
              <w:right w:val="single" w:color="000000" w:sz="4" w:space="0"/>
            </w:tcBorders>
            <w:noWrap/>
            <w:vAlign w:val="center"/>
          </w:tcPr>
          <w:p w14:paraId="1499763E">
            <w:pPr>
              <w:widowControl/>
              <w:spacing w:line="240" w:lineRule="auto"/>
              <w:ind w:firstLine="0" w:firstLineChars="0"/>
              <w:jc w:val="center"/>
              <w:rPr>
                <w:szCs w:val="21"/>
              </w:rPr>
            </w:pPr>
            <w:r>
              <w:rPr>
                <w:rFonts w:hint="eastAsia" w:ascii="宋体" w:hAnsi="宋体" w:eastAsia="宋体" w:cs="宋体"/>
                <w:sz w:val="21"/>
                <w:szCs w:val="21"/>
              </w:rPr>
              <w:t>工种实训、顶岗实习</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13763B10">
            <w:pPr>
              <w:widowControl/>
              <w:spacing w:line="240" w:lineRule="auto"/>
              <w:ind w:firstLine="0" w:firstLineChars="0"/>
              <w:jc w:val="center"/>
              <w:rPr>
                <w:szCs w:val="21"/>
              </w:rPr>
            </w:pPr>
            <w:r>
              <w:rPr>
                <w:rFonts w:hint="eastAsia" w:ascii="宋体" w:hAnsi="宋体" w:eastAsia="宋体" w:cs="宋体"/>
                <w:sz w:val="21"/>
                <w:szCs w:val="21"/>
              </w:rPr>
              <w:t>30</w:t>
            </w:r>
          </w:p>
        </w:tc>
      </w:tr>
      <w:tr w14:paraId="17A439D6">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2525AD35">
            <w:pPr>
              <w:widowControl/>
              <w:spacing w:line="240" w:lineRule="auto"/>
              <w:ind w:firstLine="0" w:firstLineChars="0"/>
              <w:jc w:val="center"/>
              <w:rPr>
                <w:szCs w:val="21"/>
              </w:rPr>
            </w:pPr>
            <w:r>
              <w:rPr>
                <w:rFonts w:hint="eastAsia" w:ascii="宋体" w:hAnsi="宋体" w:eastAsia="宋体" w:cs="宋体"/>
                <w:sz w:val="21"/>
                <w:szCs w:val="21"/>
              </w:rPr>
              <w:t>2</w:t>
            </w:r>
          </w:p>
        </w:tc>
        <w:tc>
          <w:tcPr>
            <w:tcW w:w="2204" w:type="dxa"/>
            <w:tcBorders>
              <w:top w:val="single" w:color="000000" w:sz="4" w:space="0"/>
              <w:left w:val="single" w:color="000000" w:sz="4" w:space="0"/>
              <w:bottom w:val="single" w:color="000000" w:sz="4" w:space="0"/>
              <w:right w:val="single" w:color="000000" w:sz="4" w:space="0"/>
            </w:tcBorders>
            <w:noWrap/>
            <w:vAlign w:val="center"/>
          </w:tcPr>
          <w:p w14:paraId="396CD65C">
            <w:pPr>
              <w:widowControl/>
              <w:spacing w:line="240" w:lineRule="exact"/>
              <w:ind w:firstLine="0" w:firstLineChars="0"/>
              <w:jc w:val="center"/>
              <w:rPr>
                <w:szCs w:val="21"/>
              </w:rPr>
            </w:pPr>
            <w:r>
              <w:rPr>
                <w:rFonts w:hint="eastAsia" w:ascii="宋体" w:hAnsi="宋体" w:eastAsia="宋体" w:cs="宋体"/>
                <w:sz w:val="21"/>
                <w:szCs w:val="21"/>
              </w:rPr>
              <w:t>福建省凡士建设集团有限公司</w:t>
            </w:r>
          </w:p>
        </w:tc>
        <w:tc>
          <w:tcPr>
            <w:tcW w:w="3756" w:type="dxa"/>
            <w:tcBorders>
              <w:top w:val="single" w:color="000000" w:sz="4" w:space="0"/>
              <w:left w:val="single" w:color="000000" w:sz="4" w:space="0"/>
              <w:bottom w:val="single" w:color="000000" w:sz="4" w:space="0"/>
              <w:right w:val="single" w:color="000000" w:sz="4" w:space="0"/>
            </w:tcBorders>
            <w:noWrap/>
            <w:vAlign w:val="center"/>
          </w:tcPr>
          <w:p w14:paraId="2851E41E">
            <w:pPr>
              <w:widowControl/>
              <w:spacing w:line="240" w:lineRule="auto"/>
              <w:ind w:firstLine="0" w:firstLineChars="0"/>
              <w:jc w:val="center"/>
              <w:rPr>
                <w:szCs w:val="21"/>
              </w:rPr>
            </w:pPr>
            <w:r>
              <w:rPr>
                <w:rFonts w:hint="eastAsia" w:ascii="宋体" w:hAnsi="宋体" w:eastAsia="宋体" w:cs="宋体"/>
                <w:sz w:val="21"/>
                <w:szCs w:val="21"/>
              </w:rPr>
              <w:t>施工组织与项目管理实训、顶岗实习</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300BDBAA">
            <w:pPr>
              <w:widowControl/>
              <w:spacing w:line="240" w:lineRule="auto"/>
              <w:ind w:firstLine="0" w:firstLineChars="0"/>
              <w:jc w:val="center"/>
              <w:rPr>
                <w:szCs w:val="21"/>
              </w:rPr>
            </w:pPr>
            <w:r>
              <w:rPr>
                <w:rFonts w:hint="eastAsia" w:ascii="宋体" w:hAnsi="宋体" w:eastAsia="宋体" w:cs="宋体"/>
                <w:sz w:val="21"/>
                <w:szCs w:val="21"/>
              </w:rPr>
              <w:t>30</w:t>
            </w:r>
          </w:p>
        </w:tc>
      </w:tr>
      <w:tr w14:paraId="27517009">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69E449DF">
            <w:pPr>
              <w:widowControl/>
              <w:spacing w:line="240" w:lineRule="auto"/>
              <w:ind w:firstLine="0" w:firstLineChars="0"/>
              <w:jc w:val="center"/>
              <w:rPr>
                <w:szCs w:val="21"/>
              </w:rPr>
            </w:pPr>
            <w:r>
              <w:rPr>
                <w:rFonts w:hint="eastAsia" w:ascii="宋体" w:hAnsi="宋体" w:eastAsia="宋体" w:cs="宋体"/>
                <w:sz w:val="21"/>
                <w:szCs w:val="21"/>
              </w:rPr>
              <w:t>3</w:t>
            </w:r>
          </w:p>
        </w:tc>
        <w:tc>
          <w:tcPr>
            <w:tcW w:w="2204" w:type="dxa"/>
            <w:tcBorders>
              <w:top w:val="single" w:color="000000" w:sz="4" w:space="0"/>
              <w:left w:val="single" w:color="000000" w:sz="4" w:space="0"/>
              <w:bottom w:val="single" w:color="000000" w:sz="4" w:space="0"/>
              <w:right w:val="single" w:color="000000" w:sz="4" w:space="0"/>
            </w:tcBorders>
            <w:noWrap/>
            <w:vAlign w:val="center"/>
          </w:tcPr>
          <w:p w14:paraId="4C482985">
            <w:pPr>
              <w:widowControl/>
              <w:spacing w:line="240" w:lineRule="exact"/>
              <w:ind w:firstLine="0" w:firstLineChars="0"/>
              <w:jc w:val="center"/>
              <w:rPr>
                <w:szCs w:val="21"/>
              </w:rPr>
            </w:pPr>
            <w:r>
              <w:rPr>
                <w:rFonts w:hint="eastAsia" w:ascii="宋体" w:hAnsi="宋体" w:eastAsia="宋体" w:cs="宋体"/>
                <w:sz w:val="21"/>
                <w:szCs w:val="21"/>
              </w:rPr>
              <w:t>福建省涵城建设工程有限公司</w:t>
            </w:r>
          </w:p>
        </w:tc>
        <w:tc>
          <w:tcPr>
            <w:tcW w:w="3756" w:type="dxa"/>
            <w:tcBorders>
              <w:top w:val="single" w:color="000000" w:sz="4" w:space="0"/>
              <w:left w:val="single" w:color="000000" w:sz="4" w:space="0"/>
              <w:bottom w:val="single" w:color="000000" w:sz="4" w:space="0"/>
              <w:right w:val="single" w:color="000000" w:sz="4" w:space="0"/>
            </w:tcBorders>
            <w:noWrap/>
            <w:vAlign w:val="center"/>
          </w:tcPr>
          <w:p w14:paraId="0FE4EFF8">
            <w:pPr>
              <w:widowControl/>
              <w:spacing w:line="240" w:lineRule="auto"/>
              <w:ind w:firstLine="0" w:firstLineChars="0"/>
              <w:jc w:val="center"/>
              <w:rPr>
                <w:szCs w:val="21"/>
              </w:rPr>
            </w:pPr>
            <w:r>
              <w:rPr>
                <w:rFonts w:hint="eastAsia" w:ascii="宋体" w:hAnsi="宋体" w:eastAsia="宋体" w:cs="宋体"/>
                <w:sz w:val="21"/>
                <w:szCs w:val="21"/>
              </w:rPr>
              <w:t>建筑工程计量与计价实训、顶岗实习</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0A3260D1">
            <w:pPr>
              <w:widowControl/>
              <w:spacing w:line="240" w:lineRule="auto"/>
              <w:ind w:firstLine="0" w:firstLineChars="0"/>
              <w:jc w:val="center"/>
              <w:rPr>
                <w:szCs w:val="21"/>
              </w:rPr>
            </w:pPr>
            <w:r>
              <w:rPr>
                <w:rFonts w:hint="eastAsia" w:ascii="宋体" w:hAnsi="宋体" w:eastAsia="宋体" w:cs="宋体"/>
                <w:sz w:val="21"/>
                <w:szCs w:val="21"/>
              </w:rPr>
              <w:t>20</w:t>
            </w:r>
          </w:p>
        </w:tc>
      </w:tr>
      <w:tr w14:paraId="73C78675">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78D69BD">
            <w:pPr>
              <w:widowControl/>
              <w:spacing w:line="240" w:lineRule="auto"/>
              <w:ind w:firstLine="0" w:firstLineChars="0"/>
              <w:jc w:val="center"/>
              <w:rPr>
                <w:szCs w:val="21"/>
              </w:rPr>
            </w:pPr>
            <w:r>
              <w:rPr>
                <w:rFonts w:hint="eastAsia" w:ascii="宋体" w:hAnsi="宋体" w:eastAsia="宋体" w:cs="宋体"/>
                <w:sz w:val="21"/>
                <w:szCs w:val="21"/>
              </w:rPr>
              <w:t>4</w:t>
            </w:r>
          </w:p>
        </w:tc>
        <w:tc>
          <w:tcPr>
            <w:tcW w:w="2204" w:type="dxa"/>
            <w:tcBorders>
              <w:top w:val="single" w:color="000000" w:sz="4" w:space="0"/>
              <w:left w:val="single" w:color="000000" w:sz="4" w:space="0"/>
              <w:bottom w:val="single" w:color="000000" w:sz="4" w:space="0"/>
              <w:right w:val="single" w:color="000000" w:sz="4" w:space="0"/>
            </w:tcBorders>
            <w:noWrap/>
            <w:vAlign w:val="center"/>
          </w:tcPr>
          <w:p w14:paraId="657E35E4">
            <w:pPr>
              <w:widowControl/>
              <w:spacing w:line="240" w:lineRule="exact"/>
              <w:ind w:firstLine="0" w:firstLineChars="0"/>
              <w:jc w:val="center"/>
              <w:rPr>
                <w:szCs w:val="21"/>
              </w:rPr>
            </w:pPr>
            <w:r>
              <w:rPr>
                <w:rFonts w:hint="eastAsia" w:ascii="宋体" w:hAnsi="宋体" w:eastAsia="宋体" w:cs="宋体"/>
                <w:sz w:val="21"/>
                <w:szCs w:val="21"/>
              </w:rPr>
              <w:t>凯辉集团(福建)有限公司</w:t>
            </w:r>
          </w:p>
        </w:tc>
        <w:tc>
          <w:tcPr>
            <w:tcW w:w="3756" w:type="dxa"/>
            <w:tcBorders>
              <w:top w:val="single" w:color="000000" w:sz="4" w:space="0"/>
              <w:left w:val="single" w:color="000000" w:sz="4" w:space="0"/>
              <w:bottom w:val="single" w:color="000000" w:sz="4" w:space="0"/>
              <w:right w:val="single" w:color="000000" w:sz="4" w:space="0"/>
            </w:tcBorders>
            <w:noWrap/>
            <w:vAlign w:val="center"/>
          </w:tcPr>
          <w:p w14:paraId="203AF0DC">
            <w:pPr>
              <w:widowControl/>
              <w:spacing w:line="240" w:lineRule="auto"/>
              <w:ind w:firstLine="0" w:firstLineChars="0"/>
              <w:jc w:val="center"/>
              <w:rPr>
                <w:szCs w:val="21"/>
              </w:rPr>
            </w:pPr>
            <w:r>
              <w:rPr>
                <w:rFonts w:hint="eastAsia" w:ascii="宋体" w:hAnsi="宋体" w:eastAsia="宋体" w:cs="宋体"/>
                <w:sz w:val="21"/>
                <w:szCs w:val="21"/>
              </w:rPr>
              <w:t>工种实训、顶岗实习</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327E276E">
            <w:pPr>
              <w:widowControl/>
              <w:spacing w:line="240" w:lineRule="auto"/>
              <w:ind w:firstLine="0" w:firstLineChars="0"/>
              <w:jc w:val="center"/>
              <w:rPr>
                <w:szCs w:val="21"/>
              </w:rPr>
            </w:pPr>
            <w:r>
              <w:rPr>
                <w:rFonts w:hint="eastAsia" w:ascii="宋体" w:hAnsi="宋体" w:eastAsia="宋体" w:cs="宋体"/>
                <w:sz w:val="21"/>
                <w:szCs w:val="21"/>
              </w:rPr>
              <w:t>20</w:t>
            </w:r>
          </w:p>
        </w:tc>
      </w:tr>
      <w:tr w14:paraId="26D3E1DE">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12C3E18">
            <w:pPr>
              <w:widowControl/>
              <w:spacing w:line="240" w:lineRule="auto"/>
              <w:ind w:firstLine="0" w:firstLineChars="0"/>
              <w:jc w:val="center"/>
              <w:rPr>
                <w:szCs w:val="21"/>
              </w:rPr>
            </w:pPr>
            <w:r>
              <w:rPr>
                <w:rFonts w:hint="eastAsia" w:ascii="宋体" w:hAnsi="宋体" w:eastAsia="宋体" w:cs="宋体"/>
                <w:sz w:val="21"/>
                <w:szCs w:val="21"/>
              </w:rPr>
              <w:t>5</w:t>
            </w:r>
          </w:p>
        </w:tc>
        <w:tc>
          <w:tcPr>
            <w:tcW w:w="2204" w:type="dxa"/>
            <w:tcBorders>
              <w:top w:val="single" w:color="000000" w:sz="4" w:space="0"/>
              <w:left w:val="single" w:color="000000" w:sz="4" w:space="0"/>
              <w:bottom w:val="single" w:color="000000" w:sz="4" w:space="0"/>
              <w:right w:val="single" w:color="000000" w:sz="4" w:space="0"/>
            </w:tcBorders>
            <w:noWrap/>
            <w:vAlign w:val="center"/>
          </w:tcPr>
          <w:p w14:paraId="6FC68161">
            <w:pPr>
              <w:widowControl/>
              <w:spacing w:line="240" w:lineRule="exact"/>
              <w:ind w:firstLine="0" w:firstLineChars="0"/>
              <w:jc w:val="center"/>
              <w:rPr>
                <w:szCs w:val="21"/>
              </w:rPr>
            </w:pPr>
            <w:r>
              <w:rPr>
                <w:rFonts w:hint="eastAsia" w:ascii="宋体" w:hAnsi="宋体" w:eastAsia="宋体" w:cs="宋体"/>
                <w:sz w:val="21"/>
                <w:szCs w:val="21"/>
              </w:rPr>
              <w:t>福建祥荣建设投资集团有限公司</w:t>
            </w:r>
          </w:p>
        </w:tc>
        <w:tc>
          <w:tcPr>
            <w:tcW w:w="3756" w:type="dxa"/>
            <w:tcBorders>
              <w:top w:val="single" w:color="000000" w:sz="4" w:space="0"/>
              <w:left w:val="single" w:color="000000" w:sz="4" w:space="0"/>
              <w:bottom w:val="single" w:color="000000" w:sz="4" w:space="0"/>
              <w:right w:val="single" w:color="000000" w:sz="4" w:space="0"/>
            </w:tcBorders>
            <w:noWrap/>
            <w:vAlign w:val="center"/>
          </w:tcPr>
          <w:p w14:paraId="5A5D1095">
            <w:pPr>
              <w:widowControl/>
              <w:spacing w:line="240" w:lineRule="auto"/>
              <w:ind w:firstLine="0" w:firstLineChars="0"/>
              <w:jc w:val="center"/>
              <w:rPr>
                <w:szCs w:val="21"/>
              </w:rPr>
            </w:pPr>
            <w:r>
              <w:rPr>
                <w:rFonts w:hint="eastAsia" w:ascii="宋体" w:hAnsi="宋体" w:eastAsia="宋体" w:cs="宋体"/>
                <w:sz w:val="21"/>
                <w:szCs w:val="21"/>
              </w:rPr>
              <w:t>结构施工图综合实训、顶岗实习</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7E5961C2">
            <w:pPr>
              <w:widowControl/>
              <w:spacing w:line="240" w:lineRule="auto"/>
              <w:ind w:firstLine="0" w:firstLineChars="0"/>
              <w:jc w:val="center"/>
              <w:rPr>
                <w:szCs w:val="21"/>
              </w:rPr>
            </w:pPr>
            <w:r>
              <w:rPr>
                <w:rFonts w:hint="eastAsia" w:ascii="宋体" w:hAnsi="宋体" w:eastAsia="宋体" w:cs="宋体"/>
                <w:sz w:val="21"/>
                <w:szCs w:val="21"/>
              </w:rPr>
              <w:t>20</w:t>
            </w:r>
          </w:p>
        </w:tc>
      </w:tr>
      <w:tr w14:paraId="018D8796">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E9FFBC1">
            <w:pPr>
              <w:widowControl/>
              <w:spacing w:line="240" w:lineRule="auto"/>
              <w:ind w:firstLine="0" w:firstLineChars="0"/>
              <w:jc w:val="center"/>
              <w:rPr>
                <w:szCs w:val="21"/>
              </w:rPr>
            </w:pPr>
            <w:r>
              <w:rPr>
                <w:rFonts w:hint="eastAsia" w:ascii="宋体" w:hAnsi="宋体" w:eastAsia="宋体" w:cs="宋体"/>
                <w:sz w:val="21"/>
                <w:szCs w:val="21"/>
              </w:rPr>
              <w:t>6</w:t>
            </w:r>
          </w:p>
        </w:tc>
        <w:tc>
          <w:tcPr>
            <w:tcW w:w="2204" w:type="dxa"/>
            <w:tcBorders>
              <w:top w:val="single" w:color="000000" w:sz="4" w:space="0"/>
              <w:left w:val="single" w:color="000000" w:sz="4" w:space="0"/>
              <w:bottom w:val="single" w:color="000000" w:sz="4" w:space="0"/>
              <w:right w:val="single" w:color="000000" w:sz="4" w:space="0"/>
            </w:tcBorders>
            <w:noWrap/>
            <w:vAlign w:val="center"/>
          </w:tcPr>
          <w:p w14:paraId="39F02BC4">
            <w:pPr>
              <w:widowControl/>
              <w:spacing w:line="240" w:lineRule="exact"/>
              <w:ind w:firstLine="0" w:firstLineChars="0"/>
              <w:jc w:val="center"/>
              <w:rPr>
                <w:szCs w:val="21"/>
              </w:rPr>
            </w:pPr>
            <w:r>
              <w:rPr>
                <w:rFonts w:hint="eastAsia" w:ascii="宋体" w:hAnsi="宋体" w:eastAsia="宋体" w:cs="宋体"/>
                <w:sz w:val="21"/>
                <w:szCs w:val="21"/>
              </w:rPr>
              <w:t>福建中设工程咨询有限公司</w:t>
            </w:r>
          </w:p>
        </w:tc>
        <w:tc>
          <w:tcPr>
            <w:tcW w:w="3756" w:type="dxa"/>
            <w:tcBorders>
              <w:top w:val="single" w:color="000000" w:sz="4" w:space="0"/>
              <w:left w:val="single" w:color="000000" w:sz="4" w:space="0"/>
              <w:bottom w:val="single" w:color="000000" w:sz="4" w:space="0"/>
              <w:right w:val="single" w:color="000000" w:sz="4" w:space="0"/>
            </w:tcBorders>
            <w:noWrap/>
            <w:vAlign w:val="center"/>
          </w:tcPr>
          <w:p w14:paraId="2D285AE1">
            <w:pPr>
              <w:widowControl/>
              <w:spacing w:line="240" w:lineRule="auto"/>
              <w:ind w:firstLine="0" w:firstLineChars="0"/>
              <w:jc w:val="center"/>
              <w:rPr>
                <w:szCs w:val="21"/>
              </w:rPr>
            </w:pPr>
            <w:r>
              <w:rPr>
                <w:rFonts w:hint="eastAsia" w:ascii="宋体" w:hAnsi="宋体" w:eastAsia="宋体" w:cs="宋体"/>
                <w:sz w:val="21"/>
                <w:szCs w:val="21"/>
              </w:rPr>
              <w:t>结构施工图综合实训、顶岗实习</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711C7639">
            <w:pPr>
              <w:widowControl/>
              <w:spacing w:line="240" w:lineRule="auto"/>
              <w:ind w:firstLine="0" w:firstLineChars="0"/>
              <w:jc w:val="center"/>
              <w:rPr>
                <w:szCs w:val="21"/>
              </w:rPr>
            </w:pPr>
            <w:r>
              <w:rPr>
                <w:rFonts w:hint="eastAsia" w:ascii="宋体" w:hAnsi="宋体" w:eastAsia="宋体" w:cs="宋体"/>
                <w:sz w:val="21"/>
                <w:szCs w:val="21"/>
              </w:rPr>
              <w:t>30</w:t>
            </w:r>
          </w:p>
        </w:tc>
      </w:tr>
      <w:tr w14:paraId="7C48DDD3">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35ABA96">
            <w:pPr>
              <w:widowControl/>
              <w:spacing w:line="240" w:lineRule="auto"/>
              <w:ind w:firstLine="0" w:firstLineChars="0"/>
              <w:jc w:val="center"/>
              <w:rPr>
                <w:szCs w:val="21"/>
              </w:rPr>
            </w:pPr>
            <w:r>
              <w:rPr>
                <w:rFonts w:hint="eastAsia" w:ascii="宋体" w:hAnsi="宋体" w:eastAsia="宋体" w:cs="宋体"/>
                <w:sz w:val="21"/>
                <w:szCs w:val="21"/>
              </w:rPr>
              <w:t>7</w:t>
            </w:r>
          </w:p>
        </w:tc>
        <w:tc>
          <w:tcPr>
            <w:tcW w:w="2204" w:type="dxa"/>
            <w:tcBorders>
              <w:top w:val="single" w:color="000000" w:sz="4" w:space="0"/>
              <w:left w:val="single" w:color="000000" w:sz="4" w:space="0"/>
              <w:bottom w:val="single" w:color="000000" w:sz="4" w:space="0"/>
              <w:right w:val="single" w:color="000000" w:sz="4" w:space="0"/>
            </w:tcBorders>
            <w:noWrap/>
            <w:vAlign w:val="center"/>
          </w:tcPr>
          <w:p w14:paraId="26E98A83">
            <w:pPr>
              <w:widowControl/>
              <w:spacing w:line="240" w:lineRule="exact"/>
              <w:ind w:firstLine="0" w:firstLineChars="0"/>
              <w:jc w:val="center"/>
              <w:rPr>
                <w:szCs w:val="21"/>
              </w:rPr>
            </w:pPr>
            <w:r>
              <w:rPr>
                <w:rFonts w:hint="eastAsia" w:ascii="宋体" w:hAnsi="宋体" w:eastAsia="宋体" w:cs="宋体"/>
                <w:sz w:val="21"/>
                <w:szCs w:val="21"/>
              </w:rPr>
              <w:t>莆田市涵江区大地测量有限公司</w:t>
            </w:r>
          </w:p>
        </w:tc>
        <w:tc>
          <w:tcPr>
            <w:tcW w:w="3756" w:type="dxa"/>
            <w:tcBorders>
              <w:top w:val="single" w:color="000000" w:sz="4" w:space="0"/>
              <w:left w:val="single" w:color="000000" w:sz="4" w:space="0"/>
              <w:bottom w:val="single" w:color="000000" w:sz="4" w:space="0"/>
              <w:right w:val="single" w:color="000000" w:sz="4" w:space="0"/>
            </w:tcBorders>
            <w:noWrap/>
            <w:vAlign w:val="center"/>
          </w:tcPr>
          <w:p w14:paraId="44C98C00">
            <w:pPr>
              <w:widowControl/>
              <w:spacing w:line="240" w:lineRule="auto"/>
              <w:ind w:firstLine="0" w:firstLineChars="0"/>
              <w:jc w:val="center"/>
              <w:rPr>
                <w:szCs w:val="21"/>
              </w:rPr>
            </w:pPr>
            <w:r>
              <w:rPr>
                <w:rFonts w:hint="eastAsia" w:ascii="宋体" w:hAnsi="宋体" w:eastAsia="宋体" w:cs="宋体"/>
                <w:sz w:val="21"/>
                <w:szCs w:val="21"/>
              </w:rPr>
              <w:t>工程测量实训、顶岗实习</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55A7D82F">
            <w:pPr>
              <w:widowControl/>
              <w:spacing w:line="240" w:lineRule="auto"/>
              <w:ind w:firstLine="0" w:firstLineChars="0"/>
              <w:jc w:val="center"/>
              <w:rPr>
                <w:szCs w:val="21"/>
              </w:rPr>
            </w:pPr>
            <w:r>
              <w:rPr>
                <w:rFonts w:hint="eastAsia" w:ascii="宋体" w:hAnsi="宋体" w:eastAsia="宋体" w:cs="宋体"/>
                <w:sz w:val="21"/>
                <w:szCs w:val="21"/>
              </w:rPr>
              <w:t>15</w:t>
            </w:r>
          </w:p>
        </w:tc>
      </w:tr>
      <w:tr w14:paraId="19A38533">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4E339509">
            <w:pPr>
              <w:widowControl/>
              <w:spacing w:line="240" w:lineRule="auto"/>
              <w:ind w:firstLine="0" w:firstLineChars="0"/>
              <w:jc w:val="center"/>
              <w:rPr>
                <w:szCs w:val="21"/>
              </w:rPr>
            </w:pPr>
            <w:r>
              <w:rPr>
                <w:rFonts w:hint="eastAsia" w:ascii="宋体" w:hAnsi="宋体" w:eastAsia="宋体" w:cs="宋体"/>
                <w:sz w:val="21"/>
                <w:szCs w:val="21"/>
              </w:rPr>
              <w:t>8</w:t>
            </w:r>
          </w:p>
        </w:tc>
        <w:tc>
          <w:tcPr>
            <w:tcW w:w="2204" w:type="dxa"/>
            <w:tcBorders>
              <w:top w:val="single" w:color="000000" w:sz="4" w:space="0"/>
              <w:left w:val="single" w:color="000000" w:sz="4" w:space="0"/>
              <w:bottom w:val="single" w:color="000000" w:sz="4" w:space="0"/>
              <w:right w:val="single" w:color="000000" w:sz="4" w:space="0"/>
            </w:tcBorders>
            <w:noWrap/>
            <w:vAlign w:val="center"/>
          </w:tcPr>
          <w:p w14:paraId="4B4CA427">
            <w:pPr>
              <w:widowControl/>
              <w:spacing w:line="240" w:lineRule="exact"/>
              <w:ind w:firstLine="0" w:firstLineChars="0"/>
              <w:jc w:val="center"/>
              <w:rPr>
                <w:szCs w:val="21"/>
              </w:rPr>
            </w:pPr>
            <w:r>
              <w:rPr>
                <w:rFonts w:hint="eastAsia" w:ascii="宋体" w:hAnsi="宋体" w:eastAsia="宋体" w:cs="宋体"/>
                <w:sz w:val="21"/>
                <w:szCs w:val="21"/>
              </w:rPr>
              <w:t>莆田市建诚建设监理有限公司</w:t>
            </w:r>
          </w:p>
        </w:tc>
        <w:tc>
          <w:tcPr>
            <w:tcW w:w="3756" w:type="dxa"/>
            <w:tcBorders>
              <w:top w:val="single" w:color="000000" w:sz="4" w:space="0"/>
              <w:left w:val="single" w:color="000000" w:sz="4" w:space="0"/>
              <w:bottom w:val="single" w:color="000000" w:sz="4" w:space="0"/>
              <w:right w:val="single" w:color="000000" w:sz="4" w:space="0"/>
            </w:tcBorders>
            <w:noWrap/>
            <w:vAlign w:val="center"/>
          </w:tcPr>
          <w:p w14:paraId="7FCDFCD9">
            <w:pPr>
              <w:widowControl/>
              <w:spacing w:line="240" w:lineRule="auto"/>
              <w:ind w:firstLine="0" w:firstLineChars="0"/>
              <w:jc w:val="center"/>
              <w:rPr>
                <w:szCs w:val="21"/>
              </w:rPr>
            </w:pPr>
            <w:r>
              <w:rPr>
                <w:rFonts w:hint="eastAsia" w:ascii="宋体" w:hAnsi="宋体" w:eastAsia="宋体" w:cs="宋体"/>
                <w:sz w:val="21"/>
                <w:szCs w:val="21"/>
              </w:rPr>
              <w:t>工程招标与合同管理、顶岗实习</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20C5CF99">
            <w:pPr>
              <w:widowControl/>
              <w:spacing w:line="240" w:lineRule="auto"/>
              <w:ind w:firstLine="0" w:firstLineChars="0"/>
              <w:jc w:val="center"/>
              <w:rPr>
                <w:szCs w:val="21"/>
              </w:rPr>
            </w:pPr>
            <w:r>
              <w:rPr>
                <w:rFonts w:hint="eastAsia" w:ascii="宋体" w:hAnsi="宋体" w:eastAsia="宋体" w:cs="宋体"/>
                <w:sz w:val="21"/>
                <w:szCs w:val="21"/>
              </w:rPr>
              <w:t>10</w:t>
            </w:r>
          </w:p>
        </w:tc>
      </w:tr>
      <w:tr w14:paraId="5D29E78E">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1DEC725C">
            <w:pPr>
              <w:widowControl/>
              <w:spacing w:line="240" w:lineRule="auto"/>
              <w:ind w:firstLine="0" w:firstLineChars="0"/>
              <w:jc w:val="center"/>
              <w:rPr>
                <w:szCs w:val="21"/>
              </w:rPr>
            </w:pPr>
            <w:r>
              <w:rPr>
                <w:rFonts w:hint="eastAsia" w:ascii="宋体" w:hAnsi="宋体" w:eastAsia="宋体" w:cs="宋体"/>
                <w:sz w:val="21"/>
                <w:szCs w:val="21"/>
              </w:rPr>
              <w:t>9</w:t>
            </w:r>
          </w:p>
        </w:tc>
        <w:tc>
          <w:tcPr>
            <w:tcW w:w="2204" w:type="dxa"/>
            <w:tcBorders>
              <w:top w:val="single" w:color="000000" w:sz="4" w:space="0"/>
              <w:left w:val="single" w:color="000000" w:sz="4" w:space="0"/>
              <w:bottom w:val="single" w:color="000000" w:sz="4" w:space="0"/>
              <w:right w:val="single" w:color="000000" w:sz="4" w:space="0"/>
            </w:tcBorders>
            <w:noWrap/>
            <w:vAlign w:val="center"/>
          </w:tcPr>
          <w:p w14:paraId="1E44769F">
            <w:pPr>
              <w:widowControl/>
              <w:spacing w:line="240" w:lineRule="exact"/>
              <w:ind w:firstLine="0" w:firstLineChars="0"/>
              <w:jc w:val="center"/>
              <w:rPr>
                <w:szCs w:val="21"/>
              </w:rPr>
            </w:pPr>
            <w:r>
              <w:rPr>
                <w:rFonts w:hint="eastAsia" w:ascii="宋体" w:hAnsi="宋体" w:eastAsia="宋体" w:cs="宋体"/>
                <w:sz w:val="21"/>
                <w:szCs w:val="21"/>
              </w:rPr>
              <w:t>莆田市山海测绘技术有限公司</w:t>
            </w:r>
          </w:p>
        </w:tc>
        <w:tc>
          <w:tcPr>
            <w:tcW w:w="3756" w:type="dxa"/>
            <w:tcBorders>
              <w:top w:val="single" w:color="000000" w:sz="4" w:space="0"/>
              <w:left w:val="single" w:color="000000" w:sz="4" w:space="0"/>
              <w:bottom w:val="single" w:color="000000" w:sz="4" w:space="0"/>
              <w:right w:val="single" w:color="000000" w:sz="4" w:space="0"/>
            </w:tcBorders>
            <w:noWrap/>
            <w:vAlign w:val="center"/>
          </w:tcPr>
          <w:p w14:paraId="74939926">
            <w:pPr>
              <w:widowControl/>
              <w:spacing w:line="240" w:lineRule="auto"/>
              <w:ind w:firstLine="0" w:firstLineChars="0"/>
              <w:jc w:val="center"/>
              <w:rPr>
                <w:szCs w:val="21"/>
              </w:rPr>
            </w:pPr>
            <w:r>
              <w:rPr>
                <w:rFonts w:hint="eastAsia" w:ascii="宋体" w:hAnsi="宋体" w:eastAsia="宋体" w:cs="宋体"/>
                <w:sz w:val="21"/>
                <w:szCs w:val="21"/>
              </w:rPr>
              <w:t>工程测量实训、顶岗实习</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1DC86F27">
            <w:pPr>
              <w:widowControl/>
              <w:spacing w:line="240" w:lineRule="auto"/>
              <w:ind w:firstLine="0" w:firstLineChars="0"/>
              <w:jc w:val="center"/>
              <w:rPr>
                <w:szCs w:val="21"/>
              </w:rPr>
            </w:pPr>
            <w:r>
              <w:rPr>
                <w:rFonts w:hint="eastAsia" w:ascii="宋体" w:hAnsi="宋体" w:eastAsia="宋体" w:cs="宋体"/>
                <w:sz w:val="21"/>
                <w:szCs w:val="21"/>
              </w:rPr>
              <w:t>15</w:t>
            </w:r>
          </w:p>
        </w:tc>
      </w:tr>
      <w:tr w14:paraId="29FE92B6">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0F01E7B">
            <w:pPr>
              <w:widowControl/>
              <w:spacing w:line="240" w:lineRule="auto"/>
              <w:ind w:firstLine="0" w:firstLineChars="0"/>
              <w:jc w:val="center"/>
              <w:rPr>
                <w:szCs w:val="21"/>
              </w:rPr>
            </w:pPr>
            <w:r>
              <w:rPr>
                <w:rFonts w:hint="eastAsia" w:ascii="宋体" w:hAnsi="宋体" w:eastAsia="宋体" w:cs="宋体"/>
                <w:sz w:val="21"/>
                <w:szCs w:val="21"/>
              </w:rPr>
              <w:t>10</w:t>
            </w:r>
          </w:p>
        </w:tc>
        <w:tc>
          <w:tcPr>
            <w:tcW w:w="2204" w:type="dxa"/>
            <w:tcBorders>
              <w:top w:val="single" w:color="000000" w:sz="4" w:space="0"/>
              <w:left w:val="single" w:color="000000" w:sz="4" w:space="0"/>
              <w:bottom w:val="single" w:color="000000" w:sz="4" w:space="0"/>
              <w:right w:val="single" w:color="000000" w:sz="4" w:space="0"/>
            </w:tcBorders>
            <w:noWrap/>
            <w:vAlign w:val="center"/>
          </w:tcPr>
          <w:p w14:paraId="3861444F">
            <w:pPr>
              <w:widowControl/>
              <w:spacing w:line="240" w:lineRule="exact"/>
              <w:ind w:firstLine="0" w:firstLineChars="0"/>
              <w:jc w:val="center"/>
              <w:rPr>
                <w:szCs w:val="21"/>
              </w:rPr>
            </w:pPr>
            <w:r>
              <w:rPr>
                <w:rFonts w:hint="eastAsia" w:ascii="宋体" w:hAnsi="宋体" w:eastAsia="宋体" w:cs="宋体"/>
                <w:sz w:val="21"/>
                <w:szCs w:val="21"/>
              </w:rPr>
              <w:t>厦门天和项目管理投资咨询有限公司莆田分公司</w:t>
            </w:r>
          </w:p>
        </w:tc>
        <w:tc>
          <w:tcPr>
            <w:tcW w:w="3756" w:type="dxa"/>
            <w:tcBorders>
              <w:top w:val="single" w:color="000000" w:sz="4" w:space="0"/>
              <w:left w:val="single" w:color="000000" w:sz="4" w:space="0"/>
              <w:bottom w:val="single" w:color="000000" w:sz="4" w:space="0"/>
              <w:right w:val="single" w:color="000000" w:sz="4" w:space="0"/>
            </w:tcBorders>
            <w:noWrap/>
            <w:vAlign w:val="center"/>
          </w:tcPr>
          <w:p w14:paraId="13FB99AF">
            <w:pPr>
              <w:widowControl/>
              <w:spacing w:line="240" w:lineRule="auto"/>
              <w:ind w:firstLine="0" w:firstLineChars="0"/>
              <w:jc w:val="center"/>
              <w:rPr>
                <w:szCs w:val="21"/>
              </w:rPr>
            </w:pPr>
            <w:r>
              <w:rPr>
                <w:rFonts w:hint="eastAsia" w:ascii="宋体" w:hAnsi="宋体" w:eastAsia="宋体" w:cs="宋体"/>
                <w:sz w:val="21"/>
                <w:szCs w:val="21"/>
              </w:rPr>
              <w:t>工程招标与合同管理、顶岗实习</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72B9E97A">
            <w:pPr>
              <w:widowControl/>
              <w:spacing w:line="240" w:lineRule="auto"/>
              <w:ind w:firstLine="0" w:firstLineChars="0"/>
              <w:jc w:val="center"/>
              <w:rPr>
                <w:szCs w:val="21"/>
              </w:rPr>
            </w:pPr>
            <w:r>
              <w:rPr>
                <w:rFonts w:hint="eastAsia" w:ascii="宋体" w:hAnsi="宋体" w:eastAsia="宋体" w:cs="宋体"/>
                <w:sz w:val="21"/>
                <w:szCs w:val="21"/>
              </w:rPr>
              <w:t>40</w:t>
            </w:r>
          </w:p>
        </w:tc>
      </w:tr>
      <w:tr w14:paraId="66BDB126">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3462C35">
            <w:pPr>
              <w:widowControl/>
              <w:spacing w:line="240" w:lineRule="auto"/>
              <w:ind w:firstLine="0" w:firstLineChars="0"/>
              <w:jc w:val="center"/>
              <w:rPr>
                <w:szCs w:val="21"/>
              </w:rPr>
            </w:pPr>
            <w:r>
              <w:rPr>
                <w:rFonts w:hint="eastAsia" w:ascii="宋体" w:hAnsi="宋体" w:eastAsia="宋体" w:cs="宋体"/>
                <w:sz w:val="21"/>
                <w:szCs w:val="21"/>
              </w:rPr>
              <w:t>11</w:t>
            </w:r>
          </w:p>
        </w:tc>
        <w:tc>
          <w:tcPr>
            <w:tcW w:w="2204" w:type="dxa"/>
            <w:tcBorders>
              <w:top w:val="single" w:color="000000" w:sz="4" w:space="0"/>
              <w:left w:val="single" w:color="000000" w:sz="4" w:space="0"/>
              <w:bottom w:val="single" w:color="000000" w:sz="4" w:space="0"/>
              <w:right w:val="single" w:color="000000" w:sz="4" w:space="0"/>
            </w:tcBorders>
            <w:noWrap/>
            <w:vAlign w:val="center"/>
          </w:tcPr>
          <w:p w14:paraId="6E58E6D4">
            <w:pPr>
              <w:widowControl/>
              <w:spacing w:line="240" w:lineRule="exact"/>
              <w:ind w:firstLine="0" w:firstLineChars="0"/>
              <w:jc w:val="center"/>
              <w:rPr>
                <w:szCs w:val="21"/>
              </w:rPr>
            </w:pPr>
            <w:r>
              <w:rPr>
                <w:rFonts w:hint="eastAsia" w:ascii="宋体" w:hAnsi="宋体" w:eastAsia="宋体" w:cs="宋体"/>
                <w:sz w:val="21"/>
                <w:szCs w:val="21"/>
              </w:rPr>
              <w:t>中天建设集团有限公司福建分公司</w:t>
            </w:r>
          </w:p>
        </w:tc>
        <w:tc>
          <w:tcPr>
            <w:tcW w:w="3756" w:type="dxa"/>
            <w:tcBorders>
              <w:top w:val="single" w:color="000000" w:sz="4" w:space="0"/>
              <w:left w:val="single" w:color="000000" w:sz="4" w:space="0"/>
              <w:bottom w:val="single" w:color="000000" w:sz="4" w:space="0"/>
              <w:right w:val="single" w:color="000000" w:sz="4" w:space="0"/>
            </w:tcBorders>
            <w:noWrap/>
            <w:vAlign w:val="center"/>
          </w:tcPr>
          <w:p w14:paraId="3C245957">
            <w:pPr>
              <w:widowControl/>
              <w:spacing w:line="240" w:lineRule="auto"/>
              <w:ind w:firstLine="0" w:firstLineChars="0"/>
              <w:jc w:val="center"/>
              <w:rPr>
                <w:szCs w:val="21"/>
              </w:rPr>
            </w:pPr>
            <w:r>
              <w:rPr>
                <w:rFonts w:hint="eastAsia" w:ascii="宋体" w:hAnsi="宋体" w:eastAsia="宋体" w:cs="宋体"/>
                <w:sz w:val="21"/>
                <w:szCs w:val="21"/>
              </w:rPr>
              <w:t>房屋构造课程实训、顶岗实习</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0DFD7F93">
            <w:pPr>
              <w:widowControl/>
              <w:spacing w:line="240" w:lineRule="auto"/>
              <w:ind w:firstLine="0" w:firstLineChars="0"/>
              <w:jc w:val="center"/>
              <w:rPr>
                <w:szCs w:val="21"/>
              </w:rPr>
            </w:pPr>
            <w:r>
              <w:rPr>
                <w:rFonts w:hint="eastAsia" w:ascii="宋体" w:hAnsi="宋体" w:eastAsia="宋体" w:cs="宋体"/>
                <w:sz w:val="21"/>
                <w:szCs w:val="21"/>
              </w:rPr>
              <w:t>40</w:t>
            </w:r>
          </w:p>
        </w:tc>
      </w:tr>
      <w:tr w14:paraId="1B49E0E6">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5AAE77B8">
            <w:pPr>
              <w:widowControl/>
              <w:spacing w:line="240" w:lineRule="auto"/>
              <w:ind w:firstLine="0" w:firstLineChars="0"/>
              <w:jc w:val="center"/>
              <w:rPr>
                <w:szCs w:val="21"/>
              </w:rPr>
            </w:pPr>
            <w:r>
              <w:rPr>
                <w:rFonts w:hint="eastAsia" w:ascii="宋体" w:hAnsi="宋体" w:eastAsia="宋体" w:cs="宋体"/>
                <w:sz w:val="21"/>
                <w:szCs w:val="21"/>
              </w:rPr>
              <w:t>12</w:t>
            </w:r>
          </w:p>
        </w:tc>
        <w:tc>
          <w:tcPr>
            <w:tcW w:w="2204" w:type="dxa"/>
            <w:tcBorders>
              <w:top w:val="single" w:color="000000" w:sz="4" w:space="0"/>
              <w:left w:val="single" w:color="000000" w:sz="4" w:space="0"/>
              <w:bottom w:val="single" w:color="000000" w:sz="4" w:space="0"/>
              <w:right w:val="single" w:color="000000" w:sz="4" w:space="0"/>
            </w:tcBorders>
            <w:noWrap/>
            <w:vAlign w:val="center"/>
          </w:tcPr>
          <w:p w14:paraId="39DBCC13">
            <w:pPr>
              <w:widowControl/>
              <w:spacing w:line="240" w:lineRule="exact"/>
              <w:ind w:firstLine="0" w:firstLineChars="0"/>
              <w:jc w:val="center"/>
              <w:rPr>
                <w:szCs w:val="21"/>
              </w:rPr>
            </w:pPr>
            <w:r>
              <w:rPr>
                <w:rFonts w:hint="eastAsia" w:ascii="宋体" w:hAnsi="宋体" w:eastAsia="宋体" w:cs="宋体"/>
                <w:sz w:val="21"/>
                <w:szCs w:val="21"/>
              </w:rPr>
              <w:t>福建荔建工程技术有限公司</w:t>
            </w:r>
          </w:p>
        </w:tc>
        <w:tc>
          <w:tcPr>
            <w:tcW w:w="3756" w:type="dxa"/>
            <w:tcBorders>
              <w:top w:val="single" w:color="000000" w:sz="4" w:space="0"/>
              <w:left w:val="single" w:color="000000" w:sz="4" w:space="0"/>
              <w:bottom w:val="single" w:color="000000" w:sz="4" w:space="0"/>
              <w:right w:val="single" w:color="000000" w:sz="4" w:space="0"/>
            </w:tcBorders>
            <w:noWrap/>
            <w:vAlign w:val="center"/>
          </w:tcPr>
          <w:p w14:paraId="39105D5D">
            <w:pPr>
              <w:widowControl/>
              <w:spacing w:line="240" w:lineRule="auto"/>
              <w:ind w:firstLine="0" w:firstLineChars="0"/>
              <w:jc w:val="center"/>
              <w:rPr>
                <w:szCs w:val="21"/>
              </w:rPr>
            </w:pPr>
            <w:r>
              <w:rPr>
                <w:rFonts w:hint="eastAsia" w:ascii="宋体" w:hAnsi="宋体" w:eastAsia="宋体" w:cs="宋体"/>
                <w:sz w:val="21"/>
                <w:szCs w:val="21"/>
              </w:rPr>
              <w:t>建筑力学实训、顶岗实习</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52A7E8E8">
            <w:pPr>
              <w:widowControl/>
              <w:spacing w:line="240" w:lineRule="auto"/>
              <w:ind w:firstLine="0" w:firstLineChars="0"/>
              <w:jc w:val="center"/>
              <w:rPr>
                <w:szCs w:val="21"/>
              </w:rPr>
            </w:pPr>
            <w:r>
              <w:rPr>
                <w:rFonts w:hint="eastAsia" w:ascii="宋体" w:hAnsi="宋体" w:eastAsia="宋体" w:cs="宋体"/>
                <w:sz w:val="21"/>
                <w:szCs w:val="21"/>
              </w:rPr>
              <w:t>20</w:t>
            </w:r>
          </w:p>
        </w:tc>
      </w:tr>
      <w:tr w14:paraId="67805793">
        <w:tblPrEx>
          <w:tblCellMar>
            <w:top w:w="0" w:type="dxa"/>
            <w:left w:w="10" w:type="dxa"/>
            <w:bottom w:w="0" w:type="dxa"/>
            <w:right w:w="10" w:type="dxa"/>
          </w:tblCellMar>
        </w:tblPrEx>
        <w:trPr>
          <w:trHeight w:val="514" w:hRule="atLeast"/>
          <w:jc w:val="center"/>
        </w:trPr>
        <w:tc>
          <w:tcPr>
            <w:tcW w:w="851" w:type="dxa"/>
            <w:tcBorders>
              <w:top w:val="single" w:color="000000" w:sz="4" w:space="0"/>
              <w:left w:val="single" w:color="000000" w:sz="4" w:space="0"/>
              <w:bottom w:val="single" w:color="000000" w:sz="4" w:space="0"/>
              <w:right w:val="single" w:color="000000" w:sz="4" w:space="0"/>
            </w:tcBorders>
            <w:noWrap/>
            <w:tcMar>
              <w:left w:w="108" w:type="dxa"/>
              <w:right w:w="108" w:type="dxa"/>
            </w:tcMar>
            <w:vAlign w:val="center"/>
          </w:tcPr>
          <w:p w14:paraId="7F67609C">
            <w:pPr>
              <w:widowControl/>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13</w:t>
            </w:r>
          </w:p>
        </w:tc>
        <w:tc>
          <w:tcPr>
            <w:tcW w:w="2204" w:type="dxa"/>
            <w:tcBorders>
              <w:top w:val="single" w:color="000000" w:sz="4" w:space="0"/>
              <w:left w:val="single" w:color="000000" w:sz="4" w:space="0"/>
              <w:bottom w:val="single" w:color="000000" w:sz="4" w:space="0"/>
              <w:right w:val="single" w:color="000000" w:sz="4" w:space="0"/>
            </w:tcBorders>
            <w:noWrap/>
            <w:vAlign w:val="center"/>
          </w:tcPr>
          <w:p w14:paraId="4FA1C093">
            <w:pPr>
              <w:widowControl/>
              <w:spacing w:line="240" w:lineRule="exact"/>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福建省宏实建设工程质量检测有限公司</w:t>
            </w:r>
          </w:p>
        </w:tc>
        <w:tc>
          <w:tcPr>
            <w:tcW w:w="3756" w:type="dxa"/>
            <w:tcBorders>
              <w:top w:val="single" w:color="000000" w:sz="4" w:space="0"/>
              <w:left w:val="single" w:color="000000" w:sz="4" w:space="0"/>
              <w:bottom w:val="single" w:color="000000" w:sz="4" w:space="0"/>
              <w:right w:val="single" w:color="000000" w:sz="4" w:space="0"/>
            </w:tcBorders>
            <w:noWrap/>
            <w:vAlign w:val="center"/>
          </w:tcPr>
          <w:p w14:paraId="2C4BC133">
            <w:pPr>
              <w:widowControl/>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土工试验实训、顶岗实习</w:t>
            </w:r>
          </w:p>
        </w:tc>
        <w:tc>
          <w:tcPr>
            <w:tcW w:w="1324" w:type="dxa"/>
            <w:tcBorders>
              <w:top w:val="single" w:color="000000" w:sz="4" w:space="0"/>
              <w:left w:val="single" w:color="000000" w:sz="4" w:space="0"/>
              <w:bottom w:val="single" w:color="000000" w:sz="4" w:space="0"/>
              <w:right w:val="single" w:color="000000" w:sz="4" w:space="0"/>
            </w:tcBorders>
            <w:noWrap/>
            <w:vAlign w:val="center"/>
          </w:tcPr>
          <w:p w14:paraId="61285BA8">
            <w:pPr>
              <w:widowControl/>
              <w:spacing w:line="240" w:lineRule="auto"/>
              <w:ind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20</w:t>
            </w:r>
          </w:p>
        </w:tc>
      </w:tr>
    </w:tbl>
    <w:p w14:paraId="51E21DC9">
      <w:pPr>
        <w:keepNext w:val="0"/>
        <w:keepLines w:val="0"/>
        <w:pageBreakBefore w:val="0"/>
        <w:widowControl/>
        <w:kinsoku/>
        <w:wordWrap/>
        <w:overflowPunct/>
        <w:topLinePunct w:val="0"/>
        <w:autoSpaceDE/>
        <w:autoSpaceDN/>
        <w:bidi w:val="0"/>
        <w:adjustRightInd/>
        <w:snapToGrid/>
        <w:spacing w:line="440" w:lineRule="exact"/>
        <w:ind w:firstLine="480"/>
        <w:textAlignment w:val="auto"/>
        <w:rPr>
          <w:sz w:val="24"/>
        </w:rPr>
      </w:pPr>
      <w:r>
        <w:rPr>
          <w:sz w:val="24"/>
        </w:rPr>
        <w:t>备注：工位数指一次性容纳实验、实训项目学生人数。</w:t>
      </w:r>
    </w:p>
    <w:p w14:paraId="1FC6B91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（三）教学资源</w:t>
      </w:r>
    </w:p>
    <w:p w14:paraId="7DED194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highlight w:val="none"/>
        </w:rPr>
      </w:pPr>
      <w:r>
        <w:rPr>
          <w:sz w:val="24"/>
          <w:highlight w:val="none"/>
        </w:rPr>
        <w:t xml:space="preserve">教学资源主要包括能够满足学生专业学习、教师专业教学研究和教学实施所需的教材、图书文献及数字教学资源等。 </w:t>
      </w:r>
    </w:p>
    <w:p w14:paraId="46A7D00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highlight w:val="none"/>
        </w:rPr>
      </w:pPr>
      <w:r>
        <w:rPr>
          <w:sz w:val="24"/>
          <w:highlight w:val="none"/>
        </w:rPr>
        <w:t xml:space="preserve">1.教材选用基本要求 </w:t>
      </w:r>
    </w:p>
    <w:p w14:paraId="490C12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highlight w:val="none"/>
        </w:rPr>
      </w:pPr>
      <w:r>
        <w:rPr>
          <w:sz w:val="24"/>
          <w:highlight w:val="none"/>
        </w:rPr>
        <w:t xml:space="preserve">按照国家规定选用优质教材，禁止不合格的教材进入课堂。学校建立专业教师、行业专家和教研人员等参与的教材选用机构，完善教材选用制度，经过规范程序择优选用教材。 </w:t>
      </w:r>
    </w:p>
    <w:p w14:paraId="26258F5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highlight w:val="none"/>
        </w:rPr>
      </w:pPr>
      <w:r>
        <w:rPr>
          <w:sz w:val="24"/>
          <w:highlight w:val="none"/>
        </w:rPr>
        <w:t xml:space="preserve">2.图书文献基本要求 </w:t>
      </w:r>
    </w:p>
    <w:p w14:paraId="17B2F56B">
      <w:pPr>
        <w:spacing w:line="460" w:lineRule="exact"/>
        <w:ind w:firstLine="480"/>
        <w:rPr>
          <w:rFonts w:eastAsia="宋体"/>
          <w:sz w:val="24"/>
          <w:highlight w:val="none"/>
        </w:rPr>
      </w:pPr>
      <w:r>
        <w:rPr>
          <w:sz w:val="24"/>
          <w:highlight w:val="none"/>
        </w:rPr>
        <w:t>图书文献配备能满足人才培养、专业建设、教科研等工作的需要，方便师生查询、借阅。专业类图书文献主要包括</w:t>
      </w:r>
      <w:r>
        <w:rPr>
          <w:rFonts w:eastAsia="宋体"/>
          <w:sz w:val="24"/>
          <w:highlight w:val="none"/>
        </w:rPr>
        <w:t>：</w:t>
      </w:r>
      <w:r>
        <w:rPr>
          <w:rFonts w:hint="eastAsia" w:eastAsia="宋体"/>
          <w:sz w:val="24"/>
          <w:highlight w:val="none"/>
          <w:lang w:val="en-US" w:eastAsia="zh-CN"/>
        </w:rPr>
        <w:t>建筑工程技术</w:t>
      </w:r>
      <w:r>
        <w:rPr>
          <w:rFonts w:eastAsia="宋体"/>
          <w:sz w:val="24"/>
          <w:highlight w:val="none"/>
        </w:rPr>
        <w:t>专业和相关专业的杂志、专业图书、清单定额规范、标准图集等学习资料。</w:t>
      </w:r>
    </w:p>
    <w:p w14:paraId="1A8A0EA6">
      <w:pPr>
        <w:spacing w:line="460" w:lineRule="exact"/>
        <w:ind w:firstLine="480"/>
        <w:rPr>
          <w:rFonts w:eastAsia="宋体"/>
          <w:sz w:val="24"/>
          <w:highlight w:val="none"/>
        </w:rPr>
      </w:pPr>
      <w:r>
        <w:rPr>
          <w:rFonts w:eastAsia="宋体"/>
          <w:sz w:val="24"/>
          <w:highlight w:val="none"/>
        </w:rPr>
        <w:t xml:space="preserve">3.数字教学资源基本要求 </w:t>
      </w:r>
    </w:p>
    <w:p w14:paraId="0C2C533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highlight w:val="none"/>
        </w:rPr>
      </w:pPr>
      <w:r>
        <w:rPr>
          <w:sz w:val="24"/>
          <w:highlight w:val="none"/>
        </w:rPr>
        <w:t>建设、配备与本专业有关的音视频素材、教学课件、数字化教学案例库、虚拟仿真软件、数字教材等专业教学资源库，应种类丰富、形式多样、使用便捷、动态更新，能满足教学要求。</w:t>
      </w:r>
    </w:p>
    <w:p w14:paraId="77EB58B9">
      <w:pPr>
        <w:keepNext w:val="0"/>
        <w:keepLines w:val="0"/>
        <w:pageBreakBefore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5</w:t>
      </w:r>
      <w:r>
        <w:rPr>
          <w:sz w:val="24"/>
          <w:szCs w:val="24"/>
        </w:rPr>
        <w:t xml:space="preserve">  教学课程学习资源一览表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85"/>
        <w:gridCol w:w="3083"/>
        <w:gridCol w:w="2811"/>
      </w:tblGrid>
      <w:tr w14:paraId="59C5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tcPr>
          <w:p w14:paraId="1F77F8BD">
            <w:pPr>
              <w:jc w:val="center"/>
              <w:rPr>
                <w:szCs w:val="21"/>
              </w:rPr>
            </w:pPr>
            <w:r>
              <w:rPr>
                <w:szCs w:val="21"/>
              </w:rPr>
              <w:t>序号</w:t>
            </w:r>
          </w:p>
        </w:tc>
        <w:tc>
          <w:tcPr>
            <w:tcW w:w="1785" w:type="dxa"/>
            <w:noWrap/>
          </w:tcPr>
          <w:p w14:paraId="49A5A73F">
            <w:pPr>
              <w:jc w:val="center"/>
              <w:rPr>
                <w:szCs w:val="21"/>
              </w:rPr>
            </w:pPr>
            <w:r>
              <w:rPr>
                <w:szCs w:val="21"/>
              </w:rPr>
              <w:t>课程名称</w:t>
            </w:r>
          </w:p>
        </w:tc>
        <w:tc>
          <w:tcPr>
            <w:tcW w:w="3083" w:type="dxa"/>
            <w:noWrap/>
          </w:tcPr>
          <w:p w14:paraId="789635E5">
            <w:pPr>
              <w:jc w:val="center"/>
              <w:rPr>
                <w:szCs w:val="21"/>
              </w:rPr>
            </w:pPr>
            <w:r>
              <w:rPr>
                <w:szCs w:val="21"/>
              </w:rPr>
              <w:t>空间学习资源地址</w:t>
            </w:r>
          </w:p>
        </w:tc>
        <w:tc>
          <w:tcPr>
            <w:tcW w:w="2811" w:type="dxa"/>
            <w:noWrap/>
          </w:tcPr>
          <w:p w14:paraId="1833D1A6">
            <w:pPr>
              <w:jc w:val="center"/>
              <w:rPr>
                <w:szCs w:val="21"/>
              </w:rPr>
            </w:pPr>
            <w:r>
              <w:rPr>
                <w:szCs w:val="21"/>
              </w:rPr>
              <w:t>其它学习资源</w:t>
            </w:r>
          </w:p>
        </w:tc>
      </w:tr>
      <w:tr w14:paraId="7D472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top"/>
          </w:tcPr>
          <w:p w14:paraId="6D623BB0">
            <w:pPr>
              <w:widowControl/>
              <w:spacing w:line="240" w:lineRule="auto"/>
              <w:ind w:firstLine="0" w:firstLineChars="0"/>
              <w:jc w:val="center"/>
              <w:rPr>
                <w:szCs w:val="21"/>
              </w:rPr>
            </w:pPr>
            <w:r>
              <w:rPr>
                <w:rFonts w:hint="eastAsia" w:ascii="宋体" w:hAnsi="宋体" w:eastAsia="宋体" w:cs="宋体"/>
                <w:color w:val="000000"/>
                <w:sz w:val="22"/>
                <w:szCs w:val="22"/>
              </w:rPr>
              <w:t>1</w:t>
            </w:r>
          </w:p>
        </w:tc>
        <w:tc>
          <w:tcPr>
            <w:tcW w:w="1785" w:type="dxa"/>
            <w:noWrap/>
            <w:vAlign w:val="top"/>
          </w:tcPr>
          <w:p w14:paraId="43AAA00F">
            <w:pPr>
              <w:widowControl/>
              <w:spacing w:line="240" w:lineRule="auto"/>
              <w:ind w:firstLine="0" w:firstLineChars="0"/>
              <w:jc w:val="center"/>
              <w:rPr>
                <w:szCs w:val="21"/>
              </w:rPr>
            </w:pPr>
            <w:r>
              <w:rPr>
                <w:rFonts w:hint="eastAsia" w:ascii="宋体" w:hAnsi="宋体" w:eastAsia="宋体" w:cs="宋体"/>
                <w:color w:val="000000"/>
                <w:sz w:val="22"/>
                <w:szCs w:val="22"/>
              </w:rPr>
              <w:t>建筑CAD</w:t>
            </w:r>
          </w:p>
        </w:tc>
        <w:tc>
          <w:tcPr>
            <w:tcW w:w="3083" w:type="dxa"/>
            <w:noWrap/>
            <w:vAlign w:val="top"/>
          </w:tcPr>
          <w:p w14:paraId="68C0C960">
            <w:pPr>
              <w:widowControl/>
              <w:spacing w:line="240" w:lineRule="auto"/>
              <w:ind w:firstLine="0" w:firstLineChars="0"/>
              <w:jc w:val="center"/>
              <w:rPr>
                <w:szCs w:val="21"/>
              </w:rPr>
            </w:pPr>
            <w:r>
              <w:rPr>
                <w:rFonts w:hint="eastAsia" w:ascii="宋体" w:hAnsi="宋体" w:eastAsia="宋体" w:cs="宋体"/>
                <w:color w:val="000000"/>
                <w:sz w:val="22"/>
                <w:szCs w:val="22"/>
              </w:rPr>
              <w:t>湄职院网络教学平台（超星）</w:t>
            </w:r>
          </w:p>
        </w:tc>
        <w:tc>
          <w:tcPr>
            <w:tcW w:w="2811" w:type="dxa"/>
            <w:noWrap/>
            <w:vAlign w:val="top"/>
          </w:tcPr>
          <w:p w14:paraId="3340252D">
            <w:pPr>
              <w:widowControl/>
              <w:spacing w:line="240" w:lineRule="auto"/>
              <w:ind w:firstLine="0" w:firstLineChars="0"/>
              <w:jc w:val="center"/>
              <w:rPr>
                <w:szCs w:val="21"/>
              </w:rPr>
            </w:pPr>
            <w:r>
              <w:rPr>
                <w:rFonts w:hint="eastAsia" w:ascii="宋体" w:hAnsi="宋体" w:eastAsia="宋体" w:cs="宋体"/>
                <w:color w:val="000000"/>
                <w:sz w:val="22"/>
                <w:szCs w:val="22"/>
              </w:rPr>
              <w:t>智慧职教、</w:t>
            </w:r>
            <w:r>
              <w:rPr>
                <w:rFonts w:hint="eastAsia" w:ascii="宋体" w:hAnsi="宋体" w:eastAsia="宋体" w:cs="宋体"/>
                <w:color w:val="000000"/>
                <w:sz w:val="22"/>
                <w:szCs w:val="22"/>
              </w:rPr>
              <w:fldChar w:fldCharType="begin"/>
            </w:r>
            <w:r>
              <w:rPr>
                <w:rFonts w:hint="eastAsia" w:ascii="宋体" w:hAnsi="宋体" w:eastAsia="宋体" w:cs="宋体"/>
                <w:color w:val="000000"/>
                <w:sz w:val="22"/>
                <w:szCs w:val="22"/>
              </w:rPr>
              <w:instrText xml:space="preserve"> HYPERLINK "https://www.icourse163.org/" \t "https://www.so.com/_blank" </w:instrText>
            </w:r>
            <w:r>
              <w:rPr>
                <w:rFonts w:hint="eastAsia" w:ascii="宋体" w:hAnsi="宋体" w:eastAsia="宋体" w:cs="宋体"/>
                <w:color w:val="000000"/>
                <w:sz w:val="22"/>
                <w:szCs w:val="22"/>
              </w:rPr>
              <w:fldChar w:fldCharType="separate"/>
            </w:r>
            <w:r>
              <w:rPr>
                <w:rFonts w:hint="eastAsia" w:ascii="宋体" w:hAnsi="宋体" w:eastAsia="宋体" w:cs="宋体"/>
                <w:color w:val="000000"/>
                <w:sz w:val="22"/>
                <w:szCs w:val="22"/>
              </w:rPr>
              <w:t>中国大学MOOC(慕课)_国家精品课程在线学习平台</w:t>
            </w:r>
            <w:r>
              <w:rPr>
                <w:rFonts w:hint="eastAsia" w:ascii="宋体" w:hAnsi="宋体" w:eastAsia="宋体" w:cs="宋体"/>
                <w:color w:val="000000"/>
                <w:sz w:val="22"/>
                <w:szCs w:val="22"/>
              </w:rPr>
              <w:fldChar w:fldCharType="end"/>
            </w:r>
          </w:p>
        </w:tc>
      </w:tr>
      <w:tr w14:paraId="670B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top"/>
          </w:tcPr>
          <w:p w14:paraId="194DC48E">
            <w:pPr>
              <w:widowControl/>
              <w:spacing w:line="240" w:lineRule="auto"/>
              <w:ind w:firstLine="0" w:firstLineChars="0"/>
              <w:jc w:val="center"/>
              <w:rPr>
                <w:szCs w:val="21"/>
              </w:rPr>
            </w:pPr>
            <w:r>
              <w:rPr>
                <w:rFonts w:hint="eastAsia" w:ascii="宋体" w:hAnsi="宋体" w:eastAsia="宋体" w:cs="宋体"/>
                <w:color w:val="000000"/>
                <w:sz w:val="22"/>
                <w:szCs w:val="22"/>
              </w:rPr>
              <w:t>2</w:t>
            </w:r>
          </w:p>
        </w:tc>
        <w:tc>
          <w:tcPr>
            <w:tcW w:w="1785" w:type="dxa"/>
            <w:noWrap/>
            <w:vAlign w:val="top"/>
          </w:tcPr>
          <w:p w14:paraId="04025A1C">
            <w:pPr>
              <w:widowControl/>
              <w:spacing w:line="240" w:lineRule="auto"/>
              <w:ind w:firstLine="0" w:firstLineChars="0"/>
              <w:jc w:val="center"/>
              <w:rPr>
                <w:szCs w:val="21"/>
              </w:rPr>
            </w:pPr>
            <w:r>
              <w:rPr>
                <w:rFonts w:hint="eastAsia" w:ascii="宋体" w:hAnsi="宋体" w:eastAsia="宋体" w:cs="宋体"/>
                <w:color w:val="000000"/>
                <w:sz w:val="22"/>
                <w:szCs w:val="22"/>
              </w:rPr>
              <w:t>建筑识图与构造</w:t>
            </w:r>
          </w:p>
        </w:tc>
        <w:tc>
          <w:tcPr>
            <w:tcW w:w="3083" w:type="dxa"/>
            <w:noWrap/>
            <w:vAlign w:val="top"/>
          </w:tcPr>
          <w:p w14:paraId="1F9DC34A">
            <w:pPr>
              <w:widowControl/>
              <w:spacing w:line="240" w:lineRule="auto"/>
              <w:ind w:firstLine="0" w:firstLineChars="0"/>
              <w:jc w:val="center"/>
              <w:rPr>
                <w:szCs w:val="21"/>
              </w:rPr>
            </w:pPr>
            <w:r>
              <w:rPr>
                <w:rFonts w:hint="eastAsia" w:ascii="宋体" w:hAnsi="宋体" w:eastAsia="宋体" w:cs="宋体"/>
                <w:color w:val="000000"/>
                <w:sz w:val="22"/>
                <w:szCs w:val="22"/>
              </w:rPr>
              <w:t>湄职院网络教学平台（超星）</w:t>
            </w:r>
          </w:p>
        </w:tc>
        <w:tc>
          <w:tcPr>
            <w:tcW w:w="2811" w:type="dxa"/>
            <w:noWrap/>
            <w:vAlign w:val="top"/>
          </w:tcPr>
          <w:p w14:paraId="66F3A4DC">
            <w:pPr>
              <w:widowControl/>
              <w:spacing w:line="240" w:lineRule="auto"/>
              <w:ind w:firstLine="0" w:firstLineChars="0"/>
              <w:jc w:val="center"/>
              <w:rPr>
                <w:szCs w:val="21"/>
              </w:rPr>
            </w:pPr>
            <w:r>
              <w:rPr>
                <w:rFonts w:hint="eastAsia" w:ascii="宋体" w:hAnsi="宋体" w:eastAsia="宋体" w:cs="宋体"/>
                <w:color w:val="000000"/>
                <w:sz w:val="22"/>
                <w:szCs w:val="22"/>
              </w:rPr>
              <w:t>智慧职教、</w:t>
            </w:r>
            <w:r>
              <w:rPr>
                <w:rFonts w:hint="eastAsia" w:ascii="宋体" w:hAnsi="宋体" w:eastAsia="宋体" w:cs="宋体"/>
                <w:color w:val="000000"/>
                <w:sz w:val="22"/>
                <w:szCs w:val="22"/>
              </w:rPr>
              <w:fldChar w:fldCharType="begin"/>
            </w:r>
            <w:r>
              <w:rPr>
                <w:rFonts w:hint="eastAsia" w:ascii="宋体" w:hAnsi="宋体" w:eastAsia="宋体" w:cs="宋体"/>
                <w:color w:val="000000"/>
                <w:sz w:val="22"/>
                <w:szCs w:val="22"/>
              </w:rPr>
              <w:instrText xml:space="preserve"> HYPERLINK "https://www.icourse163.org/" \t "https://www.so.com/_blank" </w:instrText>
            </w:r>
            <w:r>
              <w:rPr>
                <w:rFonts w:hint="eastAsia" w:ascii="宋体" w:hAnsi="宋体" w:eastAsia="宋体" w:cs="宋体"/>
                <w:color w:val="000000"/>
                <w:sz w:val="22"/>
                <w:szCs w:val="22"/>
              </w:rPr>
              <w:fldChar w:fldCharType="separate"/>
            </w:r>
            <w:r>
              <w:rPr>
                <w:rFonts w:hint="eastAsia" w:ascii="宋体" w:hAnsi="宋体" w:eastAsia="宋体" w:cs="宋体"/>
                <w:color w:val="000000"/>
                <w:sz w:val="22"/>
                <w:szCs w:val="22"/>
              </w:rPr>
              <w:t>中国大学MOOC(慕课)_国家精品课程在线学习平台</w:t>
            </w:r>
            <w:r>
              <w:rPr>
                <w:rFonts w:hint="eastAsia" w:ascii="宋体" w:hAnsi="宋体" w:eastAsia="宋体" w:cs="宋体"/>
                <w:color w:val="000000"/>
                <w:sz w:val="22"/>
                <w:szCs w:val="22"/>
              </w:rPr>
              <w:fldChar w:fldCharType="end"/>
            </w:r>
          </w:p>
        </w:tc>
      </w:tr>
      <w:tr w14:paraId="3A27D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top"/>
          </w:tcPr>
          <w:p w14:paraId="17957A6A">
            <w:pPr>
              <w:widowControl/>
              <w:spacing w:line="240" w:lineRule="auto"/>
              <w:ind w:firstLine="0" w:firstLineChars="0"/>
              <w:jc w:val="center"/>
              <w:rPr>
                <w:szCs w:val="21"/>
              </w:rPr>
            </w:pPr>
            <w:r>
              <w:rPr>
                <w:rFonts w:hint="eastAsia" w:ascii="宋体" w:hAnsi="宋体" w:eastAsia="宋体" w:cs="宋体"/>
                <w:color w:val="000000"/>
                <w:sz w:val="22"/>
                <w:szCs w:val="22"/>
              </w:rPr>
              <w:t>3</w:t>
            </w:r>
          </w:p>
        </w:tc>
        <w:tc>
          <w:tcPr>
            <w:tcW w:w="1785" w:type="dxa"/>
            <w:noWrap/>
            <w:vAlign w:val="center"/>
          </w:tcPr>
          <w:p w14:paraId="2C3A4307">
            <w:pPr>
              <w:widowControl/>
              <w:spacing w:line="240" w:lineRule="auto"/>
              <w:ind w:firstLine="0" w:firstLineChars="0"/>
              <w:jc w:val="center"/>
              <w:rPr>
                <w:szCs w:val="21"/>
              </w:rPr>
            </w:pPr>
            <w:r>
              <w:rPr>
                <w:rFonts w:hint="eastAsia" w:ascii="宋体" w:hAnsi="宋体" w:eastAsia="宋体" w:cs="宋体"/>
                <w:color w:val="000000"/>
                <w:sz w:val="22"/>
                <w:szCs w:val="22"/>
              </w:rPr>
              <w:t>钢筋混凝土结构平法施工图识读</w:t>
            </w:r>
          </w:p>
        </w:tc>
        <w:tc>
          <w:tcPr>
            <w:tcW w:w="3083" w:type="dxa"/>
            <w:noWrap/>
            <w:vAlign w:val="center"/>
          </w:tcPr>
          <w:p w14:paraId="678C6770">
            <w:pPr>
              <w:widowControl/>
              <w:spacing w:line="240" w:lineRule="auto"/>
              <w:ind w:firstLine="0" w:firstLineChars="0"/>
              <w:jc w:val="center"/>
              <w:rPr>
                <w:szCs w:val="21"/>
              </w:rPr>
            </w:pPr>
            <w:r>
              <w:rPr>
                <w:rFonts w:hint="eastAsia" w:ascii="宋体" w:hAnsi="宋体" w:eastAsia="宋体" w:cs="宋体"/>
                <w:color w:val="000000"/>
                <w:sz w:val="22"/>
                <w:szCs w:val="22"/>
              </w:rPr>
              <w:t>湄职院网络教学平台（超星）</w:t>
            </w:r>
          </w:p>
        </w:tc>
        <w:tc>
          <w:tcPr>
            <w:tcW w:w="2811" w:type="dxa"/>
            <w:noWrap/>
            <w:vAlign w:val="top"/>
          </w:tcPr>
          <w:p w14:paraId="1751ED35">
            <w:pPr>
              <w:widowControl/>
              <w:spacing w:line="240" w:lineRule="auto"/>
              <w:ind w:firstLine="0" w:firstLineChars="0"/>
              <w:jc w:val="center"/>
              <w:rPr>
                <w:szCs w:val="21"/>
              </w:rPr>
            </w:pPr>
            <w:r>
              <w:rPr>
                <w:rFonts w:hint="eastAsia" w:ascii="宋体" w:hAnsi="宋体" w:eastAsia="宋体" w:cs="宋体"/>
                <w:color w:val="000000"/>
                <w:sz w:val="22"/>
                <w:szCs w:val="22"/>
              </w:rPr>
              <w:t>智慧职教、</w:t>
            </w:r>
            <w:r>
              <w:rPr>
                <w:rFonts w:hint="eastAsia" w:ascii="宋体" w:hAnsi="宋体" w:eastAsia="宋体" w:cs="宋体"/>
                <w:color w:val="000000"/>
                <w:sz w:val="22"/>
                <w:szCs w:val="22"/>
              </w:rPr>
              <w:fldChar w:fldCharType="begin"/>
            </w:r>
            <w:r>
              <w:rPr>
                <w:rFonts w:hint="eastAsia" w:ascii="宋体" w:hAnsi="宋体" w:eastAsia="宋体" w:cs="宋体"/>
                <w:color w:val="000000"/>
                <w:sz w:val="22"/>
                <w:szCs w:val="22"/>
              </w:rPr>
              <w:instrText xml:space="preserve"> HYPERLINK "https://www.icourse163.org/" \t "https://www.so.com/_blank" </w:instrText>
            </w:r>
            <w:r>
              <w:rPr>
                <w:rFonts w:hint="eastAsia" w:ascii="宋体" w:hAnsi="宋体" w:eastAsia="宋体" w:cs="宋体"/>
                <w:color w:val="000000"/>
                <w:sz w:val="22"/>
                <w:szCs w:val="22"/>
              </w:rPr>
              <w:fldChar w:fldCharType="separate"/>
            </w:r>
            <w:r>
              <w:rPr>
                <w:rFonts w:hint="eastAsia" w:ascii="宋体" w:hAnsi="宋体" w:eastAsia="宋体" w:cs="宋体"/>
                <w:color w:val="000000"/>
                <w:sz w:val="22"/>
                <w:szCs w:val="22"/>
              </w:rPr>
              <w:t>中国大学MOOC(慕课)_国家精品课程在线学习平台</w:t>
            </w:r>
            <w:r>
              <w:rPr>
                <w:rFonts w:hint="eastAsia" w:ascii="宋体" w:hAnsi="宋体" w:eastAsia="宋体" w:cs="宋体"/>
                <w:color w:val="000000"/>
                <w:sz w:val="22"/>
                <w:szCs w:val="22"/>
              </w:rPr>
              <w:fldChar w:fldCharType="end"/>
            </w:r>
          </w:p>
        </w:tc>
      </w:tr>
      <w:tr w14:paraId="52B4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top"/>
          </w:tcPr>
          <w:p w14:paraId="521A5645">
            <w:pPr>
              <w:widowControl/>
              <w:spacing w:line="240" w:lineRule="auto"/>
              <w:ind w:firstLine="0" w:firstLineChars="0"/>
              <w:jc w:val="center"/>
              <w:rPr>
                <w:szCs w:val="21"/>
              </w:rPr>
            </w:pPr>
            <w:r>
              <w:rPr>
                <w:rFonts w:hint="eastAsia" w:ascii="宋体" w:hAnsi="宋体" w:eastAsia="宋体" w:cs="宋体"/>
                <w:color w:val="000000"/>
                <w:sz w:val="22"/>
                <w:szCs w:val="22"/>
              </w:rPr>
              <w:t>4</w:t>
            </w:r>
          </w:p>
        </w:tc>
        <w:tc>
          <w:tcPr>
            <w:tcW w:w="1785" w:type="dxa"/>
            <w:noWrap/>
            <w:vAlign w:val="top"/>
          </w:tcPr>
          <w:p w14:paraId="74322F45">
            <w:pPr>
              <w:widowControl/>
              <w:spacing w:line="240" w:lineRule="auto"/>
              <w:ind w:firstLine="0" w:firstLineChars="0"/>
              <w:jc w:val="center"/>
              <w:rPr>
                <w:szCs w:val="21"/>
              </w:rPr>
            </w:pPr>
            <w:r>
              <w:rPr>
                <w:rFonts w:hint="eastAsia" w:ascii="宋体" w:hAnsi="宋体" w:eastAsia="宋体" w:cs="宋体"/>
                <w:color w:val="000000"/>
                <w:sz w:val="22"/>
                <w:szCs w:val="22"/>
              </w:rPr>
              <w:t>建筑工程测量</w:t>
            </w:r>
          </w:p>
        </w:tc>
        <w:tc>
          <w:tcPr>
            <w:tcW w:w="3083" w:type="dxa"/>
            <w:noWrap/>
            <w:vAlign w:val="top"/>
          </w:tcPr>
          <w:p w14:paraId="3C7F7813">
            <w:pPr>
              <w:widowControl/>
              <w:spacing w:line="240" w:lineRule="auto"/>
              <w:ind w:firstLine="0" w:firstLineChars="0"/>
              <w:jc w:val="center"/>
              <w:rPr>
                <w:szCs w:val="21"/>
              </w:rPr>
            </w:pPr>
            <w:r>
              <w:rPr>
                <w:rFonts w:hint="eastAsia" w:ascii="宋体" w:hAnsi="宋体" w:eastAsia="宋体" w:cs="宋体"/>
                <w:color w:val="000000"/>
                <w:sz w:val="22"/>
                <w:szCs w:val="22"/>
              </w:rPr>
              <w:t>湄职院网络教学平台（超星）</w:t>
            </w:r>
          </w:p>
        </w:tc>
        <w:tc>
          <w:tcPr>
            <w:tcW w:w="2811" w:type="dxa"/>
            <w:noWrap/>
            <w:vAlign w:val="top"/>
          </w:tcPr>
          <w:p w14:paraId="30208FB4">
            <w:pPr>
              <w:widowControl/>
              <w:spacing w:line="240" w:lineRule="auto"/>
              <w:ind w:firstLine="0" w:firstLineChars="0"/>
              <w:jc w:val="center"/>
              <w:rPr>
                <w:szCs w:val="21"/>
              </w:rPr>
            </w:pPr>
            <w:r>
              <w:rPr>
                <w:rFonts w:hint="eastAsia" w:ascii="宋体" w:hAnsi="宋体" w:eastAsia="宋体" w:cs="宋体"/>
                <w:color w:val="000000"/>
                <w:sz w:val="22"/>
                <w:szCs w:val="22"/>
              </w:rPr>
              <w:t>智慧职教、</w:t>
            </w:r>
            <w:r>
              <w:rPr>
                <w:rFonts w:hint="eastAsia" w:ascii="宋体" w:hAnsi="宋体" w:eastAsia="宋体" w:cs="宋体"/>
                <w:color w:val="000000"/>
                <w:sz w:val="22"/>
                <w:szCs w:val="22"/>
              </w:rPr>
              <w:fldChar w:fldCharType="begin"/>
            </w:r>
            <w:r>
              <w:rPr>
                <w:rFonts w:hint="eastAsia" w:ascii="宋体" w:hAnsi="宋体" w:eastAsia="宋体" w:cs="宋体"/>
                <w:color w:val="000000"/>
                <w:sz w:val="22"/>
                <w:szCs w:val="22"/>
              </w:rPr>
              <w:instrText xml:space="preserve"> HYPERLINK "https://www.icourse163.org/" \t "https://www.so.com/_blank" </w:instrText>
            </w:r>
            <w:r>
              <w:rPr>
                <w:rFonts w:hint="eastAsia" w:ascii="宋体" w:hAnsi="宋体" w:eastAsia="宋体" w:cs="宋体"/>
                <w:color w:val="000000"/>
                <w:sz w:val="22"/>
                <w:szCs w:val="22"/>
              </w:rPr>
              <w:fldChar w:fldCharType="separate"/>
            </w:r>
            <w:r>
              <w:rPr>
                <w:rFonts w:hint="eastAsia" w:ascii="宋体" w:hAnsi="宋体" w:eastAsia="宋体" w:cs="宋体"/>
                <w:color w:val="000000"/>
                <w:sz w:val="22"/>
                <w:szCs w:val="22"/>
              </w:rPr>
              <w:t>中国大学MOOC(慕课)_国家精品课程在线学习平台</w:t>
            </w:r>
            <w:r>
              <w:rPr>
                <w:rFonts w:hint="eastAsia" w:ascii="宋体" w:hAnsi="宋体" w:eastAsia="宋体" w:cs="宋体"/>
                <w:color w:val="000000"/>
                <w:sz w:val="22"/>
                <w:szCs w:val="22"/>
              </w:rPr>
              <w:fldChar w:fldCharType="end"/>
            </w:r>
          </w:p>
        </w:tc>
      </w:tr>
      <w:tr w14:paraId="2708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noWrap/>
            <w:vAlign w:val="top"/>
          </w:tcPr>
          <w:p w14:paraId="3828CE0E">
            <w:pPr>
              <w:widowControl/>
              <w:spacing w:line="240" w:lineRule="auto"/>
              <w:ind w:firstLine="0" w:firstLineChars="0"/>
              <w:jc w:val="center"/>
              <w:rPr>
                <w:szCs w:val="21"/>
              </w:rPr>
            </w:pPr>
            <w:r>
              <w:rPr>
                <w:rFonts w:hint="eastAsia" w:ascii="宋体" w:hAnsi="宋体" w:eastAsia="宋体" w:cs="宋体"/>
                <w:color w:val="000000"/>
                <w:sz w:val="22"/>
                <w:szCs w:val="22"/>
              </w:rPr>
              <w:t>5</w:t>
            </w:r>
          </w:p>
        </w:tc>
        <w:tc>
          <w:tcPr>
            <w:tcW w:w="1785" w:type="dxa"/>
            <w:noWrap/>
            <w:vAlign w:val="top"/>
          </w:tcPr>
          <w:p w14:paraId="14E4D9A3">
            <w:pPr>
              <w:widowControl/>
              <w:spacing w:line="240" w:lineRule="auto"/>
              <w:ind w:firstLine="0" w:firstLineChars="0"/>
              <w:jc w:val="center"/>
              <w:rPr>
                <w:szCs w:val="21"/>
              </w:rPr>
            </w:pPr>
            <w:r>
              <w:rPr>
                <w:rFonts w:hint="eastAsia" w:ascii="宋体" w:hAnsi="宋体" w:eastAsia="宋体" w:cs="宋体"/>
                <w:color w:val="000000"/>
                <w:sz w:val="22"/>
                <w:szCs w:val="22"/>
              </w:rPr>
              <w:t>BIM建模技术</w:t>
            </w:r>
          </w:p>
        </w:tc>
        <w:tc>
          <w:tcPr>
            <w:tcW w:w="3083" w:type="dxa"/>
            <w:noWrap/>
            <w:vAlign w:val="top"/>
          </w:tcPr>
          <w:p w14:paraId="0B89438F">
            <w:pPr>
              <w:widowControl/>
              <w:spacing w:line="240" w:lineRule="auto"/>
              <w:ind w:firstLine="0" w:firstLineChars="0"/>
              <w:jc w:val="center"/>
              <w:rPr>
                <w:szCs w:val="21"/>
              </w:rPr>
            </w:pPr>
            <w:r>
              <w:rPr>
                <w:rFonts w:hint="eastAsia" w:ascii="宋体" w:hAnsi="宋体" w:eastAsia="宋体" w:cs="宋体"/>
                <w:color w:val="000000"/>
                <w:sz w:val="22"/>
                <w:szCs w:val="22"/>
              </w:rPr>
              <w:t>湄职院网络教学平台（超星）</w:t>
            </w:r>
          </w:p>
        </w:tc>
        <w:tc>
          <w:tcPr>
            <w:tcW w:w="2811" w:type="dxa"/>
            <w:noWrap/>
            <w:vAlign w:val="top"/>
          </w:tcPr>
          <w:p w14:paraId="04C0C28E">
            <w:pPr>
              <w:widowControl/>
              <w:spacing w:line="240" w:lineRule="auto"/>
              <w:ind w:firstLine="0" w:firstLineChars="0"/>
              <w:jc w:val="center"/>
              <w:rPr>
                <w:szCs w:val="21"/>
              </w:rPr>
            </w:pPr>
            <w:r>
              <w:rPr>
                <w:rFonts w:hint="eastAsia" w:ascii="宋体" w:hAnsi="宋体" w:eastAsia="宋体" w:cs="宋体"/>
                <w:color w:val="000000"/>
                <w:sz w:val="22"/>
                <w:szCs w:val="22"/>
              </w:rPr>
              <w:t>智慧职教、</w:t>
            </w:r>
            <w:r>
              <w:rPr>
                <w:rFonts w:hint="eastAsia" w:ascii="宋体" w:hAnsi="宋体" w:eastAsia="宋体" w:cs="宋体"/>
                <w:color w:val="000000"/>
                <w:sz w:val="22"/>
                <w:szCs w:val="22"/>
              </w:rPr>
              <w:fldChar w:fldCharType="begin"/>
            </w:r>
            <w:r>
              <w:rPr>
                <w:rFonts w:hint="eastAsia" w:ascii="宋体" w:hAnsi="宋体" w:eastAsia="宋体" w:cs="宋体"/>
                <w:color w:val="000000"/>
                <w:sz w:val="22"/>
                <w:szCs w:val="22"/>
              </w:rPr>
              <w:instrText xml:space="preserve"> HYPERLINK "https://www.icourse163.org/" \t "https://www.so.com/_blank" </w:instrText>
            </w:r>
            <w:r>
              <w:rPr>
                <w:rFonts w:hint="eastAsia" w:ascii="宋体" w:hAnsi="宋体" w:eastAsia="宋体" w:cs="宋体"/>
                <w:color w:val="000000"/>
                <w:sz w:val="22"/>
                <w:szCs w:val="22"/>
              </w:rPr>
              <w:fldChar w:fldCharType="separate"/>
            </w:r>
            <w:r>
              <w:rPr>
                <w:rFonts w:hint="eastAsia" w:ascii="宋体" w:hAnsi="宋体" w:eastAsia="宋体" w:cs="宋体"/>
                <w:color w:val="000000"/>
                <w:sz w:val="22"/>
                <w:szCs w:val="22"/>
              </w:rPr>
              <w:t>中国大学MOOC(慕课)_国家精品课程在线学习平台</w:t>
            </w:r>
            <w:r>
              <w:rPr>
                <w:rFonts w:hint="eastAsia" w:ascii="宋体" w:hAnsi="宋体" w:eastAsia="宋体" w:cs="宋体"/>
                <w:color w:val="000000"/>
                <w:sz w:val="22"/>
                <w:szCs w:val="22"/>
              </w:rPr>
              <w:fldChar w:fldCharType="end"/>
            </w:r>
          </w:p>
        </w:tc>
      </w:tr>
    </w:tbl>
    <w:p w14:paraId="7066930E"/>
    <w:p w14:paraId="25F1E151">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sz w:val="24"/>
        </w:rPr>
      </w:pPr>
      <w:r>
        <w:rPr>
          <w:sz w:val="24"/>
        </w:rPr>
        <w:t>2、主要课程推荐教材</w:t>
      </w:r>
    </w:p>
    <w:p w14:paraId="60BE8CA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sz w:val="24"/>
          <w:szCs w:val="24"/>
        </w:rPr>
        <w:t>表</w:t>
      </w:r>
      <w:r>
        <w:rPr>
          <w:rFonts w:hint="eastAsia"/>
          <w:sz w:val="24"/>
          <w:szCs w:val="24"/>
        </w:rPr>
        <w:t>6</w:t>
      </w:r>
      <w:r>
        <w:rPr>
          <w:sz w:val="24"/>
          <w:szCs w:val="24"/>
        </w:rPr>
        <w:t xml:space="preserve">  课程推荐教材一览表</w:t>
      </w:r>
    </w:p>
    <w:tbl>
      <w:tblPr>
        <w:tblStyle w:val="10"/>
        <w:tblW w:w="85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6"/>
        <w:gridCol w:w="2372"/>
        <w:gridCol w:w="1039"/>
        <w:gridCol w:w="2172"/>
        <w:gridCol w:w="1354"/>
      </w:tblGrid>
      <w:tr w14:paraId="4AEDC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6" w:type="dxa"/>
            <w:noWrap/>
          </w:tcPr>
          <w:p w14:paraId="6E3B443C">
            <w:pPr>
              <w:widowControl/>
              <w:jc w:val="center"/>
              <w:rPr>
                <w:b/>
                <w:szCs w:val="21"/>
              </w:rPr>
            </w:pPr>
            <w:r>
              <w:rPr>
                <w:b/>
                <w:szCs w:val="21"/>
              </w:rPr>
              <w:t>课程名称</w:t>
            </w:r>
          </w:p>
        </w:tc>
        <w:tc>
          <w:tcPr>
            <w:tcW w:w="2372" w:type="dxa"/>
            <w:noWrap/>
          </w:tcPr>
          <w:p w14:paraId="15F497A1">
            <w:pPr>
              <w:widowControl/>
              <w:jc w:val="center"/>
              <w:rPr>
                <w:b/>
                <w:szCs w:val="21"/>
              </w:rPr>
            </w:pPr>
            <w:r>
              <w:rPr>
                <w:b/>
                <w:szCs w:val="21"/>
              </w:rPr>
              <w:t>教材名称</w:t>
            </w:r>
          </w:p>
        </w:tc>
        <w:tc>
          <w:tcPr>
            <w:tcW w:w="1039" w:type="dxa"/>
            <w:noWrap/>
          </w:tcPr>
          <w:p w14:paraId="6E076C0B">
            <w:pPr>
              <w:widowControl/>
              <w:jc w:val="center"/>
              <w:rPr>
                <w:b/>
                <w:szCs w:val="21"/>
              </w:rPr>
            </w:pPr>
            <w:r>
              <w:rPr>
                <w:b/>
                <w:szCs w:val="21"/>
              </w:rPr>
              <w:t>作者</w:t>
            </w:r>
          </w:p>
        </w:tc>
        <w:tc>
          <w:tcPr>
            <w:tcW w:w="2172" w:type="dxa"/>
            <w:noWrap/>
          </w:tcPr>
          <w:p w14:paraId="4B49A17D">
            <w:pPr>
              <w:widowControl/>
              <w:jc w:val="center"/>
              <w:rPr>
                <w:b/>
                <w:szCs w:val="21"/>
              </w:rPr>
            </w:pPr>
            <w:r>
              <w:rPr>
                <w:b/>
                <w:szCs w:val="21"/>
              </w:rPr>
              <w:t>出版单位</w:t>
            </w:r>
          </w:p>
        </w:tc>
        <w:tc>
          <w:tcPr>
            <w:tcW w:w="1354" w:type="dxa"/>
            <w:noWrap/>
          </w:tcPr>
          <w:p w14:paraId="519F733E">
            <w:pPr>
              <w:widowControl/>
              <w:jc w:val="center"/>
              <w:rPr>
                <w:b/>
                <w:szCs w:val="21"/>
              </w:rPr>
            </w:pPr>
            <w:r>
              <w:rPr>
                <w:b/>
                <w:szCs w:val="21"/>
              </w:rPr>
              <w:t>出版时间</w:t>
            </w:r>
          </w:p>
        </w:tc>
      </w:tr>
      <w:tr w14:paraId="6B526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56" w:type="dxa"/>
            <w:noWrap/>
            <w:vAlign w:val="center"/>
          </w:tcPr>
          <w:p w14:paraId="689E64FF">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建筑工程测量</w:t>
            </w:r>
          </w:p>
        </w:tc>
        <w:tc>
          <w:tcPr>
            <w:tcW w:w="2372" w:type="dxa"/>
            <w:noWrap/>
            <w:vAlign w:val="center"/>
          </w:tcPr>
          <w:p w14:paraId="53429BF8">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建筑工程测量</w:t>
            </w:r>
          </w:p>
        </w:tc>
        <w:tc>
          <w:tcPr>
            <w:tcW w:w="1039" w:type="dxa"/>
            <w:noWrap/>
            <w:vAlign w:val="center"/>
          </w:tcPr>
          <w:p w14:paraId="1000AE7B">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李向民</w:t>
            </w:r>
          </w:p>
        </w:tc>
        <w:tc>
          <w:tcPr>
            <w:tcW w:w="2172" w:type="dxa"/>
            <w:noWrap/>
            <w:vAlign w:val="center"/>
          </w:tcPr>
          <w:p w14:paraId="0CBD89BF">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机械工业出版社</w:t>
            </w:r>
          </w:p>
        </w:tc>
        <w:tc>
          <w:tcPr>
            <w:tcW w:w="1354" w:type="dxa"/>
            <w:noWrap/>
            <w:vAlign w:val="center"/>
          </w:tcPr>
          <w:p w14:paraId="68DEC129">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2022年9月</w:t>
            </w:r>
          </w:p>
        </w:tc>
      </w:tr>
      <w:tr w14:paraId="4DB70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56" w:type="dxa"/>
            <w:noWrap/>
            <w:vAlign w:val="center"/>
          </w:tcPr>
          <w:p w14:paraId="02ABCCBB">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建筑施工技术</w:t>
            </w:r>
          </w:p>
        </w:tc>
        <w:tc>
          <w:tcPr>
            <w:tcW w:w="2372" w:type="dxa"/>
            <w:noWrap/>
            <w:vAlign w:val="center"/>
          </w:tcPr>
          <w:p w14:paraId="5AECED24">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建筑施工技术</w:t>
            </w:r>
          </w:p>
        </w:tc>
        <w:tc>
          <w:tcPr>
            <w:tcW w:w="1039" w:type="dxa"/>
            <w:noWrap/>
            <w:vAlign w:val="center"/>
          </w:tcPr>
          <w:p w14:paraId="29CD73CA">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钱大行</w:t>
            </w:r>
          </w:p>
        </w:tc>
        <w:tc>
          <w:tcPr>
            <w:tcW w:w="2172" w:type="dxa"/>
            <w:noWrap/>
            <w:vAlign w:val="center"/>
          </w:tcPr>
          <w:p w14:paraId="70D8405A">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大连理工大学出版社</w:t>
            </w:r>
          </w:p>
        </w:tc>
        <w:tc>
          <w:tcPr>
            <w:tcW w:w="1354" w:type="dxa"/>
            <w:noWrap/>
            <w:vAlign w:val="center"/>
          </w:tcPr>
          <w:p w14:paraId="503E066B">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2021年8月</w:t>
            </w:r>
          </w:p>
        </w:tc>
      </w:tr>
      <w:tr w14:paraId="5FE82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56" w:type="dxa"/>
            <w:noWrap/>
            <w:vAlign w:val="center"/>
          </w:tcPr>
          <w:p w14:paraId="403C0DF2">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建筑拆除工程</w:t>
            </w:r>
          </w:p>
        </w:tc>
        <w:tc>
          <w:tcPr>
            <w:tcW w:w="2372" w:type="dxa"/>
            <w:noWrap/>
            <w:vAlign w:val="center"/>
          </w:tcPr>
          <w:p w14:paraId="648A7077">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建筑工程拆除技术与组织</w:t>
            </w:r>
          </w:p>
        </w:tc>
        <w:tc>
          <w:tcPr>
            <w:tcW w:w="1039" w:type="dxa"/>
            <w:noWrap/>
            <w:vAlign w:val="center"/>
          </w:tcPr>
          <w:p w14:paraId="3C3BCAEA">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李永福</w:t>
            </w:r>
          </w:p>
        </w:tc>
        <w:tc>
          <w:tcPr>
            <w:tcW w:w="2172" w:type="dxa"/>
            <w:noWrap/>
            <w:vAlign w:val="center"/>
          </w:tcPr>
          <w:p w14:paraId="527A2217">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中国建筑工业出版社</w:t>
            </w:r>
          </w:p>
        </w:tc>
        <w:tc>
          <w:tcPr>
            <w:tcW w:w="1354" w:type="dxa"/>
            <w:noWrap/>
            <w:vAlign w:val="center"/>
          </w:tcPr>
          <w:p w14:paraId="1EF366C2">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2023年1月</w:t>
            </w:r>
          </w:p>
        </w:tc>
      </w:tr>
      <w:tr w14:paraId="24F81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56" w:type="dxa"/>
            <w:noWrap/>
            <w:vAlign w:val="center"/>
          </w:tcPr>
          <w:p w14:paraId="5CBB54AA">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建筑CAD</w:t>
            </w:r>
          </w:p>
        </w:tc>
        <w:tc>
          <w:tcPr>
            <w:tcW w:w="2372" w:type="dxa"/>
            <w:noWrap/>
            <w:vAlign w:val="center"/>
          </w:tcPr>
          <w:p w14:paraId="5909F862">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 xml:space="preserve">建筑工程 CAD </w:t>
            </w:r>
          </w:p>
        </w:tc>
        <w:tc>
          <w:tcPr>
            <w:tcW w:w="1039" w:type="dxa"/>
            <w:noWrap/>
            <w:vAlign w:val="center"/>
          </w:tcPr>
          <w:p w14:paraId="322B5263">
            <w:pPr>
              <w:widowControl/>
              <w:spacing w:line="240" w:lineRule="exact"/>
              <w:ind w:firstLine="0" w:firstLineChars="0"/>
              <w:rPr>
                <w:rFonts w:hint="eastAsia" w:ascii="宋体" w:hAnsi="宋体" w:eastAsia="宋体" w:cs="宋体"/>
                <w:sz w:val="21"/>
                <w:szCs w:val="21"/>
              </w:rPr>
            </w:pPr>
            <w:r>
              <w:rPr>
                <w:rFonts w:hint="default" w:ascii="宋体" w:hAnsi="宋体" w:eastAsia="宋体" w:cs="宋体"/>
                <w:sz w:val="21"/>
                <w:szCs w:val="21"/>
                <w:lang w:val="en-US" w:eastAsia="zh-CN"/>
              </w:rPr>
              <w:t>卢雅婷</w:t>
            </w:r>
          </w:p>
        </w:tc>
        <w:tc>
          <w:tcPr>
            <w:tcW w:w="2172" w:type="dxa"/>
            <w:noWrap/>
            <w:vAlign w:val="center"/>
          </w:tcPr>
          <w:p w14:paraId="22FA4512">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lang w:val="en-US" w:eastAsia="zh-CN"/>
              </w:rPr>
              <w:t>东北师范大学出版社</w:t>
            </w:r>
          </w:p>
        </w:tc>
        <w:tc>
          <w:tcPr>
            <w:tcW w:w="1354" w:type="dxa"/>
            <w:noWrap/>
            <w:vAlign w:val="center"/>
          </w:tcPr>
          <w:p w14:paraId="7CA2CADF">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2023年</w:t>
            </w:r>
            <w:r>
              <w:rPr>
                <w:rFonts w:hint="eastAsia" w:ascii="宋体" w:hAnsi="宋体" w:eastAsia="宋体" w:cs="宋体"/>
                <w:sz w:val="21"/>
                <w:szCs w:val="21"/>
                <w:lang w:val="en-US" w:eastAsia="zh-CN"/>
              </w:rPr>
              <w:t>8</w:t>
            </w:r>
            <w:r>
              <w:rPr>
                <w:rFonts w:hint="eastAsia" w:ascii="宋体" w:hAnsi="宋体" w:eastAsia="宋体" w:cs="宋体"/>
                <w:sz w:val="21"/>
                <w:szCs w:val="21"/>
              </w:rPr>
              <w:t>月</w:t>
            </w:r>
          </w:p>
        </w:tc>
      </w:tr>
      <w:tr w14:paraId="45256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56" w:type="dxa"/>
            <w:noWrap/>
            <w:vAlign w:val="center"/>
          </w:tcPr>
          <w:p w14:paraId="0D826ABA">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建筑材料与检测</w:t>
            </w:r>
          </w:p>
        </w:tc>
        <w:tc>
          <w:tcPr>
            <w:tcW w:w="2372" w:type="dxa"/>
            <w:noWrap/>
            <w:vAlign w:val="center"/>
          </w:tcPr>
          <w:p w14:paraId="7770D82B">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建筑材料检测与应用</w:t>
            </w:r>
          </w:p>
        </w:tc>
        <w:tc>
          <w:tcPr>
            <w:tcW w:w="1039" w:type="dxa"/>
            <w:noWrap/>
            <w:vAlign w:val="center"/>
          </w:tcPr>
          <w:p w14:paraId="22AA1AE2">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闫宏生，依巴丹</w:t>
            </w:r>
          </w:p>
        </w:tc>
        <w:tc>
          <w:tcPr>
            <w:tcW w:w="2172" w:type="dxa"/>
            <w:noWrap/>
            <w:vAlign w:val="center"/>
          </w:tcPr>
          <w:p w14:paraId="06E53071">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机械工业出版</w:t>
            </w:r>
          </w:p>
        </w:tc>
        <w:tc>
          <w:tcPr>
            <w:tcW w:w="1354" w:type="dxa"/>
            <w:noWrap/>
            <w:vAlign w:val="center"/>
          </w:tcPr>
          <w:p w14:paraId="6F8BB96D">
            <w:pPr>
              <w:widowControl/>
              <w:spacing w:line="240" w:lineRule="exact"/>
              <w:ind w:firstLine="0" w:firstLineChars="0"/>
              <w:rPr>
                <w:rFonts w:hint="eastAsia" w:ascii="宋体" w:hAnsi="宋体" w:eastAsia="宋体" w:cs="宋体"/>
                <w:sz w:val="21"/>
                <w:szCs w:val="21"/>
              </w:rPr>
            </w:pPr>
            <w:r>
              <w:rPr>
                <w:rFonts w:hint="eastAsia" w:ascii="宋体" w:hAnsi="宋体" w:eastAsia="宋体" w:cs="宋体"/>
                <w:sz w:val="21"/>
                <w:szCs w:val="21"/>
              </w:rPr>
              <w:t>2023年8月</w:t>
            </w:r>
          </w:p>
        </w:tc>
      </w:tr>
      <w:tr w14:paraId="3CA4A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56" w:type="dxa"/>
            <w:noWrap/>
            <w:vAlign w:val="center"/>
          </w:tcPr>
          <w:p w14:paraId="740C8EAA">
            <w:pPr>
              <w:widowControl/>
              <w:spacing w:line="24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钢筋混凝土结构平法施工图识读</w:t>
            </w:r>
          </w:p>
        </w:tc>
        <w:tc>
          <w:tcPr>
            <w:tcW w:w="2372" w:type="dxa"/>
            <w:noWrap/>
            <w:vAlign w:val="center"/>
          </w:tcPr>
          <w:p w14:paraId="01E7C0A4">
            <w:pPr>
              <w:widowControl/>
              <w:spacing w:line="24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混凝土结构平法识图</w:t>
            </w:r>
          </w:p>
        </w:tc>
        <w:tc>
          <w:tcPr>
            <w:tcW w:w="1039" w:type="dxa"/>
            <w:noWrap/>
            <w:vAlign w:val="center"/>
          </w:tcPr>
          <w:p w14:paraId="31699B55">
            <w:pPr>
              <w:widowControl/>
              <w:spacing w:line="24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王仁田、林宏剑</w:t>
            </w:r>
          </w:p>
        </w:tc>
        <w:tc>
          <w:tcPr>
            <w:tcW w:w="2172" w:type="dxa"/>
            <w:noWrap/>
            <w:vAlign w:val="center"/>
          </w:tcPr>
          <w:p w14:paraId="3E4D3EF8">
            <w:pPr>
              <w:widowControl/>
              <w:spacing w:line="24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高等教育出版社</w:t>
            </w:r>
          </w:p>
        </w:tc>
        <w:tc>
          <w:tcPr>
            <w:tcW w:w="1354" w:type="dxa"/>
            <w:noWrap/>
            <w:vAlign w:val="center"/>
          </w:tcPr>
          <w:p w14:paraId="77F8B866">
            <w:pPr>
              <w:widowControl/>
              <w:spacing w:line="24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2022年11月</w:t>
            </w:r>
          </w:p>
        </w:tc>
      </w:tr>
      <w:tr w14:paraId="439E6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1656" w:type="dxa"/>
            <w:noWrap/>
            <w:vAlign w:val="center"/>
          </w:tcPr>
          <w:p w14:paraId="486B8F16">
            <w:pPr>
              <w:widowControl/>
              <w:spacing w:line="24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建筑识图与构造</w:t>
            </w:r>
          </w:p>
        </w:tc>
        <w:tc>
          <w:tcPr>
            <w:tcW w:w="2372" w:type="dxa"/>
            <w:noWrap/>
            <w:vAlign w:val="center"/>
          </w:tcPr>
          <w:p w14:paraId="78B38004">
            <w:pPr>
              <w:widowControl/>
              <w:spacing w:line="24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建筑识图与构造</w:t>
            </w:r>
          </w:p>
        </w:tc>
        <w:tc>
          <w:tcPr>
            <w:tcW w:w="1039" w:type="dxa"/>
            <w:noWrap/>
            <w:vAlign w:val="center"/>
          </w:tcPr>
          <w:p w14:paraId="2DCE9B7C">
            <w:pPr>
              <w:widowControl/>
              <w:spacing w:line="24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王鹏</w:t>
            </w:r>
          </w:p>
        </w:tc>
        <w:tc>
          <w:tcPr>
            <w:tcW w:w="2172" w:type="dxa"/>
            <w:noWrap/>
            <w:vAlign w:val="center"/>
          </w:tcPr>
          <w:p w14:paraId="764467B1">
            <w:pPr>
              <w:widowControl/>
              <w:spacing w:line="24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北京理工大学出版社</w:t>
            </w:r>
          </w:p>
        </w:tc>
        <w:tc>
          <w:tcPr>
            <w:tcW w:w="1354" w:type="dxa"/>
            <w:noWrap/>
            <w:vAlign w:val="center"/>
          </w:tcPr>
          <w:p w14:paraId="11465763">
            <w:pPr>
              <w:widowControl/>
              <w:spacing w:line="240" w:lineRule="exact"/>
              <w:ind w:firstLine="0" w:firstLineChars="0"/>
              <w:rPr>
                <w:rFonts w:hint="eastAsia" w:ascii="宋体" w:hAnsi="宋体" w:eastAsia="宋体" w:cs="宋体"/>
                <w:sz w:val="21"/>
                <w:szCs w:val="21"/>
                <w:lang w:val="en-US" w:eastAsia="zh-CN"/>
              </w:rPr>
            </w:pPr>
            <w:r>
              <w:rPr>
                <w:rFonts w:hint="eastAsia" w:ascii="宋体" w:hAnsi="宋体" w:eastAsia="宋体" w:cs="宋体"/>
                <w:sz w:val="21"/>
                <w:szCs w:val="21"/>
              </w:rPr>
              <w:t>2023年8月</w:t>
            </w:r>
          </w:p>
        </w:tc>
      </w:tr>
    </w:tbl>
    <w:p w14:paraId="0A26C7A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（四）教学方法</w:t>
      </w:r>
    </w:p>
    <w:p w14:paraId="47564B4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1、充分利用信息技术手段和网络教学资源（国家精品在线开放课程、中国大学慕课平台、省级在线开放课程）开展教学。</w:t>
      </w:r>
    </w:p>
    <w:p w14:paraId="0DD4F45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2、建议采取启发式、参与式、讨论式和探究式的教学方法，并且以学生为主，分层次、分小组进行教学，做到针对不同教学对象和教学内容灵活施教。教师要对教学成果进行评价和展示，以达到提高教学效果的目的。</w:t>
      </w:r>
    </w:p>
    <w:p w14:paraId="496F5AC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3、结合爱课程、智慧职教、职教云等平台，实施线上线下混合式教学法，包括以下环节：课前：教师按照标准准备课前学习资源并在平台发布；教师线上指导学生完成课前线上资源学习、讨论，在此基础上，学生完成课前线上作业，教师记录学生线上学习难点。</w:t>
      </w:r>
    </w:p>
    <w:p w14:paraId="54A49B3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课中：根据学生课前学习中的疑难点，教师有针对性地进行讲解，通过“课中讨论”、“头脑风暴”、“提问”、“测试”、“小组 PK”</w:t>
      </w:r>
      <w:r>
        <w:rPr>
          <w:rFonts w:hint="eastAsia"/>
          <w:sz w:val="24"/>
          <w:lang w:eastAsia="zh-CN"/>
        </w:rPr>
        <w:t>、“</w:t>
      </w:r>
      <w:r>
        <w:rPr>
          <w:rFonts w:hint="eastAsia"/>
          <w:sz w:val="24"/>
          <w:lang w:val="en-US" w:eastAsia="zh-CN"/>
        </w:rPr>
        <w:t>反问法”</w:t>
      </w:r>
      <w:r>
        <w:rPr>
          <w:sz w:val="24"/>
        </w:rPr>
        <w:t>等方式帮助学生进一步掌握教学内容。</w:t>
      </w:r>
    </w:p>
    <w:p w14:paraId="04D023A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课后：教师发布课后学习任务，并线上回答学生疑问，与学生进行实时讨论。</w:t>
      </w:r>
    </w:p>
    <w:p w14:paraId="194CC97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4、促进书证融通。实施 1+X 证书制度试点，将职业技能等级标准有关内容及要求有机融入专业课程教学。</w:t>
      </w:r>
    </w:p>
    <w:p w14:paraId="7679982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（五）学习评价</w:t>
      </w:r>
    </w:p>
    <w:p w14:paraId="340B0CC7">
      <w:pPr>
        <w:spacing w:line="460" w:lineRule="exact"/>
        <w:ind w:firstLine="480" w:firstLineChars="0"/>
        <w:rPr>
          <w:rFonts w:ascii="宋体" w:hAnsi="宋体" w:eastAsia="宋体"/>
          <w:sz w:val="24"/>
          <w:szCs w:val="22"/>
        </w:rPr>
      </w:pPr>
      <w:r>
        <w:rPr>
          <w:rFonts w:hint="eastAsia" w:ascii="宋体" w:hAnsi="宋体" w:eastAsia="宋体"/>
          <w:sz w:val="24"/>
          <w:szCs w:val="22"/>
        </w:rPr>
        <w:t>1、考试课程</w:t>
      </w:r>
    </w:p>
    <w:p w14:paraId="65B7C9D8">
      <w:pPr>
        <w:spacing w:line="460" w:lineRule="exact"/>
        <w:ind w:firstLine="480" w:firstLineChars="0"/>
        <w:rPr>
          <w:rFonts w:ascii="宋体" w:hAnsi="宋体" w:eastAsia="宋体"/>
          <w:sz w:val="24"/>
          <w:szCs w:val="22"/>
        </w:rPr>
      </w:pPr>
      <w:r>
        <w:rPr>
          <w:rFonts w:hint="eastAsia" w:ascii="宋体" w:hAnsi="宋体" w:eastAsia="宋体"/>
          <w:sz w:val="24"/>
          <w:szCs w:val="22"/>
        </w:rPr>
        <w:t>考试课程综合成绩由平时成绩与期末成绩构成，其中平时成绩不少于60%，期末成绩不多于40%；平时成绩可以由出勤情况、课堂纪律、作业完成情况、小测成绩、学生评价、教师评价等组成，其项目数量和项目比例由任课教师自定；期末终结性考核应采用闭卷形式考试。</w:t>
      </w:r>
    </w:p>
    <w:p w14:paraId="4848A478">
      <w:pPr>
        <w:spacing w:line="460" w:lineRule="exact"/>
        <w:ind w:firstLine="480" w:firstLineChars="0"/>
        <w:rPr>
          <w:rFonts w:ascii="宋体" w:hAnsi="宋体" w:eastAsia="宋体"/>
          <w:sz w:val="24"/>
          <w:szCs w:val="22"/>
        </w:rPr>
      </w:pPr>
      <w:r>
        <w:rPr>
          <w:rFonts w:hint="eastAsia" w:ascii="宋体" w:hAnsi="宋体" w:eastAsia="宋体"/>
          <w:sz w:val="24"/>
          <w:szCs w:val="22"/>
        </w:rPr>
        <w:t>2、考查课程</w:t>
      </w:r>
    </w:p>
    <w:p w14:paraId="48065B06">
      <w:pPr>
        <w:spacing w:line="460" w:lineRule="exact"/>
        <w:ind w:firstLine="480" w:firstLineChars="0"/>
        <w:rPr>
          <w:rFonts w:ascii="宋体" w:hAnsi="宋体" w:eastAsia="宋体"/>
          <w:sz w:val="24"/>
          <w:szCs w:val="22"/>
        </w:rPr>
      </w:pPr>
      <w:r>
        <w:rPr>
          <w:rFonts w:hint="eastAsia" w:ascii="宋体" w:hAnsi="宋体" w:eastAsia="宋体"/>
          <w:sz w:val="24"/>
          <w:szCs w:val="22"/>
        </w:rPr>
        <w:t>考查课程综合成绩由平时成绩与期末成绩构成，其中平时成绩不少于70%，期末成绩不多于30%；平时成绩可以由出勤情况、课堂纪律、作业完成情况、小测成绩、学生评价、教师评价等组成，其项目数量和项目比例由任课教师自定（其中平时小测次数不少于3次）；期末终结性考核采用开卷考试或撰写学习小论文等形式。</w:t>
      </w:r>
    </w:p>
    <w:p w14:paraId="5B65E762">
      <w:pPr>
        <w:spacing w:line="460" w:lineRule="exact"/>
        <w:ind w:firstLine="480" w:firstLineChars="0"/>
        <w:rPr>
          <w:rFonts w:ascii="宋体" w:hAnsi="宋体" w:eastAsia="宋体"/>
          <w:sz w:val="24"/>
          <w:szCs w:val="22"/>
        </w:rPr>
      </w:pPr>
      <w:r>
        <w:rPr>
          <w:rFonts w:hint="eastAsia" w:ascii="宋体" w:hAnsi="宋体" w:eastAsia="宋体"/>
          <w:sz w:val="24"/>
          <w:szCs w:val="22"/>
        </w:rPr>
        <w:t>3、集中性实践课程</w:t>
      </w:r>
    </w:p>
    <w:p w14:paraId="250B67AF">
      <w:pPr>
        <w:spacing w:line="460" w:lineRule="exact"/>
        <w:ind w:firstLine="480" w:firstLineChars="0"/>
        <w:rPr>
          <w:rFonts w:ascii="宋体" w:hAnsi="宋体" w:eastAsia="宋体"/>
          <w:sz w:val="24"/>
          <w:szCs w:val="22"/>
        </w:rPr>
      </w:pPr>
      <w:r>
        <w:rPr>
          <w:rFonts w:hint="eastAsia" w:ascii="宋体" w:hAnsi="宋体" w:eastAsia="宋体"/>
          <w:sz w:val="24"/>
          <w:szCs w:val="22"/>
        </w:rPr>
        <w:t>集中性实践课程综合成绩由平时成绩与课程设计文件（或实习报告等其他形式文件）成绩构成，平时成绩可以由出勤情况、学习态度、学生评价、教师评价等组成，比例由任课教师自定。</w:t>
      </w:r>
    </w:p>
    <w:p w14:paraId="77B6A50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课证融合课程以证代考进行评价考核；项目式课程教学评价的标准应体现项目驱动、实践导向课程的特征，体现理论与实践、操作的统一，以能否完成项目实践活动任务以及完成情况给予评定，教学评价的对象应包括学生知识掌握情况、实践操作能力、学习态度和基本职业素质等方面，分为应知应会两部分，采取笔试与实践操作按合理的比例相结合方式进行评价考核。校外</w:t>
      </w:r>
      <w:r>
        <w:rPr>
          <w:rFonts w:hint="eastAsia"/>
          <w:sz w:val="24"/>
        </w:rPr>
        <w:t>岗位实习</w:t>
      </w:r>
      <w:r>
        <w:rPr>
          <w:sz w:val="24"/>
        </w:rPr>
        <w:t>成绩采用校内专业教师评价、校外兼职教师评价、实习单位鉴定三项评价相结合的方式，对学生的专业技能、工作态度、工作纪律等方面进行全面评价。</w:t>
      </w:r>
    </w:p>
    <w:p w14:paraId="3607A60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b/>
          <w:sz w:val="24"/>
        </w:rPr>
      </w:pPr>
      <w:r>
        <w:rPr>
          <w:b/>
          <w:sz w:val="24"/>
        </w:rPr>
        <w:t>（六）质量管理</w:t>
      </w:r>
    </w:p>
    <w:p w14:paraId="0F5C610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1.完善质量监控机构</w:t>
      </w:r>
    </w:p>
    <w:p w14:paraId="2B72E2C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（1）成立专业建设指导委员会和系教学工作督导组</w:t>
      </w:r>
    </w:p>
    <w:p w14:paraId="670F44A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成立由行业专家、政府人员、企业业务骨干、中高职专业带头人和院校骨干教师以及若干学生代表（在校生、毕业生）组成的专业建设指导委员会，形成多方参与、多方合作、共同建设的运行机制。每年召开一次专业建设指导委员会会议，定期召开专题会议，参与人才培养方案的制定，促进校企共同开发课程、指导专业校内外实习和实训基地建设，研究专业人才培养中的问题，并提出解决方法和措施，提升人才培养质量。</w:t>
      </w:r>
    </w:p>
    <w:p w14:paraId="730324C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成立由系主任、副主任、专业主任、骨干教师和学生信息员组成的教学督导工作组，负责对专业及专兼职教师日常教学工作的完成情况进行督导考核，对校企合作项目化课程改革进行指导，督促专业教师通过论文撰写、教材编写、顶岗实践等多种形式提升自我实践教学能力。</w:t>
      </w:r>
    </w:p>
    <w:p w14:paraId="261ADFF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2.完善教学质量保障体系</w:t>
      </w:r>
    </w:p>
    <w:p w14:paraId="5E677E1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为保证人才培养质量，加强专业教学质量监控，专业制定了教学信息反馈制度、教学常规检查制度、</w:t>
      </w:r>
      <w:r>
        <w:rPr>
          <w:rFonts w:hint="eastAsia"/>
          <w:sz w:val="24"/>
        </w:rPr>
        <w:t>岗位实习</w:t>
      </w:r>
      <w:r>
        <w:rPr>
          <w:sz w:val="24"/>
        </w:rPr>
        <w:t>制度。通过每学期的期初、期中、期末检查，对专业教师日常教学工作的完成情况进行督导考核，提高教学过程各个环节的教学质量；通过开展学生评教、学生信息员反馈、毕业生信息反馈等活动，增强学生与教师的双向互动，不断完善教学过程；通过专业建设指导委员会、实践专家访谈会、学生赴企业</w:t>
      </w:r>
      <w:r>
        <w:rPr>
          <w:rFonts w:hint="eastAsia"/>
          <w:sz w:val="24"/>
        </w:rPr>
        <w:t>岗位实习</w:t>
      </w:r>
      <w:r>
        <w:rPr>
          <w:sz w:val="24"/>
        </w:rPr>
        <w:t>、实地走访调研等形式，及时收集政府、行业、企业专家对专业人才培养和教学质量的评价和反馈，促进教学工作不断改进，保障和提高教学质量。</w:t>
      </w:r>
    </w:p>
    <w:p w14:paraId="1419281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sz w:val="24"/>
        </w:rPr>
      </w:pPr>
      <w:r>
        <w:rPr>
          <w:sz w:val="24"/>
        </w:rPr>
        <w:t>3.结合学院建设的教学质量诊改平台，从学生入口、培养过程、出口三方面着手，开展多维度监测，对教师的教学质量进行多维度评价，加强专业调研，更新人才培养方案，通过教学实施、过程监控、质量评价和持续改进，达成人才培养规格。</w:t>
      </w:r>
    </w:p>
    <w:p w14:paraId="64E96C6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i w:val="0"/>
          <w:iCs w:val="0"/>
          <w:sz w:val="24"/>
          <w:highlight w:val="yellow"/>
        </w:rPr>
      </w:pPr>
      <w:r>
        <w:rPr>
          <w:rFonts w:eastAsia="黑体"/>
          <w:b/>
          <w:sz w:val="24"/>
        </w:rPr>
        <w:t>十、毕业要求</w:t>
      </w:r>
    </w:p>
    <w:p w14:paraId="4F1B72D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Calibri" w:hAnsi="Calibri" w:cs="Times New Roman"/>
          <w:szCs w:val="24"/>
        </w:rPr>
      </w:pPr>
      <w:r>
        <w:rPr>
          <w:rFonts w:ascii="Times New Roman" w:hAnsi="Times New Roman" w:eastAsia="宋体" w:cs="Times New Roman"/>
          <w:sz w:val="24"/>
          <w:szCs w:val="22"/>
        </w:rPr>
        <w:t>本专业学生必须至少满足以下基本条件方能毕业：</w:t>
      </w:r>
    </w:p>
    <w:p w14:paraId="06D78CE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rPr>
      </w:pPr>
      <w:r>
        <w:rPr>
          <w:rFonts w:hint="eastAsia" w:ascii="宋体" w:hAnsi="宋体" w:eastAsia="宋体" w:cs="宋体"/>
          <w:sz w:val="24"/>
          <w:szCs w:val="32"/>
        </w:rPr>
        <w:t>(一)</w:t>
      </w:r>
      <w:r>
        <w:rPr>
          <w:rFonts w:hint="eastAsia" w:ascii="宋体" w:hAnsi="宋体" w:eastAsia="宋体" w:cs="宋体"/>
          <w:sz w:val="24"/>
          <w:szCs w:val="32"/>
          <w:lang w:val="en-US" w:eastAsia="zh-CN"/>
        </w:rPr>
        <w:t>学时</w:t>
      </w:r>
      <w:r>
        <w:rPr>
          <w:rFonts w:hint="eastAsia" w:ascii="宋体" w:hAnsi="宋体" w:eastAsia="宋体" w:cs="宋体"/>
          <w:sz w:val="24"/>
          <w:szCs w:val="32"/>
        </w:rPr>
        <w:t>学分要求</w:t>
      </w:r>
    </w:p>
    <w:p w14:paraId="2776709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学生在学校规定年限内，修满专业人才培养方案规定的</w:t>
      </w:r>
      <w:r>
        <w:rPr>
          <w:rFonts w:hint="eastAsia" w:ascii="宋体" w:hAnsi="宋体" w:eastAsia="宋体" w:cs="宋体"/>
          <w:sz w:val="24"/>
          <w:szCs w:val="32"/>
          <w:lang w:val="en-US" w:eastAsia="zh-CN"/>
        </w:rPr>
        <w:t>学时</w:t>
      </w:r>
      <w:r>
        <w:rPr>
          <w:rFonts w:hint="eastAsia" w:ascii="宋体" w:hAnsi="宋体" w:eastAsia="宋体" w:cs="宋体"/>
          <w:sz w:val="24"/>
          <w:szCs w:val="32"/>
        </w:rPr>
        <w:t>学分</w:t>
      </w:r>
      <w:r>
        <w:rPr>
          <w:rFonts w:hint="eastAsia" w:ascii="宋体" w:hAnsi="宋体" w:eastAsia="宋体" w:cs="宋体"/>
          <w:sz w:val="24"/>
          <w:szCs w:val="32"/>
          <w:lang w:eastAsia="zh-CN"/>
        </w:rPr>
        <w:t>，完成规定的教学活动</w:t>
      </w:r>
      <w:r>
        <w:rPr>
          <w:rFonts w:hint="eastAsia" w:ascii="宋体" w:hAnsi="宋体" w:cs="宋体"/>
          <w:sz w:val="24"/>
          <w:szCs w:val="32"/>
          <w:lang w:eastAsia="zh-CN"/>
        </w:rPr>
        <w:t>，</w:t>
      </w:r>
      <w:r>
        <w:rPr>
          <w:rFonts w:hint="eastAsia" w:ascii="宋体" w:hAnsi="宋体" w:eastAsia="宋体" w:cs="宋体"/>
          <w:sz w:val="24"/>
          <w:szCs w:val="32"/>
        </w:rPr>
        <w:t>必修课全部及格</w:t>
      </w:r>
      <w:r>
        <w:rPr>
          <w:rFonts w:hint="eastAsia" w:ascii="宋体" w:hAnsi="宋体" w:eastAsia="宋体" w:cs="宋体"/>
          <w:sz w:val="24"/>
          <w:szCs w:val="32"/>
          <w:lang w:eastAsia="zh-CN"/>
        </w:rPr>
        <w:t>，</w:t>
      </w:r>
      <w:r>
        <w:rPr>
          <w:rFonts w:hint="eastAsia" w:ascii="宋体" w:hAnsi="宋体" w:eastAsia="宋体" w:cs="宋体"/>
          <w:sz w:val="24"/>
          <w:szCs w:val="32"/>
        </w:rPr>
        <w:t>选修课完成最低学分。</w:t>
      </w:r>
      <w:r>
        <w:rPr>
          <w:rFonts w:hint="eastAsia" w:ascii="宋体" w:hAnsi="宋体" w:eastAsia="宋体" w:cs="宋体"/>
          <w:sz w:val="24"/>
          <w:szCs w:val="32"/>
          <w:lang w:val="en-US" w:eastAsia="zh-CN"/>
        </w:rPr>
        <w:t>具体如下：</w:t>
      </w:r>
    </w:p>
    <w:tbl>
      <w:tblPr>
        <w:tblStyle w:val="10"/>
        <w:tblW w:w="7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2099"/>
        <w:gridCol w:w="2278"/>
        <w:gridCol w:w="2073"/>
      </w:tblGrid>
      <w:tr w14:paraId="0DDE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41CECE2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2099" w:type="dxa"/>
            <w:noWrap w:val="0"/>
            <w:vAlign w:val="top"/>
          </w:tcPr>
          <w:p w14:paraId="1652A2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课程类型</w:t>
            </w:r>
          </w:p>
        </w:tc>
        <w:tc>
          <w:tcPr>
            <w:tcW w:w="2278" w:type="dxa"/>
            <w:noWrap w:val="0"/>
            <w:vAlign w:val="top"/>
          </w:tcPr>
          <w:p w14:paraId="565F875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应修学分</w:t>
            </w:r>
          </w:p>
        </w:tc>
        <w:tc>
          <w:tcPr>
            <w:tcW w:w="2073" w:type="dxa"/>
            <w:noWrap w:val="0"/>
            <w:vAlign w:val="top"/>
          </w:tcPr>
          <w:p w14:paraId="11ADF9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应修学时</w:t>
            </w:r>
          </w:p>
        </w:tc>
      </w:tr>
      <w:tr w14:paraId="3BA5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19B1386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w:t>
            </w:r>
          </w:p>
        </w:tc>
        <w:tc>
          <w:tcPr>
            <w:tcW w:w="2099" w:type="dxa"/>
            <w:noWrap w:val="0"/>
            <w:vAlign w:val="top"/>
          </w:tcPr>
          <w:p w14:paraId="230253A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公共基础课程</w:t>
            </w:r>
          </w:p>
        </w:tc>
        <w:tc>
          <w:tcPr>
            <w:tcW w:w="2278" w:type="dxa"/>
            <w:noWrap w:val="0"/>
            <w:vAlign w:val="top"/>
          </w:tcPr>
          <w:p w14:paraId="7806A4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50.5</w:t>
            </w:r>
          </w:p>
        </w:tc>
        <w:tc>
          <w:tcPr>
            <w:tcW w:w="2073" w:type="dxa"/>
            <w:noWrap w:val="0"/>
            <w:vAlign w:val="top"/>
          </w:tcPr>
          <w:p w14:paraId="7CFEE0C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highlight w:val="none"/>
                <w:lang w:val="en-US" w:eastAsia="zh-CN"/>
              </w:rPr>
            </w:pPr>
            <w:r>
              <w:rPr>
                <w:rFonts w:hint="eastAsia" w:cs="Times New Roman"/>
                <w:color w:val="auto"/>
                <w:sz w:val="24"/>
                <w:szCs w:val="24"/>
                <w:highlight w:val="none"/>
                <w:lang w:val="en-US" w:eastAsia="zh-CN"/>
              </w:rPr>
              <w:t>828</w:t>
            </w:r>
          </w:p>
        </w:tc>
      </w:tr>
      <w:tr w14:paraId="71A48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dxa"/>
            <w:noWrap w:val="0"/>
            <w:vAlign w:val="top"/>
          </w:tcPr>
          <w:p w14:paraId="61D2AD0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w:t>
            </w:r>
          </w:p>
        </w:tc>
        <w:tc>
          <w:tcPr>
            <w:tcW w:w="2099" w:type="dxa"/>
            <w:noWrap w:val="0"/>
            <w:vAlign w:val="top"/>
          </w:tcPr>
          <w:p w14:paraId="7AB0798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rPr>
            </w:pPr>
            <w:r>
              <w:rPr>
                <w:rFonts w:ascii="Times New Roman" w:hAnsi="Times New Roman" w:eastAsia="宋体" w:cs="Times New Roman"/>
                <w:sz w:val="24"/>
                <w:szCs w:val="24"/>
              </w:rPr>
              <w:t>专业课程</w:t>
            </w:r>
          </w:p>
        </w:tc>
        <w:tc>
          <w:tcPr>
            <w:tcW w:w="2278" w:type="dxa"/>
            <w:noWrap w:val="0"/>
            <w:vAlign w:val="top"/>
          </w:tcPr>
          <w:p w14:paraId="5F02D58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92.5</w:t>
            </w:r>
          </w:p>
        </w:tc>
        <w:tc>
          <w:tcPr>
            <w:tcW w:w="2073" w:type="dxa"/>
            <w:noWrap w:val="0"/>
            <w:vAlign w:val="top"/>
          </w:tcPr>
          <w:p w14:paraId="4ED7E54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1850</w:t>
            </w:r>
          </w:p>
        </w:tc>
      </w:tr>
      <w:tr w14:paraId="58119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14" w:type="dxa"/>
            <w:gridSpan w:val="2"/>
            <w:noWrap w:val="0"/>
            <w:vAlign w:val="top"/>
          </w:tcPr>
          <w:p w14:paraId="146905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合计</w:t>
            </w:r>
          </w:p>
        </w:tc>
        <w:tc>
          <w:tcPr>
            <w:tcW w:w="2278" w:type="dxa"/>
            <w:noWrap w:val="0"/>
            <w:vAlign w:val="top"/>
          </w:tcPr>
          <w:p w14:paraId="43266E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143</w:t>
            </w:r>
          </w:p>
        </w:tc>
        <w:tc>
          <w:tcPr>
            <w:tcW w:w="2073" w:type="dxa"/>
            <w:noWrap w:val="0"/>
            <w:vAlign w:val="top"/>
          </w:tcPr>
          <w:p w14:paraId="3901C97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2678</w:t>
            </w:r>
          </w:p>
        </w:tc>
      </w:tr>
    </w:tbl>
    <w:p w14:paraId="5E8204D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rPr>
        <w:t>(二)其他</w:t>
      </w:r>
      <w:r>
        <w:rPr>
          <w:rFonts w:hint="eastAsia" w:ascii="宋体" w:hAnsi="宋体" w:eastAsia="宋体" w:cs="宋体"/>
          <w:sz w:val="24"/>
          <w:szCs w:val="32"/>
          <w:lang w:val="en-US" w:eastAsia="zh-CN"/>
        </w:rPr>
        <w:t>要求</w:t>
      </w:r>
    </w:p>
    <w:p w14:paraId="6528B4A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eastAsia="zh-CN"/>
        </w:rPr>
      </w:pPr>
      <w:r>
        <w:rPr>
          <w:rFonts w:hint="eastAsia" w:ascii="宋体" w:hAnsi="宋体" w:eastAsia="宋体" w:cs="宋体"/>
          <w:sz w:val="24"/>
          <w:szCs w:val="32"/>
        </w:rPr>
        <w:t>1.毕业应达到的素质、知识、能力等要求详见培养目标与规格</w:t>
      </w:r>
      <w:r>
        <w:rPr>
          <w:rFonts w:hint="eastAsia" w:ascii="宋体" w:hAnsi="宋体" w:cs="宋体"/>
          <w:sz w:val="24"/>
          <w:szCs w:val="32"/>
          <w:lang w:eastAsia="zh-CN"/>
        </w:rPr>
        <w:t>；</w:t>
      </w:r>
    </w:p>
    <w:p w14:paraId="5CDE719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2.达到《国家学生体质健康标准》及阳光健康跑相关要求</w:t>
      </w:r>
      <w:r>
        <w:rPr>
          <w:rFonts w:hint="eastAsia" w:ascii="宋体" w:hAnsi="宋体" w:cs="宋体"/>
          <w:color w:val="auto"/>
          <w:sz w:val="24"/>
          <w:szCs w:val="32"/>
          <w:lang w:val="en-US" w:eastAsia="zh-CN"/>
        </w:rPr>
        <w:t>；</w:t>
      </w:r>
    </w:p>
    <w:p w14:paraId="6826A82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sz w:val="24"/>
          <w:szCs w:val="32"/>
          <w:lang w:val="en-US" w:eastAsia="zh-CN"/>
        </w:rPr>
      </w:pPr>
      <w:r>
        <w:rPr>
          <w:rFonts w:hint="eastAsia" w:ascii="宋体" w:hAnsi="宋体" w:cs="宋体"/>
          <w:sz w:val="24"/>
          <w:szCs w:val="32"/>
          <w:lang w:val="en-US" w:eastAsia="zh-CN"/>
        </w:rPr>
        <w:t>3</w:t>
      </w:r>
      <w:r>
        <w:rPr>
          <w:rFonts w:hint="eastAsia" w:ascii="宋体" w:hAnsi="宋体" w:eastAsia="宋体" w:cs="宋体"/>
          <w:sz w:val="24"/>
          <w:szCs w:val="32"/>
          <w:lang w:val="en-US" w:eastAsia="zh-CN"/>
        </w:rPr>
        <w:t>.取得1本及以上与本专业相关的职业技能等级（资格）证书</w:t>
      </w:r>
      <w:r>
        <w:rPr>
          <w:rFonts w:hint="eastAsia" w:ascii="宋体" w:hAnsi="宋体" w:cs="宋体"/>
          <w:sz w:val="24"/>
          <w:szCs w:val="32"/>
          <w:lang w:val="en-US" w:eastAsia="zh-CN"/>
        </w:rPr>
        <w:t>。</w:t>
      </w:r>
    </w:p>
    <w:tbl>
      <w:tblPr>
        <w:tblStyle w:val="10"/>
        <w:tblW w:w="8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3523"/>
        <w:gridCol w:w="1473"/>
        <w:gridCol w:w="2629"/>
      </w:tblGrid>
      <w:tr w14:paraId="02C9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5" w:type="dxa"/>
            <w:noWrap w:val="0"/>
            <w:vAlign w:val="center"/>
          </w:tcPr>
          <w:p w14:paraId="4730618D">
            <w:pPr>
              <w:spacing w:line="240" w:lineRule="auto"/>
              <w:ind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序号</w:t>
            </w:r>
          </w:p>
        </w:tc>
        <w:tc>
          <w:tcPr>
            <w:tcW w:w="3523" w:type="dxa"/>
            <w:noWrap w:val="0"/>
            <w:vAlign w:val="center"/>
          </w:tcPr>
          <w:p w14:paraId="26DA55BE">
            <w:pPr>
              <w:spacing w:line="240" w:lineRule="auto"/>
              <w:ind w:firstLine="0" w:firstLineChars="0"/>
              <w:jc w:val="center"/>
              <w:rPr>
                <w:rFonts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证书名称</w:t>
            </w:r>
          </w:p>
        </w:tc>
        <w:tc>
          <w:tcPr>
            <w:tcW w:w="1473" w:type="dxa"/>
            <w:noWrap w:val="0"/>
            <w:vAlign w:val="center"/>
          </w:tcPr>
          <w:p w14:paraId="392C6470">
            <w:pPr>
              <w:spacing w:line="240" w:lineRule="auto"/>
              <w:ind w:firstLine="0" w:firstLineChars="0"/>
              <w:jc w:val="center"/>
              <w:rPr>
                <w:rFonts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证书等级</w:t>
            </w:r>
          </w:p>
        </w:tc>
        <w:tc>
          <w:tcPr>
            <w:tcW w:w="2629" w:type="dxa"/>
            <w:noWrap w:val="0"/>
            <w:vAlign w:val="center"/>
          </w:tcPr>
          <w:p w14:paraId="576E73A3">
            <w:pPr>
              <w:spacing w:line="240" w:lineRule="auto"/>
              <w:ind w:firstLine="0" w:firstLineChars="0"/>
              <w:jc w:val="center"/>
              <w:rPr>
                <w:rFonts w:hint="eastAsia" w:ascii="Times New Roman" w:hAnsi="Times New Roman" w:eastAsia="宋体" w:cs="Times New Roman"/>
                <w:b/>
                <w:bCs/>
                <w:color w:val="auto"/>
                <w:sz w:val="24"/>
                <w:szCs w:val="22"/>
              </w:rPr>
            </w:pPr>
            <w:r>
              <w:rPr>
                <w:rFonts w:hint="eastAsia" w:ascii="Times New Roman" w:hAnsi="Times New Roman" w:eastAsia="宋体" w:cs="Times New Roman"/>
                <w:b/>
                <w:bCs/>
                <w:color w:val="auto"/>
                <w:sz w:val="24"/>
                <w:szCs w:val="22"/>
              </w:rPr>
              <w:t>颁证单位</w:t>
            </w:r>
          </w:p>
        </w:tc>
      </w:tr>
      <w:tr w14:paraId="52E12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25" w:type="dxa"/>
            <w:noWrap w:val="0"/>
            <w:vAlign w:val="center"/>
          </w:tcPr>
          <w:p w14:paraId="574BBA91">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cs="Times New Roman"/>
                <w:color w:val="auto"/>
                <w:sz w:val="24"/>
                <w:szCs w:val="24"/>
                <w:lang w:val="en-US" w:eastAsia="zh-CN"/>
              </w:rPr>
              <w:t>1</w:t>
            </w:r>
          </w:p>
        </w:tc>
        <w:tc>
          <w:tcPr>
            <w:tcW w:w="3523" w:type="dxa"/>
            <w:noWrap w:val="0"/>
            <w:vAlign w:val="center"/>
          </w:tcPr>
          <w:p w14:paraId="61A414F6">
            <w:pPr>
              <w:widowControl/>
              <w:jc w:val="center"/>
              <w:rPr>
                <w:rFonts w:hint="default" w:ascii="Times New Roman" w:hAnsi="Times New Roman" w:cs="Times New Roman"/>
                <w:color w:val="auto"/>
                <w:sz w:val="24"/>
                <w:szCs w:val="24"/>
                <w:lang w:val="en-US" w:eastAsia="zh-CN"/>
              </w:rPr>
            </w:pPr>
            <w:r>
              <w:rPr>
                <w:rFonts w:hint="eastAsia"/>
                <w:color w:val="auto"/>
                <w:sz w:val="24"/>
                <w:szCs w:val="24"/>
              </w:rPr>
              <w:t>装配式构件制作与安装</w:t>
            </w:r>
            <w:r>
              <w:rPr>
                <w:color w:val="auto"/>
                <w:sz w:val="24"/>
                <w:szCs w:val="24"/>
              </w:rPr>
              <w:t>职业技能等级证书</w:t>
            </w:r>
          </w:p>
        </w:tc>
        <w:tc>
          <w:tcPr>
            <w:tcW w:w="1473" w:type="dxa"/>
            <w:noWrap w:val="0"/>
            <w:vAlign w:val="center"/>
          </w:tcPr>
          <w:p w14:paraId="326428B5">
            <w:pPr>
              <w:spacing w:line="240" w:lineRule="auto"/>
              <w:ind w:firstLine="0" w:firstLineChars="0"/>
              <w:jc w:val="center"/>
              <w:rPr>
                <w:rFonts w:hint="eastAsia" w:ascii="Times New Roman" w:hAnsi="Times New Roman" w:cs="Times New Roman"/>
                <w:color w:val="auto"/>
                <w:sz w:val="24"/>
                <w:szCs w:val="24"/>
                <w:lang w:val="en-US" w:eastAsia="zh-CN"/>
              </w:rPr>
            </w:pPr>
            <w:r>
              <w:rPr>
                <w:color w:val="auto"/>
                <w:sz w:val="24"/>
                <w:szCs w:val="24"/>
              </w:rPr>
              <w:t>中级</w:t>
            </w:r>
          </w:p>
        </w:tc>
        <w:tc>
          <w:tcPr>
            <w:tcW w:w="2629" w:type="dxa"/>
            <w:noWrap w:val="0"/>
            <w:vAlign w:val="center"/>
          </w:tcPr>
          <w:p w14:paraId="096972B5">
            <w:pPr>
              <w:widowControl/>
              <w:jc w:val="center"/>
              <w:rPr>
                <w:rFonts w:hint="eastAsia" w:ascii="Times New Roman" w:hAnsi="Times New Roman" w:cs="Times New Roman"/>
                <w:color w:val="auto"/>
                <w:sz w:val="24"/>
                <w:szCs w:val="24"/>
                <w:lang w:eastAsia="zh-CN"/>
              </w:rPr>
            </w:pPr>
            <w:r>
              <w:rPr>
                <w:rFonts w:hint="eastAsia"/>
                <w:color w:val="auto"/>
                <w:sz w:val="24"/>
                <w:szCs w:val="24"/>
                <w:lang w:val="en-US" w:eastAsia="zh-CN"/>
              </w:rPr>
              <w:t>国家职业教育培训评价组织</w:t>
            </w:r>
          </w:p>
        </w:tc>
      </w:tr>
      <w:tr w14:paraId="1EB9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625" w:type="dxa"/>
            <w:noWrap w:val="0"/>
            <w:vAlign w:val="center"/>
          </w:tcPr>
          <w:p w14:paraId="3D50A504">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2</w:t>
            </w:r>
          </w:p>
        </w:tc>
        <w:tc>
          <w:tcPr>
            <w:tcW w:w="3523" w:type="dxa"/>
            <w:noWrap w:val="0"/>
            <w:vAlign w:val="center"/>
          </w:tcPr>
          <w:p w14:paraId="35B9C86D">
            <w:pPr>
              <w:widowControl/>
              <w:jc w:val="center"/>
              <w:rPr>
                <w:rFonts w:hint="eastAsia" w:ascii="Times New Roman" w:hAnsi="Times New Roman" w:eastAsia="宋体" w:cs="Times New Roman"/>
                <w:b/>
                <w:bCs/>
                <w:color w:val="auto"/>
                <w:sz w:val="24"/>
                <w:szCs w:val="24"/>
              </w:rPr>
            </w:pPr>
            <w:r>
              <w:rPr>
                <w:color w:val="auto"/>
                <w:sz w:val="24"/>
                <w:szCs w:val="24"/>
              </w:rPr>
              <w:t>建筑信息模型（BIM）职业技能等级证书</w:t>
            </w:r>
          </w:p>
        </w:tc>
        <w:tc>
          <w:tcPr>
            <w:tcW w:w="1473" w:type="dxa"/>
            <w:noWrap w:val="0"/>
            <w:vAlign w:val="center"/>
          </w:tcPr>
          <w:p w14:paraId="348A0C83">
            <w:pPr>
              <w:spacing w:line="240" w:lineRule="auto"/>
              <w:ind w:firstLine="0" w:firstLineChars="0"/>
              <w:jc w:val="center"/>
              <w:rPr>
                <w:rFonts w:hint="eastAsia" w:ascii="Times New Roman" w:hAnsi="Times New Roman" w:eastAsia="宋体" w:cs="Times New Roman"/>
                <w:b/>
                <w:bCs/>
                <w:color w:val="auto"/>
                <w:sz w:val="24"/>
                <w:szCs w:val="24"/>
              </w:rPr>
            </w:pPr>
            <w:r>
              <w:rPr>
                <w:color w:val="auto"/>
                <w:sz w:val="24"/>
                <w:szCs w:val="24"/>
              </w:rPr>
              <w:t>中级</w:t>
            </w:r>
          </w:p>
        </w:tc>
        <w:tc>
          <w:tcPr>
            <w:tcW w:w="2629" w:type="dxa"/>
            <w:noWrap w:val="0"/>
            <w:vAlign w:val="center"/>
          </w:tcPr>
          <w:p w14:paraId="3A9196A7">
            <w:pPr>
              <w:widowControl/>
              <w:jc w:val="center"/>
              <w:rPr>
                <w:rFonts w:hint="eastAsia" w:ascii="Times New Roman" w:hAnsi="Times New Roman" w:eastAsia="宋体" w:cs="Times New Roman"/>
                <w:b/>
                <w:bCs/>
                <w:color w:val="auto"/>
                <w:sz w:val="24"/>
                <w:szCs w:val="24"/>
              </w:rPr>
            </w:pPr>
            <w:r>
              <w:rPr>
                <w:rFonts w:hint="eastAsia"/>
                <w:color w:val="auto"/>
                <w:sz w:val="24"/>
                <w:szCs w:val="24"/>
                <w:lang w:val="en-US" w:eastAsia="zh-CN"/>
              </w:rPr>
              <w:t>国家职业教育培训评价组织</w:t>
            </w:r>
          </w:p>
        </w:tc>
      </w:tr>
      <w:tr w14:paraId="7F8D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25" w:type="dxa"/>
            <w:noWrap w:val="0"/>
            <w:vAlign w:val="center"/>
          </w:tcPr>
          <w:p w14:paraId="106E9581">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3</w:t>
            </w:r>
          </w:p>
        </w:tc>
        <w:tc>
          <w:tcPr>
            <w:tcW w:w="3523" w:type="dxa"/>
            <w:noWrap w:val="0"/>
            <w:vAlign w:val="center"/>
          </w:tcPr>
          <w:p w14:paraId="2FB9A3CE">
            <w:pPr>
              <w:widowControl/>
              <w:jc w:val="center"/>
              <w:rPr>
                <w:rFonts w:hint="eastAsia" w:ascii="Times New Roman" w:hAnsi="Times New Roman" w:eastAsia="宋体" w:cs="Times New Roman"/>
                <w:b/>
                <w:bCs/>
                <w:color w:val="auto"/>
                <w:sz w:val="24"/>
                <w:szCs w:val="24"/>
              </w:rPr>
            </w:pPr>
            <w:r>
              <w:rPr>
                <w:color w:val="auto"/>
                <w:sz w:val="24"/>
                <w:szCs w:val="24"/>
              </w:rPr>
              <w:t>AutoCAD计算机辅助设计</w:t>
            </w:r>
          </w:p>
        </w:tc>
        <w:tc>
          <w:tcPr>
            <w:tcW w:w="1473" w:type="dxa"/>
            <w:noWrap w:val="0"/>
            <w:vAlign w:val="center"/>
          </w:tcPr>
          <w:p w14:paraId="6249646D">
            <w:pPr>
              <w:spacing w:line="240" w:lineRule="auto"/>
              <w:ind w:firstLine="0" w:firstLineChars="0"/>
              <w:jc w:val="center"/>
              <w:rPr>
                <w:rFonts w:hint="default" w:ascii="Times New Roman" w:hAnsi="Times New Roman" w:eastAsia="宋体" w:cs="Times New Roman"/>
                <w:b/>
                <w:bCs/>
                <w:color w:val="auto"/>
                <w:sz w:val="24"/>
                <w:szCs w:val="24"/>
                <w:lang w:val="en-US" w:eastAsia="zh-CN"/>
              </w:rPr>
            </w:pPr>
            <w:r>
              <w:rPr>
                <w:rFonts w:hint="eastAsia"/>
                <w:color w:val="auto"/>
                <w:sz w:val="24"/>
                <w:szCs w:val="24"/>
                <w:lang w:val="en-US" w:eastAsia="zh-CN"/>
              </w:rPr>
              <w:t>专项能力</w:t>
            </w:r>
          </w:p>
        </w:tc>
        <w:tc>
          <w:tcPr>
            <w:tcW w:w="2629" w:type="dxa"/>
            <w:noWrap w:val="0"/>
            <w:vAlign w:val="center"/>
          </w:tcPr>
          <w:p w14:paraId="3612431B">
            <w:pPr>
              <w:spacing w:line="240" w:lineRule="auto"/>
              <w:ind w:firstLine="0" w:firstLineChars="0"/>
              <w:jc w:val="center"/>
              <w:rPr>
                <w:rFonts w:hint="eastAsia" w:ascii="Times New Roman" w:hAnsi="Times New Roman" w:eastAsia="宋体" w:cs="Times New Roman"/>
                <w:b/>
                <w:bCs/>
                <w:color w:val="auto"/>
                <w:sz w:val="24"/>
                <w:szCs w:val="24"/>
              </w:rPr>
            </w:pPr>
            <w:r>
              <w:rPr>
                <w:color w:val="auto"/>
                <w:sz w:val="24"/>
                <w:szCs w:val="24"/>
              </w:rPr>
              <w:t>人力资源和社会保障部职业技能鉴定</w:t>
            </w:r>
            <w:r>
              <w:rPr>
                <w:rFonts w:hint="eastAsia"/>
                <w:color w:val="auto"/>
                <w:sz w:val="24"/>
                <w:szCs w:val="24"/>
                <w:lang w:val="en-US" w:eastAsia="zh-CN"/>
              </w:rPr>
              <w:t>指导</w:t>
            </w:r>
            <w:r>
              <w:rPr>
                <w:color w:val="auto"/>
                <w:sz w:val="24"/>
                <w:szCs w:val="24"/>
              </w:rPr>
              <w:t>中心</w:t>
            </w:r>
          </w:p>
        </w:tc>
      </w:tr>
      <w:tr w14:paraId="6F9D2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25" w:type="dxa"/>
            <w:noWrap w:val="0"/>
            <w:vAlign w:val="center"/>
          </w:tcPr>
          <w:p w14:paraId="5F6444AD">
            <w:pPr>
              <w:spacing w:line="240" w:lineRule="auto"/>
              <w:ind w:firstLine="0" w:firstLineChars="0"/>
              <w:jc w:val="center"/>
              <w:rPr>
                <w:rFonts w:hint="eastAsia"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4</w:t>
            </w:r>
          </w:p>
        </w:tc>
        <w:tc>
          <w:tcPr>
            <w:tcW w:w="3523" w:type="dxa"/>
            <w:noWrap w:val="0"/>
            <w:vAlign w:val="center"/>
          </w:tcPr>
          <w:p w14:paraId="0BEBE89D">
            <w:pPr>
              <w:widowControl/>
              <w:jc w:val="center"/>
              <w:rPr>
                <w:rFonts w:hint="default"/>
                <w:color w:val="auto"/>
                <w:sz w:val="24"/>
                <w:szCs w:val="24"/>
                <w:lang w:val="en-US" w:eastAsia="zh-CN"/>
              </w:rPr>
            </w:pPr>
            <w:r>
              <w:rPr>
                <w:rFonts w:hint="eastAsia"/>
                <w:color w:val="auto"/>
                <w:sz w:val="24"/>
                <w:szCs w:val="24"/>
                <w:lang w:val="en-US" w:eastAsia="zh-CN"/>
              </w:rPr>
              <w:t>建筑信息模型技术员</w:t>
            </w:r>
          </w:p>
        </w:tc>
        <w:tc>
          <w:tcPr>
            <w:tcW w:w="1473" w:type="dxa"/>
            <w:noWrap w:val="0"/>
            <w:vAlign w:val="center"/>
          </w:tcPr>
          <w:p w14:paraId="176A1F33">
            <w:pPr>
              <w:widowControl/>
              <w:jc w:val="center"/>
              <w:rPr>
                <w:rFonts w:hint="eastAsia"/>
                <w:color w:val="auto"/>
                <w:sz w:val="24"/>
                <w:szCs w:val="24"/>
              </w:rPr>
            </w:pPr>
            <w:r>
              <w:rPr>
                <w:rFonts w:hint="eastAsia"/>
                <w:color w:val="auto"/>
                <w:sz w:val="24"/>
                <w:szCs w:val="24"/>
                <w:lang w:val="en-US" w:eastAsia="zh-CN"/>
              </w:rPr>
              <w:t>三级、四级（</w:t>
            </w:r>
            <w:r>
              <w:rPr>
                <w:color w:val="auto"/>
                <w:sz w:val="24"/>
                <w:szCs w:val="24"/>
              </w:rPr>
              <w:t>中</w:t>
            </w:r>
            <w:r>
              <w:rPr>
                <w:rFonts w:hint="eastAsia"/>
                <w:color w:val="auto"/>
                <w:sz w:val="24"/>
                <w:szCs w:val="24"/>
                <w:lang w:eastAsia="zh-CN"/>
              </w:rPr>
              <w:t>、</w:t>
            </w:r>
            <w:r>
              <w:rPr>
                <w:rFonts w:hint="eastAsia"/>
                <w:color w:val="auto"/>
                <w:sz w:val="24"/>
                <w:szCs w:val="24"/>
                <w:lang w:val="en-US" w:eastAsia="zh-CN"/>
              </w:rPr>
              <w:t>高</w:t>
            </w:r>
            <w:r>
              <w:rPr>
                <w:color w:val="auto"/>
                <w:sz w:val="24"/>
                <w:szCs w:val="24"/>
              </w:rPr>
              <w:t>级</w:t>
            </w:r>
            <w:r>
              <w:rPr>
                <w:rFonts w:hint="eastAsia"/>
                <w:color w:val="auto"/>
                <w:sz w:val="24"/>
                <w:szCs w:val="24"/>
                <w:lang w:val="en-US" w:eastAsia="zh-CN"/>
              </w:rPr>
              <w:t>）</w:t>
            </w:r>
          </w:p>
        </w:tc>
        <w:tc>
          <w:tcPr>
            <w:tcW w:w="2629" w:type="dxa"/>
            <w:noWrap w:val="0"/>
            <w:vAlign w:val="center"/>
          </w:tcPr>
          <w:p w14:paraId="46EBC112">
            <w:pPr>
              <w:widowControl/>
              <w:jc w:val="center"/>
              <w:rPr>
                <w:rFonts w:hint="eastAsia"/>
                <w:color w:val="auto"/>
                <w:sz w:val="24"/>
                <w:szCs w:val="24"/>
              </w:rPr>
            </w:pPr>
            <w:r>
              <w:rPr>
                <w:color w:val="auto"/>
                <w:sz w:val="24"/>
                <w:szCs w:val="24"/>
              </w:rPr>
              <w:t>人力资源和社会保障部职业技能鉴定</w:t>
            </w:r>
            <w:r>
              <w:rPr>
                <w:rFonts w:hint="eastAsia"/>
                <w:color w:val="auto"/>
                <w:sz w:val="24"/>
                <w:szCs w:val="24"/>
                <w:lang w:val="en-US" w:eastAsia="zh-CN"/>
              </w:rPr>
              <w:t>指导</w:t>
            </w:r>
            <w:r>
              <w:rPr>
                <w:color w:val="auto"/>
                <w:sz w:val="24"/>
                <w:szCs w:val="24"/>
              </w:rPr>
              <w:t>中心</w:t>
            </w:r>
          </w:p>
        </w:tc>
      </w:tr>
      <w:tr w14:paraId="668A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25" w:type="dxa"/>
            <w:noWrap w:val="0"/>
            <w:vAlign w:val="center"/>
          </w:tcPr>
          <w:p w14:paraId="206B43BF">
            <w:pPr>
              <w:spacing w:line="240" w:lineRule="auto"/>
              <w:ind w:firstLine="0" w:firstLineChars="0"/>
              <w:jc w:val="center"/>
              <w:rPr>
                <w:rFonts w:hint="default" w:cs="Times New Roman"/>
                <w:b w:val="0"/>
                <w:bCs w:val="0"/>
                <w:color w:val="auto"/>
                <w:sz w:val="24"/>
                <w:szCs w:val="24"/>
                <w:lang w:val="en-US" w:eastAsia="zh-CN"/>
              </w:rPr>
            </w:pPr>
            <w:r>
              <w:rPr>
                <w:rFonts w:hint="eastAsia" w:cs="Times New Roman"/>
                <w:b w:val="0"/>
                <w:bCs w:val="0"/>
                <w:color w:val="auto"/>
                <w:sz w:val="24"/>
                <w:szCs w:val="24"/>
                <w:lang w:val="en-US" w:eastAsia="zh-CN"/>
              </w:rPr>
              <w:t>5</w:t>
            </w:r>
          </w:p>
        </w:tc>
        <w:tc>
          <w:tcPr>
            <w:tcW w:w="3523" w:type="dxa"/>
            <w:noWrap w:val="0"/>
            <w:vAlign w:val="center"/>
          </w:tcPr>
          <w:p w14:paraId="260E2CF7">
            <w:pPr>
              <w:widowControl/>
              <w:jc w:val="center"/>
              <w:rPr>
                <w:rFonts w:hint="default" w:eastAsia="宋体"/>
                <w:color w:val="auto"/>
                <w:sz w:val="24"/>
                <w:szCs w:val="24"/>
                <w:lang w:val="en-US" w:eastAsia="zh-CN"/>
              </w:rPr>
            </w:pPr>
            <w:r>
              <w:rPr>
                <w:rFonts w:hint="eastAsia"/>
                <w:color w:val="auto"/>
                <w:sz w:val="24"/>
                <w:szCs w:val="24"/>
                <w:lang w:val="en-US" w:eastAsia="zh-CN"/>
              </w:rPr>
              <w:t>全国BIM技能等级考试</w:t>
            </w:r>
          </w:p>
        </w:tc>
        <w:tc>
          <w:tcPr>
            <w:tcW w:w="1473" w:type="dxa"/>
            <w:noWrap w:val="0"/>
            <w:vAlign w:val="center"/>
          </w:tcPr>
          <w:p w14:paraId="7B86AC4C">
            <w:pPr>
              <w:spacing w:line="240" w:lineRule="auto"/>
              <w:ind w:firstLine="0" w:firstLineChars="0"/>
              <w:jc w:val="center"/>
              <w:rPr>
                <w:rFonts w:hint="default" w:eastAsia="宋体"/>
                <w:color w:val="auto"/>
                <w:sz w:val="24"/>
                <w:szCs w:val="24"/>
                <w:lang w:val="en-US" w:eastAsia="zh-CN"/>
              </w:rPr>
            </w:pPr>
            <w:r>
              <w:rPr>
                <w:rFonts w:hint="eastAsia"/>
                <w:color w:val="auto"/>
                <w:sz w:val="24"/>
                <w:szCs w:val="24"/>
                <w:lang w:val="en-US" w:eastAsia="zh-CN"/>
              </w:rPr>
              <w:t>一级、二级</w:t>
            </w:r>
          </w:p>
        </w:tc>
        <w:tc>
          <w:tcPr>
            <w:tcW w:w="2629" w:type="dxa"/>
            <w:noWrap w:val="0"/>
            <w:vAlign w:val="center"/>
          </w:tcPr>
          <w:p w14:paraId="7D01ABDA">
            <w:pPr>
              <w:spacing w:line="240" w:lineRule="auto"/>
              <w:ind w:firstLine="0" w:firstLineChars="0"/>
              <w:jc w:val="center"/>
              <w:rPr>
                <w:color w:val="auto"/>
                <w:sz w:val="24"/>
                <w:szCs w:val="24"/>
              </w:rPr>
            </w:pPr>
            <w:r>
              <w:rPr>
                <w:rFonts w:hint="eastAsia"/>
                <w:color w:val="auto"/>
                <w:sz w:val="24"/>
                <w:szCs w:val="24"/>
              </w:rPr>
              <w:t>中国图学学会</w:t>
            </w:r>
          </w:p>
        </w:tc>
      </w:tr>
      <w:tr w14:paraId="4211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625" w:type="dxa"/>
            <w:noWrap w:val="0"/>
            <w:vAlign w:val="center"/>
          </w:tcPr>
          <w:p w14:paraId="0DB4F503">
            <w:pPr>
              <w:spacing w:line="240" w:lineRule="auto"/>
              <w:ind w:firstLine="0" w:firstLineChars="0"/>
              <w:jc w:val="center"/>
              <w:rPr>
                <w:rFonts w:hint="default" w:cs="Times New Roman"/>
                <w:b w:val="0"/>
                <w:bCs w:val="0"/>
                <w:color w:val="auto"/>
                <w:sz w:val="24"/>
                <w:szCs w:val="24"/>
                <w:lang w:val="en-US" w:eastAsia="zh-CN"/>
              </w:rPr>
            </w:pPr>
            <w:r>
              <w:rPr>
                <w:rFonts w:hint="eastAsia" w:cs="Times New Roman"/>
                <w:b w:val="0"/>
                <w:bCs w:val="0"/>
                <w:color w:val="auto"/>
                <w:sz w:val="24"/>
                <w:szCs w:val="24"/>
                <w:lang w:val="en-US" w:eastAsia="zh-CN"/>
              </w:rPr>
              <w:t>6</w:t>
            </w:r>
          </w:p>
        </w:tc>
        <w:tc>
          <w:tcPr>
            <w:tcW w:w="3523" w:type="dxa"/>
            <w:noWrap w:val="0"/>
            <w:vAlign w:val="center"/>
          </w:tcPr>
          <w:p w14:paraId="4F12BB23">
            <w:pPr>
              <w:widowControl/>
              <w:jc w:val="center"/>
              <w:rPr>
                <w:rFonts w:hint="default"/>
                <w:color w:val="auto"/>
                <w:sz w:val="24"/>
                <w:szCs w:val="24"/>
                <w:lang w:val="en-US" w:eastAsia="zh-CN"/>
              </w:rPr>
            </w:pPr>
            <w:r>
              <w:rPr>
                <w:rFonts w:hint="eastAsia"/>
                <w:color w:val="auto"/>
                <w:sz w:val="24"/>
                <w:szCs w:val="24"/>
                <w:lang w:val="en-US" w:eastAsia="zh-CN"/>
              </w:rPr>
              <w:t>其他各类行业上岗证</w:t>
            </w:r>
          </w:p>
        </w:tc>
        <w:tc>
          <w:tcPr>
            <w:tcW w:w="1473" w:type="dxa"/>
            <w:noWrap w:val="0"/>
            <w:vAlign w:val="center"/>
          </w:tcPr>
          <w:p w14:paraId="1FEC2FA9">
            <w:pPr>
              <w:spacing w:line="240" w:lineRule="auto"/>
              <w:ind w:firstLine="0" w:firstLineChars="0"/>
              <w:jc w:val="center"/>
              <w:rPr>
                <w:rFonts w:hint="eastAsia"/>
                <w:color w:val="auto"/>
                <w:sz w:val="24"/>
                <w:szCs w:val="24"/>
                <w:lang w:val="en-US" w:eastAsia="zh-CN"/>
              </w:rPr>
            </w:pPr>
          </w:p>
        </w:tc>
        <w:tc>
          <w:tcPr>
            <w:tcW w:w="2629" w:type="dxa"/>
            <w:noWrap w:val="0"/>
            <w:vAlign w:val="center"/>
          </w:tcPr>
          <w:p w14:paraId="7FA6AAA9">
            <w:pPr>
              <w:spacing w:line="240" w:lineRule="auto"/>
              <w:ind w:firstLine="0" w:firstLineChars="0"/>
              <w:jc w:val="center"/>
              <w:rPr>
                <w:rFonts w:hint="eastAsia"/>
                <w:color w:val="auto"/>
                <w:sz w:val="24"/>
                <w:szCs w:val="24"/>
              </w:rPr>
            </w:pPr>
          </w:p>
        </w:tc>
      </w:tr>
    </w:tbl>
    <w:p w14:paraId="564459F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4.获</w:t>
      </w:r>
      <w:r>
        <w:rPr>
          <w:rFonts w:hint="eastAsia" w:ascii="宋体" w:hAnsi="宋体" w:eastAsia="宋体" w:cs="宋体"/>
          <w:color w:val="auto"/>
          <w:sz w:val="24"/>
          <w:szCs w:val="32"/>
          <w:lang w:val="en-US" w:eastAsia="zh-CN"/>
        </w:rPr>
        <w:t>得1项院级及以上比赛奖状或参与2项院级及以上活动</w:t>
      </w:r>
      <w:r>
        <w:rPr>
          <w:rFonts w:hint="eastAsia" w:ascii="宋体" w:hAnsi="宋体" w:eastAsia="宋体" w:cs="宋体"/>
          <w:sz w:val="24"/>
          <w:szCs w:val="32"/>
          <w:lang w:val="en-US" w:eastAsia="zh-CN"/>
        </w:rPr>
        <w:t>：</w:t>
      </w:r>
    </w:p>
    <w:tbl>
      <w:tblPr>
        <w:tblStyle w:val="10"/>
        <w:tblW w:w="8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3775"/>
        <w:gridCol w:w="3858"/>
      </w:tblGrid>
      <w:tr w14:paraId="261C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noWrap w:val="0"/>
            <w:vAlign w:val="center"/>
          </w:tcPr>
          <w:p w14:paraId="397F0A76">
            <w:pPr>
              <w:spacing w:line="240" w:lineRule="auto"/>
              <w:ind w:firstLine="0" w:firstLineChars="0"/>
              <w:jc w:val="center"/>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序号</w:t>
            </w:r>
          </w:p>
        </w:tc>
        <w:tc>
          <w:tcPr>
            <w:tcW w:w="3775" w:type="dxa"/>
            <w:noWrap w:val="0"/>
            <w:vAlign w:val="center"/>
          </w:tcPr>
          <w:p w14:paraId="4FFCE225">
            <w:pPr>
              <w:spacing w:line="240" w:lineRule="auto"/>
              <w:ind w:firstLine="0" w:firstLineChars="0"/>
              <w:jc w:val="center"/>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赛事名称</w:t>
            </w:r>
          </w:p>
        </w:tc>
        <w:tc>
          <w:tcPr>
            <w:tcW w:w="3858" w:type="dxa"/>
            <w:noWrap w:val="0"/>
            <w:vAlign w:val="center"/>
          </w:tcPr>
          <w:p w14:paraId="2CC91262">
            <w:pPr>
              <w:spacing w:line="240" w:lineRule="auto"/>
              <w:ind w:firstLine="0" w:firstLineChars="0"/>
              <w:jc w:val="center"/>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活动</w:t>
            </w:r>
            <w:r>
              <w:rPr>
                <w:rFonts w:hint="eastAsia" w:ascii="Times New Roman" w:hAnsi="Times New Roman" w:eastAsia="宋体" w:cs="Times New Roman"/>
                <w:b/>
                <w:bCs/>
                <w:color w:val="auto"/>
                <w:sz w:val="24"/>
                <w:szCs w:val="24"/>
              </w:rPr>
              <w:t>名称</w:t>
            </w:r>
          </w:p>
        </w:tc>
      </w:tr>
      <w:tr w14:paraId="6FBA4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noWrap w:val="0"/>
            <w:vAlign w:val="center"/>
          </w:tcPr>
          <w:p w14:paraId="0F1F1F12">
            <w:pPr>
              <w:spacing w:line="240" w:lineRule="auto"/>
              <w:ind w:firstLine="0" w:firstLineChars="0"/>
              <w:jc w:val="center"/>
              <w:rPr>
                <w:rFonts w:hint="eastAsia" w:ascii="Times New Roman" w:hAnsi="Times New Roman" w:eastAsia="宋体" w:cs="Times New Roman"/>
                <w:b w:val="0"/>
                <w:bCs w:val="0"/>
                <w:sz w:val="24"/>
                <w:szCs w:val="24"/>
                <w:lang w:val="en-US" w:eastAsia="zh-CN"/>
              </w:rPr>
            </w:pPr>
            <w:r>
              <w:rPr>
                <w:rFonts w:hint="eastAsia" w:cs="Times New Roman"/>
                <w:b w:val="0"/>
                <w:bCs w:val="0"/>
                <w:sz w:val="24"/>
                <w:szCs w:val="24"/>
                <w:lang w:val="en-US" w:eastAsia="zh-CN"/>
              </w:rPr>
              <w:t>1</w:t>
            </w:r>
          </w:p>
        </w:tc>
        <w:tc>
          <w:tcPr>
            <w:tcW w:w="3775" w:type="dxa"/>
            <w:noWrap w:val="0"/>
            <w:vAlign w:val="center"/>
          </w:tcPr>
          <w:p w14:paraId="78E96A62">
            <w:pPr>
              <w:widowControl/>
              <w:jc w:val="both"/>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院级技能大赛项目（如：</w:t>
            </w:r>
            <w:r>
              <w:rPr>
                <w:rFonts w:hint="eastAsia"/>
                <w:color w:val="auto"/>
                <w:sz w:val="24"/>
                <w:szCs w:val="24"/>
              </w:rPr>
              <w:t>装配式建筑智能建造</w:t>
            </w:r>
            <w:r>
              <w:rPr>
                <w:rFonts w:hint="eastAsia"/>
                <w:color w:val="auto"/>
                <w:sz w:val="24"/>
                <w:szCs w:val="24"/>
                <w:lang w:eastAsia="zh-CN"/>
              </w:rPr>
              <w:t>、</w:t>
            </w:r>
            <w:r>
              <w:rPr>
                <w:rFonts w:hint="eastAsia"/>
                <w:color w:val="auto"/>
                <w:sz w:val="24"/>
                <w:szCs w:val="24"/>
                <w:lang w:val="en-US" w:eastAsia="zh-CN"/>
              </w:rPr>
              <w:t>BIM</w:t>
            </w:r>
            <w:r>
              <w:rPr>
                <w:rFonts w:hint="eastAsia"/>
                <w:color w:val="auto"/>
                <w:sz w:val="24"/>
                <w:szCs w:val="24"/>
              </w:rPr>
              <w:t>建模与应用</w:t>
            </w:r>
            <w:r>
              <w:rPr>
                <w:rFonts w:hint="eastAsia"/>
                <w:color w:val="auto"/>
                <w:sz w:val="24"/>
                <w:szCs w:val="24"/>
                <w:lang w:eastAsia="zh-CN"/>
              </w:rPr>
              <w:t>、</w:t>
            </w:r>
            <w:r>
              <w:rPr>
                <w:color w:val="auto"/>
                <w:sz w:val="24"/>
                <w:szCs w:val="24"/>
              </w:rPr>
              <w:t>工程测量</w:t>
            </w:r>
            <w:r>
              <w:rPr>
                <w:rFonts w:hint="eastAsia"/>
                <w:color w:val="auto"/>
                <w:sz w:val="24"/>
                <w:szCs w:val="24"/>
                <w:lang w:eastAsia="zh-CN"/>
              </w:rPr>
              <w:t>、</w:t>
            </w:r>
            <w:r>
              <w:rPr>
                <w:rFonts w:hint="eastAsia"/>
                <w:color w:val="auto"/>
                <w:sz w:val="24"/>
                <w:szCs w:val="24"/>
                <w:lang w:val="en-US" w:eastAsia="zh-CN"/>
              </w:rPr>
              <w:t>建筑CAD、建筑工程识图等）</w:t>
            </w:r>
          </w:p>
        </w:tc>
        <w:tc>
          <w:tcPr>
            <w:tcW w:w="3858" w:type="dxa"/>
            <w:noWrap w:val="0"/>
            <w:vAlign w:val="center"/>
          </w:tcPr>
          <w:p w14:paraId="4EB73C48">
            <w:pPr>
              <w:widowControl/>
              <w:jc w:val="both"/>
              <w:rPr>
                <w:rFonts w:hint="default" w:ascii="Times New Roman" w:hAnsi="Times New Roman" w:eastAsia="宋体" w:cs="Times New Roman"/>
                <w:color w:val="auto"/>
                <w:kern w:val="2"/>
                <w:sz w:val="24"/>
                <w:szCs w:val="24"/>
                <w:lang w:val="en-US" w:eastAsia="zh-CN" w:bidi="ar-SA"/>
              </w:rPr>
            </w:pPr>
            <w:r>
              <w:rPr>
                <w:rFonts w:hint="eastAsia" w:cs="Times New Roman"/>
                <w:color w:val="auto"/>
                <w:sz w:val="24"/>
                <w:szCs w:val="24"/>
                <w:lang w:val="en-US" w:eastAsia="zh-CN"/>
              </w:rPr>
              <w:t>思想成长类：</w:t>
            </w:r>
            <w:r>
              <w:rPr>
                <w:rFonts w:hint="eastAsia" w:ascii="Times New Roman" w:hAnsi="Times New Roman" w:eastAsia="宋体" w:cs="Times New Roman"/>
                <w:color w:val="auto"/>
                <w:sz w:val="24"/>
                <w:szCs w:val="24"/>
              </w:rPr>
              <w:t>各种奖学金、优秀毕业生、先进个人、三好学生等</w:t>
            </w:r>
            <w:r>
              <w:rPr>
                <w:rFonts w:hint="eastAsia" w:cs="Times New Roman"/>
                <w:color w:val="auto"/>
                <w:sz w:val="24"/>
                <w:szCs w:val="24"/>
                <w:lang w:val="en-US" w:eastAsia="zh-CN"/>
              </w:rPr>
              <w:t>荣誉</w:t>
            </w:r>
            <w:r>
              <w:rPr>
                <w:rFonts w:hint="eastAsia" w:ascii="Times New Roman" w:hAnsi="Times New Roman" w:eastAsia="宋体" w:cs="Times New Roman"/>
                <w:color w:val="auto"/>
                <w:sz w:val="24"/>
                <w:szCs w:val="24"/>
              </w:rPr>
              <w:t>表彰</w:t>
            </w:r>
          </w:p>
        </w:tc>
      </w:tr>
      <w:tr w14:paraId="5946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5EF06B4">
            <w:pPr>
              <w:spacing w:line="240" w:lineRule="auto"/>
              <w:ind w:firstLine="0" w:firstLineChars="0"/>
              <w:jc w:val="center"/>
              <w:rPr>
                <w:rFonts w:hint="eastAsia" w:ascii="Times New Roman" w:hAnsi="Times New Roman" w:eastAsia="宋体" w:cs="Times New Roman"/>
                <w:b w:val="0"/>
                <w:bCs w:val="0"/>
                <w:sz w:val="24"/>
                <w:szCs w:val="24"/>
                <w:lang w:val="en-US" w:eastAsia="zh-CN"/>
              </w:rPr>
            </w:pPr>
            <w:r>
              <w:rPr>
                <w:rFonts w:hint="eastAsia" w:cs="Times New Roman"/>
                <w:b w:val="0"/>
                <w:bCs w:val="0"/>
                <w:sz w:val="24"/>
                <w:szCs w:val="24"/>
                <w:lang w:val="en-US" w:eastAsia="zh-CN"/>
              </w:rPr>
              <w:t>2</w:t>
            </w:r>
          </w:p>
        </w:tc>
        <w:tc>
          <w:tcPr>
            <w:tcW w:w="3775" w:type="dxa"/>
            <w:vAlign w:val="center"/>
          </w:tcPr>
          <w:p w14:paraId="4E91F28E">
            <w:pPr>
              <w:widowControl/>
              <w:jc w:val="both"/>
              <w:rPr>
                <w:rFonts w:hint="default"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世界技能大赛选拔项目</w:t>
            </w:r>
          </w:p>
        </w:tc>
        <w:tc>
          <w:tcPr>
            <w:tcW w:w="3858" w:type="dxa"/>
            <w:vAlign w:val="center"/>
          </w:tcPr>
          <w:p w14:paraId="096303BC">
            <w:pPr>
              <w:widowControl/>
              <w:jc w:val="both"/>
              <w:rPr>
                <w:rFonts w:hint="default"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职业技能类：各类技能比赛、创新创业、职业生涯规划、学术讲座等</w:t>
            </w:r>
          </w:p>
        </w:tc>
      </w:tr>
      <w:tr w14:paraId="00D4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65FB1290">
            <w:pPr>
              <w:spacing w:line="240" w:lineRule="auto"/>
              <w:ind w:firstLine="0" w:firstLineChars="0"/>
              <w:jc w:val="center"/>
              <w:rPr>
                <w:rFonts w:hint="eastAsia" w:ascii="Times New Roman" w:hAnsi="Times New Roman" w:eastAsia="宋体" w:cs="Times New Roman"/>
                <w:b w:val="0"/>
                <w:bCs w:val="0"/>
                <w:sz w:val="24"/>
                <w:szCs w:val="24"/>
                <w:lang w:val="en-US" w:eastAsia="zh-CN"/>
              </w:rPr>
            </w:pPr>
            <w:r>
              <w:rPr>
                <w:rFonts w:hint="eastAsia" w:cs="Times New Roman"/>
                <w:b w:val="0"/>
                <w:bCs w:val="0"/>
                <w:sz w:val="24"/>
                <w:szCs w:val="24"/>
                <w:lang w:val="en-US" w:eastAsia="zh-CN"/>
              </w:rPr>
              <w:t>3</w:t>
            </w:r>
          </w:p>
        </w:tc>
        <w:tc>
          <w:tcPr>
            <w:tcW w:w="3775" w:type="dxa"/>
            <w:vAlign w:val="center"/>
          </w:tcPr>
          <w:p w14:paraId="0B6C6102">
            <w:pPr>
              <w:widowControl/>
              <w:jc w:val="both"/>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全国/省级职业院校技能大赛项目</w:t>
            </w:r>
          </w:p>
        </w:tc>
        <w:tc>
          <w:tcPr>
            <w:tcW w:w="3858" w:type="dxa"/>
            <w:vAlign w:val="center"/>
          </w:tcPr>
          <w:p w14:paraId="3D97D968">
            <w:pPr>
              <w:widowControl/>
              <w:jc w:val="both"/>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社会实践</w:t>
            </w:r>
            <w:r>
              <w:rPr>
                <w:rFonts w:hint="eastAsia" w:cs="Times New Roman"/>
                <w:color w:val="auto"/>
                <w:sz w:val="24"/>
                <w:szCs w:val="24"/>
                <w:lang w:val="en-US" w:eastAsia="zh-CN"/>
              </w:rPr>
              <w:t>类</w:t>
            </w:r>
            <w:r>
              <w:rPr>
                <w:rFonts w:hint="eastAsia" w:ascii="Times New Roman" w:hAnsi="Times New Roman" w:eastAsia="宋体" w:cs="Times New Roman"/>
                <w:color w:val="auto"/>
                <w:sz w:val="24"/>
                <w:szCs w:val="24"/>
                <w:lang w:val="en-US" w:eastAsia="zh-CN"/>
              </w:rPr>
              <w:t>：三下乡、社会调查等各类社会实践活动</w:t>
            </w:r>
          </w:p>
        </w:tc>
      </w:tr>
      <w:tr w14:paraId="2AAC5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42FBBEAF">
            <w:pPr>
              <w:spacing w:line="240" w:lineRule="auto"/>
              <w:ind w:firstLine="0" w:firstLineChars="0"/>
              <w:jc w:val="center"/>
              <w:rPr>
                <w:rFonts w:hint="eastAsia" w:ascii="Times New Roman" w:hAnsi="Times New Roman" w:eastAsia="宋体" w:cs="Times New Roman"/>
                <w:b w:val="0"/>
                <w:bCs w:val="0"/>
                <w:sz w:val="24"/>
                <w:szCs w:val="24"/>
                <w:lang w:val="en-US" w:eastAsia="zh-CN"/>
              </w:rPr>
            </w:pPr>
            <w:r>
              <w:rPr>
                <w:rFonts w:hint="eastAsia" w:cs="Times New Roman"/>
                <w:b w:val="0"/>
                <w:bCs w:val="0"/>
                <w:sz w:val="24"/>
                <w:szCs w:val="24"/>
                <w:lang w:val="en-US" w:eastAsia="zh-CN"/>
              </w:rPr>
              <w:t>4</w:t>
            </w:r>
          </w:p>
        </w:tc>
        <w:tc>
          <w:tcPr>
            <w:tcW w:w="3775" w:type="dxa"/>
            <w:vAlign w:val="center"/>
          </w:tcPr>
          <w:p w14:paraId="7E3854EB">
            <w:pPr>
              <w:widowControl/>
              <w:jc w:val="both"/>
              <w:rPr>
                <w:rFonts w:hint="eastAsia" w:ascii="Times New Roman" w:hAnsi="Times New Roman" w:eastAsia="宋体" w:cs="Times New Roman"/>
                <w:color w:val="auto"/>
                <w:kern w:val="2"/>
                <w:sz w:val="24"/>
                <w:szCs w:val="24"/>
                <w:lang w:val="en-US" w:eastAsia="zh-CN" w:bidi="ar-SA"/>
              </w:rPr>
            </w:pPr>
            <w:r>
              <w:rPr>
                <w:rFonts w:hint="eastAsia"/>
                <w:color w:val="auto"/>
                <w:sz w:val="24"/>
                <w:szCs w:val="24"/>
                <w:lang w:val="en-US" w:eastAsia="zh-CN"/>
              </w:rPr>
              <w:t>全国普通高校大学生竞赛榜单内竞赛项目</w:t>
            </w:r>
          </w:p>
        </w:tc>
        <w:tc>
          <w:tcPr>
            <w:tcW w:w="3858" w:type="dxa"/>
            <w:vAlign w:val="center"/>
          </w:tcPr>
          <w:p w14:paraId="7D196195">
            <w:pPr>
              <w:widowControl/>
              <w:jc w:val="both"/>
              <w:rPr>
                <w:rFonts w:hint="default"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rPr>
              <w:t>文体活动</w:t>
            </w:r>
            <w:r>
              <w:rPr>
                <w:rFonts w:hint="eastAsia" w:cs="Times New Roman"/>
                <w:color w:val="auto"/>
                <w:sz w:val="24"/>
                <w:szCs w:val="24"/>
                <w:lang w:val="en-US" w:eastAsia="zh-CN"/>
              </w:rPr>
              <w:t>类</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院级以上</w:t>
            </w:r>
            <w:r>
              <w:rPr>
                <w:rFonts w:hint="eastAsia" w:ascii="Times New Roman" w:hAnsi="Times New Roman" w:eastAsia="宋体" w:cs="Times New Roman"/>
                <w:color w:val="auto"/>
                <w:sz w:val="24"/>
                <w:szCs w:val="24"/>
                <w:lang w:eastAsia="zh-CN"/>
              </w:rPr>
              <w:t>各类文体</w:t>
            </w:r>
            <w:r>
              <w:rPr>
                <w:rFonts w:hint="eastAsia" w:ascii="Times New Roman" w:hAnsi="Times New Roman" w:eastAsia="宋体" w:cs="Times New Roman"/>
                <w:color w:val="auto"/>
                <w:sz w:val="24"/>
                <w:szCs w:val="24"/>
                <w:lang w:val="en-US" w:eastAsia="zh-CN"/>
              </w:rPr>
              <w:t>活动（</w:t>
            </w:r>
            <w:r>
              <w:rPr>
                <w:rFonts w:hint="eastAsia" w:eastAsia="宋体"/>
                <w:color w:val="auto"/>
                <w:sz w:val="24"/>
                <w:szCs w:val="24"/>
                <w:lang w:val="en-US" w:eastAsia="zh-CN"/>
              </w:rPr>
              <w:t>如</w:t>
            </w:r>
            <w:r>
              <w:rPr>
                <w:color w:val="auto"/>
                <w:sz w:val="24"/>
                <w:szCs w:val="24"/>
              </w:rPr>
              <w:t>运动会</w:t>
            </w:r>
            <w:r>
              <w:rPr>
                <w:rFonts w:hint="eastAsia"/>
                <w:color w:val="auto"/>
                <w:sz w:val="24"/>
                <w:szCs w:val="24"/>
                <w:lang w:eastAsia="zh-CN"/>
              </w:rPr>
              <w:t>、</w:t>
            </w:r>
            <w:r>
              <w:rPr>
                <w:rFonts w:hint="eastAsia"/>
                <w:color w:val="auto"/>
                <w:sz w:val="24"/>
                <w:szCs w:val="24"/>
                <w:lang w:val="en-US" w:eastAsia="zh-CN"/>
              </w:rPr>
              <w:t>辩论赛</w:t>
            </w:r>
            <w:r>
              <w:rPr>
                <w:color w:val="auto"/>
                <w:sz w:val="24"/>
                <w:szCs w:val="24"/>
              </w:rPr>
              <w:t>等</w:t>
            </w:r>
            <w:r>
              <w:rPr>
                <w:rFonts w:hint="eastAsia"/>
                <w:color w:val="auto"/>
                <w:sz w:val="24"/>
                <w:szCs w:val="24"/>
                <w:lang w:eastAsia="zh-CN"/>
              </w:rPr>
              <w:t>）、</w:t>
            </w:r>
            <w:r>
              <w:rPr>
                <w:rFonts w:hint="eastAsia" w:ascii="Times New Roman" w:hAnsi="Times New Roman" w:eastAsia="宋体" w:cs="Times New Roman"/>
                <w:color w:val="auto"/>
                <w:sz w:val="24"/>
                <w:szCs w:val="24"/>
                <w:lang w:val="en-US" w:eastAsia="zh-CN"/>
              </w:rPr>
              <w:t>社区活动、社团活动</w:t>
            </w:r>
          </w:p>
        </w:tc>
      </w:tr>
      <w:tr w14:paraId="6EC8F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4D12611">
            <w:pPr>
              <w:spacing w:line="240" w:lineRule="auto"/>
              <w:ind w:firstLine="0" w:firstLineChars="0"/>
              <w:jc w:val="center"/>
              <w:rPr>
                <w:rFonts w:hint="eastAsia" w:ascii="Times New Roman" w:hAnsi="Times New Roman" w:eastAsia="宋体" w:cs="Times New Roman"/>
                <w:b w:val="0"/>
                <w:bCs w:val="0"/>
                <w:sz w:val="24"/>
                <w:szCs w:val="24"/>
                <w:lang w:val="en-US" w:eastAsia="zh-CN"/>
              </w:rPr>
            </w:pPr>
            <w:r>
              <w:rPr>
                <w:rFonts w:hint="eastAsia" w:cs="Times New Roman"/>
                <w:b w:val="0"/>
                <w:bCs w:val="0"/>
                <w:sz w:val="24"/>
                <w:szCs w:val="24"/>
                <w:lang w:val="en-US" w:eastAsia="zh-CN"/>
              </w:rPr>
              <w:t>5</w:t>
            </w:r>
          </w:p>
        </w:tc>
        <w:tc>
          <w:tcPr>
            <w:tcW w:w="3775" w:type="dxa"/>
            <w:vAlign w:val="center"/>
          </w:tcPr>
          <w:p w14:paraId="6D2F36B5">
            <w:pPr>
              <w:widowControl/>
              <w:jc w:val="both"/>
              <w:rPr>
                <w:rFonts w:hint="eastAsia"/>
                <w:color w:val="auto"/>
                <w:sz w:val="24"/>
                <w:szCs w:val="24"/>
                <w:lang w:val="en-US" w:eastAsia="zh-CN"/>
              </w:rPr>
            </w:pPr>
            <w:r>
              <w:rPr>
                <w:rFonts w:hint="eastAsia"/>
                <w:color w:val="auto"/>
                <w:sz w:val="24"/>
                <w:szCs w:val="24"/>
                <w:lang w:val="en-US" w:eastAsia="zh-CN"/>
              </w:rPr>
              <w:t>福建省大学生学科专业竞赛项目</w:t>
            </w:r>
          </w:p>
        </w:tc>
        <w:tc>
          <w:tcPr>
            <w:tcW w:w="3858" w:type="dxa"/>
            <w:vAlign w:val="center"/>
          </w:tcPr>
          <w:p w14:paraId="4EC9CB5F">
            <w:pPr>
              <w:widowControl/>
              <w:jc w:val="both"/>
              <w:rPr>
                <w:rFonts w:hint="eastAsia"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sz w:val="24"/>
                <w:szCs w:val="24"/>
                <w:lang w:val="en-US" w:eastAsia="zh-CN"/>
              </w:rPr>
              <w:t>志愿</w:t>
            </w:r>
            <w:r>
              <w:rPr>
                <w:rFonts w:hint="eastAsia" w:cs="Times New Roman"/>
                <w:color w:val="auto"/>
                <w:sz w:val="24"/>
                <w:szCs w:val="24"/>
                <w:lang w:val="en-US" w:eastAsia="zh-CN"/>
              </w:rPr>
              <w:t>公益类</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各类大型活动志愿者、无偿献血</w:t>
            </w:r>
            <w:r>
              <w:rPr>
                <w:rFonts w:hint="eastAsia" w:cs="Times New Roman"/>
                <w:color w:val="auto"/>
                <w:sz w:val="24"/>
                <w:szCs w:val="24"/>
                <w:lang w:val="en-US" w:eastAsia="zh-CN"/>
              </w:rPr>
              <w:t>、网络宣传志愿者</w:t>
            </w:r>
            <w:r>
              <w:rPr>
                <w:rFonts w:hint="eastAsia" w:ascii="Times New Roman" w:hAnsi="Times New Roman" w:eastAsia="宋体" w:cs="Times New Roman"/>
                <w:color w:val="auto"/>
                <w:sz w:val="24"/>
                <w:szCs w:val="24"/>
                <w:lang w:val="en-US" w:eastAsia="zh-CN"/>
              </w:rPr>
              <w:t>等（劳动教育活动除外）</w:t>
            </w:r>
          </w:p>
        </w:tc>
      </w:tr>
      <w:tr w14:paraId="4C24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1B710ADB">
            <w:pPr>
              <w:spacing w:line="240" w:lineRule="auto"/>
              <w:ind w:firstLine="0" w:firstLineChars="0"/>
              <w:jc w:val="center"/>
              <w:rPr>
                <w:rFonts w:hint="default" w:cs="Times New Roman"/>
                <w:b w:val="0"/>
                <w:bCs w:val="0"/>
                <w:sz w:val="24"/>
                <w:szCs w:val="24"/>
                <w:lang w:val="en-US" w:eastAsia="zh-CN"/>
              </w:rPr>
            </w:pPr>
            <w:r>
              <w:rPr>
                <w:rFonts w:hint="eastAsia" w:cs="Times New Roman"/>
                <w:b w:val="0"/>
                <w:bCs w:val="0"/>
                <w:sz w:val="24"/>
                <w:szCs w:val="24"/>
                <w:lang w:val="en-US" w:eastAsia="zh-CN"/>
              </w:rPr>
              <w:t>6</w:t>
            </w:r>
          </w:p>
        </w:tc>
        <w:tc>
          <w:tcPr>
            <w:tcW w:w="3775" w:type="dxa"/>
            <w:vAlign w:val="center"/>
          </w:tcPr>
          <w:p w14:paraId="240C8D17">
            <w:pPr>
              <w:widowControl/>
              <w:jc w:val="both"/>
              <w:rPr>
                <w:rFonts w:hint="default"/>
                <w:color w:val="auto"/>
                <w:sz w:val="24"/>
                <w:szCs w:val="24"/>
                <w:lang w:val="en-US" w:eastAsia="zh-CN"/>
              </w:rPr>
            </w:pPr>
            <w:r>
              <w:rPr>
                <w:rFonts w:hint="eastAsia"/>
                <w:color w:val="auto"/>
                <w:sz w:val="24"/>
                <w:szCs w:val="24"/>
                <w:lang w:val="en-US" w:eastAsia="zh-CN"/>
              </w:rPr>
              <w:t>中国国际大学生创新大赛、挑战杯、创青春等创新创业大赛</w:t>
            </w:r>
          </w:p>
        </w:tc>
        <w:tc>
          <w:tcPr>
            <w:tcW w:w="3858" w:type="dxa"/>
            <w:vAlign w:val="center"/>
          </w:tcPr>
          <w:p w14:paraId="4210F5DB">
            <w:pPr>
              <w:widowControl/>
              <w:jc w:val="both"/>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注：</w:t>
            </w:r>
            <w:r>
              <w:rPr>
                <w:rFonts w:hint="eastAsia" w:cs="Times New Roman"/>
                <w:color w:val="auto"/>
                <w:sz w:val="24"/>
                <w:szCs w:val="24"/>
                <w:lang w:val="en-US" w:eastAsia="zh-CN"/>
              </w:rPr>
              <w:t>2项活动必须是不同类别的；</w:t>
            </w:r>
            <w:r>
              <w:rPr>
                <w:rFonts w:hint="eastAsia" w:ascii="Times New Roman" w:hAnsi="Times New Roman" w:eastAsia="宋体" w:cs="Times New Roman"/>
                <w:color w:val="auto"/>
                <w:sz w:val="24"/>
                <w:szCs w:val="24"/>
                <w:lang w:val="en-US" w:eastAsia="zh-CN"/>
              </w:rPr>
              <w:t>群体活动、团体表彰不在认定范围</w:t>
            </w:r>
            <w:r>
              <w:rPr>
                <w:rFonts w:hint="eastAsia" w:cs="Times New Roman"/>
                <w:color w:val="auto"/>
                <w:sz w:val="24"/>
                <w:szCs w:val="24"/>
                <w:lang w:val="en-US" w:eastAsia="zh-CN"/>
              </w:rPr>
              <w:t>。</w:t>
            </w:r>
          </w:p>
        </w:tc>
      </w:tr>
      <w:tr w14:paraId="11913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3F5D8509">
            <w:pPr>
              <w:spacing w:line="240" w:lineRule="auto"/>
              <w:ind w:firstLine="0" w:firstLineChars="0"/>
              <w:jc w:val="center"/>
              <w:rPr>
                <w:rFonts w:hint="default" w:cs="Times New Roman"/>
                <w:b w:val="0"/>
                <w:bCs w:val="0"/>
                <w:sz w:val="24"/>
                <w:szCs w:val="24"/>
                <w:lang w:val="en-US" w:eastAsia="zh-CN"/>
              </w:rPr>
            </w:pPr>
            <w:r>
              <w:rPr>
                <w:rFonts w:hint="eastAsia" w:cs="Times New Roman"/>
                <w:b w:val="0"/>
                <w:bCs w:val="0"/>
                <w:sz w:val="24"/>
                <w:szCs w:val="24"/>
                <w:lang w:val="en-US" w:eastAsia="zh-CN"/>
              </w:rPr>
              <w:t>7</w:t>
            </w:r>
          </w:p>
        </w:tc>
        <w:tc>
          <w:tcPr>
            <w:tcW w:w="3775" w:type="dxa"/>
            <w:vAlign w:val="center"/>
          </w:tcPr>
          <w:p w14:paraId="27EF35D8">
            <w:pPr>
              <w:widowControl/>
              <w:jc w:val="both"/>
              <w:rPr>
                <w:rFonts w:hint="default"/>
                <w:color w:val="auto"/>
                <w:sz w:val="24"/>
                <w:szCs w:val="24"/>
                <w:lang w:val="en-US" w:eastAsia="zh-CN"/>
              </w:rPr>
            </w:pPr>
            <w:r>
              <w:rPr>
                <w:rFonts w:hint="eastAsia"/>
                <w:color w:val="auto"/>
                <w:sz w:val="24"/>
                <w:szCs w:val="24"/>
                <w:lang w:val="en-US" w:eastAsia="zh-CN"/>
              </w:rPr>
              <w:t>其他各类市级以上政府部门、行业协会组织的竞赛项目</w:t>
            </w:r>
          </w:p>
        </w:tc>
        <w:tc>
          <w:tcPr>
            <w:tcW w:w="3858" w:type="dxa"/>
            <w:vAlign w:val="center"/>
          </w:tcPr>
          <w:p w14:paraId="4AACA136">
            <w:pPr>
              <w:widowControl/>
              <w:jc w:val="both"/>
              <w:rPr>
                <w:rFonts w:hint="eastAsia" w:ascii="Times New Roman" w:hAnsi="Times New Roman" w:eastAsia="宋体" w:cs="Times New Roman"/>
                <w:color w:val="auto"/>
                <w:sz w:val="24"/>
                <w:szCs w:val="24"/>
              </w:rPr>
            </w:pPr>
          </w:p>
        </w:tc>
      </w:tr>
    </w:tbl>
    <w:p w14:paraId="6D002EDD"/>
    <w:p w14:paraId="4AE7BD6C">
      <w:pPr>
        <w:ind w:left="2520" w:leftChars="1200" w:firstLine="2800" w:firstLineChars="1000"/>
        <w:rPr>
          <w:rFonts w:ascii="仿宋" w:hAnsi="仿宋" w:eastAsia="仿宋"/>
          <w:sz w:val="28"/>
          <w:szCs w:val="28"/>
        </w:rPr>
      </w:pPr>
    </w:p>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C1F3F">
    <w:pPr>
      <w:widowControl/>
      <w:kinsoku w:val="0"/>
      <w:autoSpaceDE w:val="0"/>
      <w:autoSpaceDN w:val="0"/>
      <w:adjustRightInd w:val="0"/>
      <w:snapToGrid w:val="0"/>
      <w:spacing w:line="169" w:lineRule="auto"/>
      <w:ind w:left="4606"/>
      <w:jc w:val="left"/>
      <w:textAlignment w:val="baseline"/>
      <w:rPr>
        <w:rFonts w:ascii="Calibri" w:hAnsi="Calibri" w:eastAsia="Calibri" w:cs="Calibri"/>
        <w:snapToGrid w:val="0"/>
        <w:color w:val="000000"/>
        <w:kern w:val="0"/>
        <w:sz w:val="18"/>
        <w:szCs w:val="18"/>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D78E0">
    <w:pPr>
      <w:pStyle w:val="6"/>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6BC32B6">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p w14:paraId="46BC32B6">
                    <w:pPr>
                      <w:pStyle w:val="6"/>
                      <w:ind w:firstLine="420"/>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37</w:t>
                    </w:r>
                    <w:r>
                      <w:rPr>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28799">
    <w:pPr>
      <w:pStyle w:val="7"/>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7BD64"/>
    <w:multiLevelType w:val="multilevel"/>
    <w:tmpl w:val="BCC7BD64"/>
    <w:lvl w:ilvl="0" w:tentative="0">
      <w:start w:val="1"/>
      <w:numFmt w:val="chineseCounting"/>
      <w:pStyle w:val="2"/>
      <w:suff w:val="nothing"/>
      <w:lvlText w:val="（%1）"/>
      <w:lvlJc w:val="left"/>
      <w:pPr>
        <w:ind w:left="0" w:firstLine="0"/>
      </w:pPr>
      <w:rPr>
        <w:rFonts w:hint="eastAsia" w:ascii="仿宋" w:hAnsi="仿宋" w:eastAsia="仿宋" w:cs="仿宋"/>
        <w:b/>
        <w:bCs/>
        <w:sz w:val="30"/>
        <w:szCs w:val="30"/>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DC5AE90B"/>
    <w:multiLevelType w:val="singleLevel"/>
    <w:tmpl w:val="DC5AE90B"/>
    <w:lvl w:ilvl="0" w:tentative="0">
      <w:start w:val="1"/>
      <w:numFmt w:val="decimal"/>
      <w:suff w:val="nothing"/>
      <w:lvlText w:val="%1．"/>
      <w:lvlJc w:val="left"/>
      <w:pPr>
        <w:ind w:left="0" w:firstLine="400"/>
      </w:pPr>
      <w:rPr>
        <w:rFonts w:hint="default"/>
      </w:rPr>
    </w:lvl>
  </w:abstractNum>
  <w:abstractNum w:abstractNumId="2">
    <w:nsid w:val="143911B5"/>
    <w:multiLevelType w:val="multilevel"/>
    <w:tmpl w:val="143911B5"/>
    <w:lvl w:ilvl="0" w:tentative="0">
      <w:start w:val="7"/>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wZDQwYmFkMWE5ZjY5ZWMzNjU3N2FjN2U1NDFiNGYifQ=="/>
  </w:docVars>
  <w:rsids>
    <w:rsidRoot w:val="32CF391C"/>
    <w:rsid w:val="00031FC6"/>
    <w:rsid w:val="000326AA"/>
    <w:rsid w:val="00097DAA"/>
    <w:rsid w:val="000A411F"/>
    <w:rsid w:val="000E1AA7"/>
    <w:rsid w:val="0019443B"/>
    <w:rsid w:val="0026395C"/>
    <w:rsid w:val="003309E4"/>
    <w:rsid w:val="0038261B"/>
    <w:rsid w:val="003C630B"/>
    <w:rsid w:val="003E2D4C"/>
    <w:rsid w:val="00427F7A"/>
    <w:rsid w:val="004443B5"/>
    <w:rsid w:val="00451DD7"/>
    <w:rsid w:val="004710CC"/>
    <w:rsid w:val="00477E85"/>
    <w:rsid w:val="00492399"/>
    <w:rsid w:val="004D42F5"/>
    <w:rsid w:val="005E01AD"/>
    <w:rsid w:val="00680520"/>
    <w:rsid w:val="00692D4D"/>
    <w:rsid w:val="006D44DE"/>
    <w:rsid w:val="006D4C68"/>
    <w:rsid w:val="006F0748"/>
    <w:rsid w:val="00772044"/>
    <w:rsid w:val="007B5AF0"/>
    <w:rsid w:val="007C48BF"/>
    <w:rsid w:val="008C3CD1"/>
    <w:rsid w:val="008D2DC7"/>
    <w:rsid w:val="00906929"/>
    <w:rsid w:val="00944CB7"/>
    <w:rsid w:val="009B7B8B"/>
    <w:rsid w:val="009D5938"/>
    <w:rsid w:val="00A00297"/>
    <w:rsid w:val="00A27CF8"/>
    <w:rsid w:val="00A555A8"/>
    <w:rsid w:val="00A65EBD"/>
    <w:rsid w:val="00A745E7"/>
    <w:rsid w:val="00A9243C"/>
    <w:rsid w:val="00AB4453"/>
    <w:rsid w:val="00B01C61"/>
    <w:rsid w:val="00B02839"/>
    <w:rsid w:val="00B44AD0"/>
    <w:rsid w:val="00B672D7"/>
    <w:rsid w:val="00BA205B"/>
    <w:rsid w:val="00BB1BC7"/>
    <w:rsid w:val="00BF47A2"/>
    <w:rsid w:val="00C219A6"/>
    <w:rsid w:val="00C67AED"/>
    <w:rsid w:val="00C93EA6"/>
    <w:rsid w:val="00CB15BD"/>
    <w:rsid w:val="00D354DF"/>
    <w:rsid w:val="00D539DF"/>
    <w:rsid w:val="00D94F27"/>
    <w:rsid w:val="00DA1297"/>
    <w:rsid w:val="00DC24E3"/>
    <w:rsid w:val="00DD1E72"/>
    <w:rsid w:val="00E20424"/>
    <w:rsid w:val="00E22295"/>
    <w:rsid w:val="00E5154D"/>
    <w:rsid w:val="00E70BA7"/>
    <w:rsid w:val="00E83C87"/>
    <w:rsid w:val="00E95882"/>
    <w:rsid w:val="00EE7991"/>
    <w:rsid w:val="00EF5165"/>
    <w:rsid w:val="00F53A08"/>
    <w:rsid w:val="00F747AD"/>
    <w:rsid w:val="00F92B4A"/>
    <w:rsid w:val="00FC11FA"/>
    <w:rsid w:val="015B6D94"/>
    <w:rsid w:val="01CE3EAF"/>
    <w:rsid w:val="020016E9"/>
    <w:rsid w:val="02691984"/>
    <w:rsid w:val="026C6D7F"/>
    <w:rsid w:val="02DF57A3"/>
    <w:rsid w:val="02FA19F2"/>
    <w:rsid w:val="03656C83"/>
    <w:rsid w:val="03F60FF6"/>
    <w:rsid w:val="04003C23"/>
    <w:rsid w:val="04773667"/>
    <w:rsid w:val="04A42800"/>
    <w:rsid w:val="04BC223F"/>
    <w:rsid w:val="056A3A4A"/>
    <w:rsid w:val="05ED6429"/>
    <w:rsid w:val="06CB0518"/>
    <w:rsid w:val="08585DDB"/>
    <w:rsid w:val="08670714"/>
    <w:rsid w:val="087F487F"/>
    <w:rsid w:val="08EC0231"/>
    <w:rsid w:val="096B1B3E"/>
    <w:rsid w:val="09BC4A90"/>
    <w:rsid w:val="09C15C02"/>
    <w:rsid w:val="09D65B51"/>
    <w:rsid w:val="09F77B04"/>
    <w:rsid w:val="0A165F4E"/>
    <w:rsid w:val="0AC41E4E"/>
    <w:rsid w:val="0B0A5387"/>
    <w:rsid w:val="0B5A40DD"/>
    <w:rsid w:val="0C02142F"/>
    <w:rsid w:val="0C6236CC"/>
    <w:rsid w:val="0C85560D"/>
    <w:rsid w:val="0C937D2A"/>
    <w:rsid w:val="0D20794B"/>
    <w:rsid w:val="0DA62D57"/>
    <w:rsid w:val="0DAC149F"/>
    <w:rsid w:val="0DBB69E2"/>
    <w:rsid w:val="0DCF4D92"/>
    <w:rsid w:val="0E5C7DF2"/>
    <w:rsid w:val="0EDA39DA"/>
    <w:rsid w:val="0F0942D3"/>
    <w:rsid w:val="0F136F00"/>
    <w:rsid w:val="108A31F2"/>
    <w:rsid w:val="109F5D38"/>
    <w:rsid w:val="10B85FB1"/>
    <w:rsid w:val="10ED4637"/>
    <w:rsid w:val="11193219"/>
    <w:rsid w:val="116003E2"/>
    <w:rsid w:val="11F0764E"/>
    <w:rsid w:val="12F2507E"/>
    <w:rsid w:val="1360648C"/>
    <w:rsid w:val="13E1581F"/>
    <w:rsid w:val="14563EAE"/>
    <w:rsid w:val="14E07884"/>
    <w:rsid w:val="14E32ED1"/>
    <w:rsid w:val="14FB2910"/>
    <w:rsid w:val="1505553D"/>
    <w:rsid w:val="150D2643"/>
    <w:rsid w:val="15B17473"/>
    <w:rsid w:val="15F0445E"/>
    <w:rsid w:val="163634D4"/>
    <w:rsid w:val="16FE0496"/>
    <w:rsid w:val="17433EAB"/>
    <w:rsid w:val="183E45B6"/>
    <w:rsid w:val="185F31B6"/>
    <w:rsid w:val="18A230A3"/>
    <w:rsid w:val="18ED6A14"/>
    <w:rsid w:val="19095FED"/>
    <w:rsid w:val="1A1C6096"/>
    <w:rsid w:val="1A5610D7"/>
    <w:rsid w:val="1A9D1D74"/>
    <w:rsid w:val="1AA43102"/>
    <w:rsid w:val="1B701236"/>
    <w:rsid w:val="1B854CE1"/>
    <w:rsid w:val="1B8B42C2"/>
    <w:rsid w:val="1C161DDD"/>
    <w:rsid w:val="1C821221"/>
    <w:rsid w:val="1C847F18"/>
    <w:rsid w:val="1CBF5FD1"/>
    <w:rsid w:val="1CFE11EF"/>
    <w:rsid w:val="1D7E7A66"/>
    <w:rsid w:val="1DF56AEE"/>
    <w:rsid w:val="1E1F6FCD"/>
    <w:rsid w:val="1FB66925"/>
    <w:rsid w:val="1FEC17D3"/>
    <w:rsid w:val="20043C15"/>
    <w:rsid w:val="20334FC4"/>
    <w:rsid w:val="20801F1B"/>
    <w:rsid w:val="20D14525"/>
    <w:rsid w:val="213B4094"/>
    <w:rsid w:val="216343AE"/>
    <w:rsid w:val="21DB1282"/>
    <w:rsid w:val="21FA714E"/>
    <w:rsid w:val="220D5A31"/>
    <w:rsid w:val="22FF35CB"/>
    <w:rsid w:val="23256DAA"/>
    <w:rsid w:val="235B27CC"/>
    <w:rsid w:val="238B1303"/>
    <w:rsid w:val="23A96AAC"/>
    <w:rsid w:val="23AE6D9F"/>
    <w:rsid w:val="23DB04C6"/>
    <w:rsid w:val="245B0CD5"/>
    <w:rsid w:val="250273A3"/>
    <w:rsid w:val="25C50780"/>
    <w:rsid w:val="2621202B"/>
    <w:rsid w:val="264723C6"/>
    <w:rsid w:val="26663961"/>
    <w:rsid w:val="267A740D"/>
    <w:rsid w:val="276F4A98"/>
    <w:rsid w:val="27846795"/>
    <w:rsid w:val="27D72D69"/>
    <w:rsid w:val="28220C12"/>
    <w:rsid w:val="28500425"/>
    <w:rsid w:val="29211DC2"/>
    <w:rsid w:val="295F6021"/>
    <w:rsid w:val="29DA6B40"/>
    <w:rsid w:val="2A0B0AA8"/>
    <w:rsid w:val="2A2953D2"/>
    <w:rsid w:val="2A304F86"/>
    <w:rsid w:val="2AA607D0"/>
    <w:rsid w:val="2ABD0FC1"/>
    <w:rsid w:val="2AEA4B61"/>
    <w:rsid w:val="2B4007A2"/>
    <w:rsid w:val="2BAA42F0"/>
    <w:rsid w:val="2BE77438"/>
    <w:rsid w:val="2C2B721E"/>
    <w:rsid w:val="2C302A48"/>
    <w:rsid w:val="2C542691"/>
    <w:rsid w:val="2C7212B2"/>
    <w:rsid w:val="2D1D71A5"/>
    <w:rsid w:val="2D406CBA"/>
    <w:rsid w:val="2D6D3827"/>
    <w:rsid w:val="2DCA66AB"/>
    <w:rsid w:val="2E1819E5"/>
    <w:rsid w:val="2E1F0887"/>
    <w:rsid w:val="2E3507E9"/>
    <w:rsid w:val="2E506072"/>
    <w:rsid w:val="2E755089"/>
    <w:rsid w:val="2EC76F67"/>
    <w:rsid w:val="30630F9E"/>
    <w:rsid w:val="30847806"/>
    <w:rsid w:val="30EC0F07"/>
    <w:rsid w:val="318B6972"/>
    <w:rsid w:val="328C4824"/>
    <w:rsid w:val="329B0E37"/>
    <w:rsid w:val="32C27279"/>
    <w:rsid w:val="32CF391C"/>
    <w:rsid w:val="334F40FB"/>
    <w:rsid w:val="33833DA5"/>
    <w:rsid w:val="34B63D06"/>
    <w:rsid w:val="35103416"/>
    <w:rsid w:val="35683B0E"/>
    <w:rsid w:val="35BC6490"/>
    <w:rsid w:val="3658719C"/>
    <w:rsid w:val="36924994"/>
    <w:rsid w:val="37166CDE"/>
    <w:rsid w:val="38003C16"/>
    <w:rsid w:val="394915ED"/>
    <w:rsid w:val="39663F4D"/>
    <w:rsid w:val="3B912DD7"/>
    <w:rsid w:val="3BA1126C"/>
    <w:rsid w:val="3C3A521C"/>
    <w:rsid w:val="3C5E70D3"/>
    <w:rsid w:val="3C795D45"/>
    <w:rsid w:val="3D166C3C"/>
    <w:rsid w:val="3DCC6348"/>
    <w:rsid w:val="3E5527E2"/>
    <w:rsid w:val="3E622809"/>
    <w:rsid w:val="3F626F64"/>
    <w:rsid w:val="3FA0183A"/>
    <w:rsid w:val="40055B41"/>
    <w:rsid w:val="41456B3D"/>
    <w:rsid w:val="41D1217F"/>
    <w:rsid w:val="42096168"/>
    <w:rsid w:val="420F2CA7"/>
    <w:rsid w:val="42667885"/>
    <w:rsid w:val="430E0D2E"/>
    <w:rsid w:val="43770B04"/>
    <w:rsid w:val="43D04AAE"/>
    <w:rsid w:val="44290050"/>
    <w:rsid w:val="4464552C"/>
    <w:rsid w:val="44DC3315"/>
    <w:rsid w:val="44F93EC7"/>
    <w:rsid w:val="45034800"/>
    <w:rsid w:val="45C71B34"/>
    <w:rsid w:val="463F7FFF"/>
    <w:rsid w:val="46A2058E"/>
    <w:rsid w:val="46DD5122"/>
    <w:rsid w:val="471C3E9C"/>
    <w:rsid w:val="47217705"/>
    <w:rsid w:val="475278BE"/>
    <w:rsid w:val="479A51B9"/>
    <w:rsid w:val="47FA4E1F"/>
    <w:rsid w:val="481608EC"/>
    <w:rsid w:val="481E3C44"/>
    <w:rsid w:val="484F6513"/>
    <w:rsid w:val="48C742DC"/>
    <w:rsid w:val="493556E9"/>
    <w:rsid w:val="4A176B9D"/>
    <w:rsid w:val="4A9E2E1A"/>
    <w:rsid w:val="4AB97C54"/>
    <w:rsid w:val="4ADB5E1D"/>
    <w:rsid w:val="4B517E8D"/>
    <w:rsid w:val="4B972F38"/>
    <w:rsid w:val="4CE27936"/>
    <w:rsid w:val="4D0A380B"/>
    <w:rsid w:val="4D227D33"/>
    <w:rsid w:val="4D444FAF"/>
    <w:rsid w:val="4D73058E"/>
    <w:rsid w:val="4D897259"/>
    <w:rsid w:val="4D9740E7"/>
    <w:rsid w:val="4E2D698F"/>
    <w:rsid w:val="4EA16333"/>
    <w:rsid w:val="4EAD187E"/>
    <w:rsid w:val="4F882CD9"/>
    <w:rsid w:val="4F9761C4"/>
    <w:rsid w:val="4FDC68BF"/>
    <w:rsid w:val="4FFF6109"/>
    <w:rsid w:val="50344C3D"/>
    <w:rsid w:val="506643DA"/>
    <w:rsid w:val="50D95EE7"/>
    <w:rsid w:val="50EB0ABB"/>
    <w:rsid w:val="51D6039B"/>
    <w:rsid w:val="51D81308"/>
    <w:rsid w:val="525A1D1D"/>
    <w:rsid w:val="52A02F76"/>
    <w:rsid w:val="52B0718B"/>
    <w:rsid w:val="53191BD8"/>
    <w:rsid w:val="536270DB"/>
    <w:rsid w:val="53802CE7"/>
    <w:rsid w:val="54404AB3"/>
    <w:rsid w:val="54764180"/>
    <w:rsid w:val="547A0454"/>
    <w:rsid w:val="54880DC3"/>
    <w:rsid w:val="54E80059"/>
    <w:rsid w:val="54E95BB9"/>
    <w:rsid w:val="55FF6E63"/>
    <w:rsid w:val="56A874FB"/>
    <w:rsid w:val="57034B73"/>
    <w:rsid w:val="572A6162"/>
    <w:rsid w:val="574A2360"/>
    <w:rsid w:val="57684EDC"/>
    <w:rsid w:val="579655A5"/>
    <w:rsid w:val="57DE77D6"/>
    <w:rsid w:val="57E914FA"/>
    <w:rsid w:val="58D345D7"/>
    <w:rsid w:val="5A340FAD"/>
    <w:rsid w:val="5A7140A7"/>
    <w:rsid w:val="5B3E1E24"/>
    <w:rsid w:val="5B7258C5"/>
    <w:rsid w:val="5BC22E0D"/>
    <w:rsid w:val="5C966047"/>
    <w:rsid w:val="5CF258F9"/>
    <w:rsid w:val="5D602236"/>
    <w:rsid w:val="5EDB749A"/>
    <w:rsid w:val="5EF90E9C"/>
    <w:rsid w:val="5F61293D"/>
    <w:rsid w:val="5FA07C40"/>
    <w:rsid w:val="5FA647F3"/>
    <w:rsid w:val="5FCD1D80"/>
    <w:rsid w:val="600769F1"/>
    <w:rsid w:val="60CE5DB0"/>
    <w:rsid w:val="613D630A"/>
    <w:rsid w:val="632223E3"/>
    <w:rsid w:val="63293771"/>
    <w:rsid w:val="65037FF2"/>
    <w:rsid w:val="65415E6D"/>
    <w:rsid w:val="657A02B4"/>
    <w:rsid w:val="67212502"/>
    <w:rsid w:val="673832E7"/>
    <w:rsid w:val="67632AF7"/>
    <w:rsid w:val="677F7E04"/>
    <w:rsid w:val="683051CB"/>
    <w:rsid w:val="68807C97"/>
    <w:rsid w:val="6888718C"/>
    <w:rsid w:val="68DB7C44"/>
    <w:rsid w:val="69272501"/>
    <w:rsid w:val="69AE677E"/>
    <w:rsid w:val="6A0D3F80"/>
    <w:rsid w:val="6A263626"/>
    <w:rsid w:val="6A5029FF"/>
    <w:rsid w:val="6AE811BC"/>
    <w:rsid w:val="6B225676"/>
    <w:rsid w:val="6B7B6B34"/>
    <w:rsid w:val="6B9D6087"/>
    <w:rsid w:val="6C152AE5"/>
    <w:rsid w:val="6C69217A"/>
    <w:rsid w:val="6C747042"/>
    <w:rsid w:val="6CCF78DC"/>
    <w:rsid w:val="6DA32372"/>
    <w:rsid w:val="6E4F79AD"/>
    <w:rsid w:val="6E58315D"/>
    <w:rsid w:val="6EBD1212"/>
    <w:rsid w:val="6EBF4A8E"/>
    <w:rsid w:val="6F3816BD"/>
    <w:rsid w:val="6F6F69B0"/>
    <w:rsid w:val="700339E2"/>
    <w:rsid w:val="70117A67"/>
    <w:rsid w:val="70343755"/>
    <w:rsid w:val="70822713"/>
    <w:rsid w:val="709E5D2F"/>
    <w:rsid w:val="70E433CD"/>
    <w:rsid w:val="710D042D"/>
    <w:rsid w:val="711041C2"/>
    <w:rsid w:val="714F7B31"/>
    <w:rsid w:val="717007BD"/>
    <w:rsid w:val="71967210"/>
    <w:rsid w:val="71A13CAC"/>
    <w:rsid w:val="71EF202A"/>
    <w:rsid w:val="72BF5991"/>
    <w:rsid w:val="72C2329A"/>
    <w:rsid w:val="73E21E46"/>
    <w:rsid w:val="74A15023"/>
    <w:rsid w:val="751002ED"/>
    <w:rsid w:val="754D7793"/>
    <w:rsid w:val="75752846"/>
    <w:rsid w:val="75D03DC2"/>
    <w:rsid w:val="76345ACC"/>
    <w:rsid w:val="765A4D38"/>
    <w:rsid w:val="7662726E"/>
    <w:rsid w:val="76754B64"/>
    <w:rsid w:val="77B05DB7"/>
    <w:rsid w:val="7812039D"/>
    <w:rsid w:val="781E5417"/>
    <w:rsid w:val="78243FB9"/>
    <w:rsid w:val="784C141F"/>
    <w:rsid w:val="78E55F35"/>
    <w:rsid w:val="79200D1B"/>
    <w:rsid w:val="792255C6"/>
    <w:rsid w:val="794C5FB4"/>
    <w:rsid w:val="7993773F"/>
    <w:rsid w:val="79955265"/>
    <w:rsid w:val="79C3399F"/>
    <w:rsid w:val="7BC27287"/>
    <w:rsid w:val="7C18217D"/>
    <w:rsid w:val="7C3E7E36"/>
    <w:rsid w:val="7C45447E"/>
    <w:rsid w:val="7CA26617"/>
    <w:rsid w:val="7D1437D2"/>
    <w:rsid w:val="7E81225C"/>
    <w:rsid w:val="7F070B18"/>
    <w:rsid w:val="7F25677B"/>
    <w:rsid w:val="7F8E0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autoRedefine/>
    <w:qFormat/>
    <w:uiPriority w:val="9"/>
    <w:pPr>
      <w:numPr>
        <w:ilvl w:val="0"/>
        <w:numId w:val="1"/>
      </w:numPr>
      <w:tabs>
        <w:tab w:val="left" w:pos="0"/>
      </w:tabs>
      <w:spacing w:beforeLines="50"/>
      <w:outlineLvl w:val="1"/>
    </w:pPr>
    <w:rPr>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4"/>
    <w:autoRedefine/>
    <w:qFormat/>
    <w:uiPriority w:val="0"/>
    <w:pPr>
      <w:jc w:val="left"/>
    </w:pPr>
  </w:style>
  <w:style w:type="paragraph" w:styleId="4">
    <w:name w:val="Body Text"/>
    <w:basedOn w:val="1"/>
    <w:next w:val="1"/>
    <w:autoRedefine/>
    <w:qFormat/>
    <w:uiPriority w:val="0"/>
    <w:pPr>
      <w:spacing w:after="120"/>
    </w:pPr>
  </w:style>
  <w:style w:type="paragraph" w:styleId="5">
    <w:name w:val="Balloon Text"/>
    <w:basedOn w:val="1"/>
    <w:link w:val="26"/>
    <w:autoRedefine/>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5"/>
    <w:autoRedefine/>
    <w:qFormat/>
    <w:uiPriority w:val="0"/>
    <w:rPr>
      <w:b/>
      <w:bCs/>
    </w:rPr>
  </w:style>
  <w:style w:type="paragraph" w:styleId="9">
    <w:name w:val="Body Text First Indent"/>
    <w:basedOn w:val="4"/>
    <w:autoRedefine/>
    <w:qFormat/>
    <w:uiPriority w:val="0"/>
    <w:pPr>
      <w:ind w:firstLine="420" w:firstLineChars="100"/>
    </w:p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autoRedefine/>
    <w:qFormat/>
    <w:uiPriority w:val="0"/>
    <w:rPr>
      <w:sz w:val="21"/>
      <w:szCs w:val="21"/>
    </w:rPr>
  </w:style>
  <w:style w:type="character" w:customStyle="1" w:styleId="14">
    <w:name w:val="font31"/>
    <w:basedOn w:val="12"/>
    <w:autoRedefine/>
    <w:qFormat/>
    <w:uiPriority w:val="0"/>
    <w:rPr>
      <w:rFonts w:hint="eastAsia" w:ascii="宋体" w:hAnsi="宋体" w:eastAsia="宋体" w:cs="宋体"/>
      <w:color w:val="000000"/>
      <w:sz w:val="16"/>
      <w:szCs w:val="16"/>
      <w:u w:val="none"/>
    </w:rPr>
  </w:style>
  <w:style w:type="character" w:customStyle="1" w:styleId="15">
    <w:name w:val="font21"/>
    <w:basedOn w:val="12"/>
    <w:autoRedefine/>
    <w:qFormat/>
    <w:uiPriority w:val="0"/>
    <w:rPr>
      <w:rFonts w:hint="default" w:ascii="Times New Roman" w:hAnsi="Times New Roman" w:cs="Times New Roman"/>
      <w:color w:val="000000"/>
      <w:sz w:val="16"/>
      <w:szCs w:val="16"/>
      <w:u w:val="none"/>
    </w:rPr>
  </w:style>
  <w:style w:type="character" w:customStyle="1" w:styleId="16">
    <w:name w:val="font61"/>
    <w:basedOn w:val="12"/>
    <w:autoRedefine/>
    <w:qFormat/>
    <w:uiPriority w:val="0"/>
    <w:rPr>
      <w:rFonts w:hint="default" w:ascii="Times New Roman" w:hAnsi="Times New Roman" w:cs="Times New Roman"/>
      <w:color w:val="FF0000"/>
      <w:sz w:val="16"/>
      <w:szCs w:val="16"/>
      <w:u w:val="none"/>
    </w:rPr>
  </w:style>
  <w:style w:type="character" w:customStyle="1" w:styleId="17">
    <w:name w:val="font101"/>
    <w:basedOn w:val="12"/>
    <w:autoRedefine/>
    <w:qFormat/>
    <w:uiPriority w:val="0"/>
    <w:rPr>
      <w:rFonts w:hint="eastAsia" w:ascii="宋体" w:hAnsi="宋体" w:eastAsia="宋体" w:cs="宋体"/>
      <w:color w:val="FF0000"/>
      <w:sz w:val="16"/>
      <w:szCs w:val="16"/>
      <w:u w:val="none"/>
    </w:rPr>
  </w:style>
  <w:style w:type="character" w:customStyle="1" w:styleId="18">
    <w:name w:val="font11"/>
    <w:basedOn w:val="12"/>
    <w:autoRedefine/>
    <w:qFormat/>
    <w:uiPriority w:val="0"/>
    <w:rPr>
      <w:rFonts w:hint="default" w:ascii="Times New Roman" w:hAnsi="Times New Roman" w:cs="Times New Roman"/>
      <w:color w:val="000000"/>
      <w:sz w:val="16"/>
      <w:szCs w:val="16"/>
      <w:u w:val="none"/>
    </w:rPr>
  </w:style>
  <w:style w:type="character" w:customStyle="1" w:styleId="19">
    <w:name w:val="font12"/>
    <w:basedOn w:val="12"/>
    <w:autoRedefine/>
    <w:qFormat/>
    <w:uiPriority w:val="0"/>
    <w:rPr>
      <w:rFonts w:hint="default" w:ascii="Times New Roman" w:hAnsi="Times New Roman" w:cs="Times New Roman"/>
      <w:color w:val="000000"/>
      <w:sz w:val="16"/>
      <w:szCs w:val="16"/>
      <w:u w:val="none"/>
    </w:rPr>
  </w:style>
  <w:style w:type="character" w:customStyle="1" w:styleId="20">
    <w:name w:val="font71"/>
    <w:basedOn w:val="12"/>
    <w:autoRedefine/>
    <w:qFormat/>
    <w:uiPriority w:val="0"/>
    <w:rPr>
      <w:rFonts w:hint="eastAsia" w:ascii="宋体" w:hAnsi="宋体" w:eastAsia="宋体" w:cs="宋体"/>
      <w:color w:val="000000"/>
      <w:sz w:val="16"/>
      <w:szCs w:val="16"/>
      <w:u w:val="none"/>
    </w:rPr>
  </w:style>
  <w:style w:type="character" w:customStyle="1" w:styleId="21">
    <w:name w:val="font41"/>
    <w:basedOn w:val="12"/>
    <w:autoRedefine/>
    <w:qFormat/>
    <w:uiPriority w:val="0"/>
    <w:rPr>
      <w:rFonts w:hint="default" w:ascii="Times New Roman" w:hAnsi="Times New Roman" w:cs="Times New Roman"/>
      <w:color w:val="FF0000"/>
      <w:sz w:val="16"/>
      <w:szCs w:val="16"/>
      <w:u w:val="none"/>
    </w:rPr>
  </w:style>
  <w:style w:type="character" w:customStyle="1" w:styleId="22">
    <w:name w:val="font81"/>
    <w:basedOn w:val="12"/>
    <w:autoRedefine/>
    <w:qFormat/>
    <w:uiPriority w:val="0"/>
    <w:rPr>
      <w:rFonts w:hint="eastAsia" w:ascii="宋体" w:hAnsi="宋体" w:eastAsia="宋体" w:cs="宋体"/>
      <w:color w:val="FF0000"/>
      <w:sz w:val="16"/>
      <w:szCs w:val="16"/>
      <w:u w:val="none"/>
    </w:rPr>
  </w:style>
  <w:style w:type="character" w:customStyle="1" w:styleId="23">
    <w:name w:val="font91"/>
    <w:basedOn w:val="12"/>
    <w:autoRedefine/>
    <w:qFormat/>
    <w:uiPriority w:val="0"/>
    <w:rPr>
      <w:rFonts w:hint="eastAsia" w:ascii="宋体" w:hAnsi="宋体" w:eastAsia="宋体" w:cs="宋体"/>
      <w:color w:val="FF0000"/>
      <w:sz w:val="16"/>
      <w:szCs w:val="16"/>
      <w:u w:val="none"/>
    </w:rPr>
  </w:style>
  <w:style w:type="character" w:customStyle="1" w:styleId="24">
    <w:name w:val="批注文字 Char"/>
    <w:basedOn w:val="12"/>
    <w:link w:val="3"/>
    <w:autoRedefine/>
    <w:qFormat/>
    <w:uiPriority w:val="0"/>
    <w:rPr>
      <w:kern w:val="2"/>
      <w:sz w:val="21"/>
      <w:szCs w:val="22"/>
    </w:rPr>
  </w:style>
  <w:style w:type="character" w:customStyle="1" w:styleId="25">
    <w:name w:val="批注主题 Char"/>
    <w:basedOn w:val="24"/>
    <w:link w:val="8"/>
    <w:autoRedefine/>
    <w:qFormat/>
    <w:uiPriority w:val="0"/>
    <w:rPr>
      <w:b/>
      <w:bCs/>
    </w:rPr>
  </w:style>
  <w:style w:type="character" w:customStyle="1" w:styleId="26">
    <w:name w:val="批注框文本 Char"/>
    <w:basedOn w:val="12"/>
    <w:link w:val="5"/>
    <w:autoRedefine/>
    <w:qFormat/>
    <w:uiPriority w:val="0"/>
    <w:rPr>
      <w:kern w:val="2"/>
      <w:sz w:val="18"/>
      <w:szCs w:val="18"/>
    </w:rPr>
  </w:style>
  <w:style w:type="character" w:customStyle="1" w:styleId="27">
    <w:name w:val="font151"/>
    <w:basedOn w:val="12"/>
    <w:autoRedefine/>
    <w:qFormat/>
    <w:uiPriority w:val="0"/>
    <w:rPr>
      <w:rFonts w:hint="eastAsia" w:ascii="宋体" w:hAnsi="宋体" w:eastAsia="宋体" w:cs="宋体"/>
      <w:b/>
      <w:bCs/>
      <w:color w:val="002060"/>
      <w:sz w:val="22"/>
      <w:szCs w:val="22"/>
      <w:u w:val="none"/>
    </w:rPr>
  </w:style>
  <w:style w:type="character" w:customStyle="1" w:styleId="28">
    <w:name w:val="font01"/>
    <w:basedOn w:val="12"/>
    <w:autoRedefine/>
    <w:qFormat/>
    <w:uiPriority w:val="0"/>
    <w:rPr>
      <w:rFonts w:hint="eastAsia" w:ascii="宋体" w:hAnsi="宋体" w:eastAsia="宋体" w:cs="宋体"/>
      <w:color w:val="000000"/>
      <w:sz w:val="22"/>
      <w:szCs w:val="22"/>
      <w:u w:val="none"/>
    </w:rPr>
  </w:style>
  <w:style w:type="character" w:customStyle="1" w:styleId="29">
    <w:name w:val="font181"/>
    <w:basedOn w:val="12"/>
    <w:autoRedefine/>
    <w:qFormat/>
    <w:uiPriority w:val="0"/>
    <w:rPr>
      <w:rFonts w:hint="eastAsia" w:ascii="宋体" w:hAnsi="宋体" w:eastAsia="宋体" w:cs="宋体"/>
      <w:b/>
      <w:bCs/>
      <w:color w:val="002060"/>
      <w:sz w:val="22"/>
      <w:szCs w:val="22"/>
      <w:u w:val="none"/>
    </w:rPr>
  </w:style>
  <w:style w:type="character" w:customStyle="1" w:styleId="30">
    <w:name w:val="font51"/>
    <w:basedOn w:val="12"/>
    <w:autoRedefine/>
    <w:qFormat/>
    <w:uiPriority w:val="0"/>
    <w:rPr>
      <w:rFonts w:hint="eastAsia" w:ascii="宋体" w:hAnsi="宋体" w:eastAsia="宋体" w:cs="宋体"/>
      <w:color w:val="000000"/>
      <w:sz w:val="18"/>
      <w:szCs w:val="18"/>
      <w:u w:val="none"/>
    </w:rPr>
  </w:style>
  <w:style w:type="character" w:customStyle="1" w:styleId="31">
    <w:name w:val="font13"/>
    <w:basedOn w:val="12"/>
    <w:autoRedefine/>
    <w:qFormat/>
    <w:uiPriority w:val="0"/>
    <w:rPr>
      <w:rFonts w:hint="eastAsia" w:ascii="宋体" w:hAnsi="宋体" w:eastAsia="宋体" w:cs="宋体"/>
      <w:color w:val="000000"/>
      <w:sz w:val="16"/>
      <w:szCs w:val="16"/>
      <w:u w:val="none"/>
    </w:rPr>
  </w:style>
  <w:style w:type="table" w:customStyle="1" w:styleId="32">
    <w:name w:val="Table Normal"/>
    <w:autoRedefine/>
    <w:semiHidden/>
    <w:unhideWhenUsed/>
    <w:qFormat/>
    <w:uiPriority w:val="0"/>
    <w:tblPr>
      <w:tblCellMar>
        <w:top w:w="0" w:type="dxa"/>
        <w:left w:w="0" w:type="dxa"/>
        <w:bottom w:w="0" w:type="dxa"/>
        <w:right w:w="0" w:type="dxa"/>
      </w:tblCellMar>
    </w:tblPr>
  </w:style>
  <w:style w:type="paragraph" w:customStyle="1" w:styleId="33">
    <w:name w:val="首行缩进"/>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font112"/>
    <w:basedOn w:val="12"/>
    <w:autoRedefine/>
    <w:qFormat/>
    <w:uiPriority w:val="0"/>
    <w:rPr>
      <w:rFonts w:ascii="Arial" w:hAnsi="Arial" w:cs="Arial"/>
      <w:color w:val="000000"/>
      <w:sz w:val="18"/>
      <w:szCs w:val="18"/>
      <w:u w:val="none"/>
    </w:rPr>
  </w:style>
  <w:style w:type="character" w:customStyle="1" w:styleId="35">
    <w:name w:val="font121"/>
    <w:basedOn w:val="12"/>
    <w:autoRedefine/>
    <w:qFormat/>
    <w:uiPriority w:val="0"/>
    <w:rPr>
      <w:rFonts w:ascii="微软雅黑" w:hAnsi="微软雅黑" w:eastAsia="微软雅黑" w:cs="微软雅黑"/>
      <w:color w:val="000000"/>
      <w:sz w:val="18"/>
      <w:szCs w:val="18"/>
      <w:u w:val="none"/>
    </w:rPr>
  </w:style>
  <w:style w:type="character" w:customStyle="1" w:styleId="36">
    <w:name w:val="font131"/>
    <w:basedOn w:val="12"/>
    <w:autoRedefine/>
    <w:qFormat/>
    <w:uiPriority w:val="0"/>
    <w:rPr>
      <w:rFonts w:hint="default" w:ascii="Arial" w:hAnsi="Arial" w:cs="Arial"/>
      <w:color w:val="FF0000"/>
      <w:sz w:val="18"/>
      <w:szCs w:val="18"/>
      <w:u w:val="none"/>
    </w:rPr>
  </w:style>
  <w:style w:type="character" w:customStyle="1" w:styleId="37">
    <w:name w:val="font141"/>
    <w:basedOn w:val="12"/>
    <w:autoRedefine/>
    <w:qFormat/>
    <w:uiPriority w:val="0"/>
    <w:rPr>
      <w:rFonts w:hint="eastAsia" w:ascii="宋体" w:hAnsi="宋体" w:eastAsia="宋体" w:cs="宋体"/>
      <w:color w:val="FF0000"/>
      <w:sz w:val="22"/>
      <w:szCs w:val="22"/>
      <w:u w:val="none"/>
    </w:rPr>
  </w:style>
  <w:style w:type="character" w:customStyle="1" w:styleId="38">
    <w:name w:val="font111"/>
    <w:basedOn w:val="12"/>
    <w:autoRedefine/>
    <w:qFormat/>
    <w:uiPriority w:val="0"/>
    <w:rPr>
      <w:rFonts w:ascii="微软雅黑" w:hAnsi="微软雅黑" w:eastAsia="微软雅黑" w:cs="微软雅黑"/>
      <w:color w:val="000000"/>
      <w:sz w:val="18"/>
      <w:szCs w:val="18"/>
      <w:u w:val="none"/>
    </w:rPr>
  </w:style>
  <w:style w:type="character" w:customStyle="1" w:styleId="39">
    <w:name w:val="font132"/>
    <w:basedOn w:val="12"/>
    <w:autoRedefine/>
    <w:qFormat/>
    <w:uiPriority w:val="0"/>
    <w:rPr>
      <w:rFonts w:hint="eastAsia" w:ascii="宋体" w:hAnsi="宋体" w:eastAsia="宋体" w:cs="宋体"/>
      <w:color w:val="FF0000"/>
      <w:sz w:val="22"/>
      <w:szCs w:val="22"/>
      <w:u w:val="none"/>
    </w:rPr>
  </w:style>
  <w:style w:type="paragraph" w:customStyle="1" w:styleId="40">
    <w:name w:val="题头"/>
    <w:basedOn w:val="1"/>
    <w:qFormat/>
    <w:uiPriority w:val="0"/>
    <w:pPr>
      <w:spacing w:line="400" w:lineRule="exact"/>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26521</Words>
  <Characters>27670</Characters>
  <Lines>189</Lines>
  <Paragraphs>53</Paragraphs>
  <TotalTime>8</TotalTime>
  <ScaleCrop>false</ScaleCrop>
  <LinksUpToDate>false</LinksUpToDate>
  <CharactersWithSpaces>27765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2021-03-30T12:26:00Z</dcterms:created>
  <dc:creator>Administrator</dc:creator>
  <cp:lastModifiedBy>relax</cp:lastModifiedBy>
  <cp:lastPrinted>2024-04-22T01:52:00Z</cp:lastPrinted>
  <dcterms:modified xsi:type="dcterms:W3CDTF">2024-08-27T15:23:50Z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761058CE1EB345AD979B3C35AE1BF2D2_13</vt:lpwstr>
  </property>
</Properties>
</file>