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176E">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工业机器人技术专业（三年制高职）</w:t>
      </w:r>
    </w:p>
    <w:p w14:paraId="799DB297">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753649DF">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298C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8168BC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377E501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rPr>
              <w:t>工业机器人技术</w:t>
            </w:r>
            <w:r>
              <w:rPr>
                <w:rFonts w:hint="eastAsia" w:ascii="仿宋" w:hAnsi="仿宋" w:eastAsia="仿宋" w:cs="仿宋"/>
                <w:snapToGrid w:val="0"/>
                <w:color w:val="000000"/>
                <w:spacing w:val="-4"/>
                <w:kern w:val="0"/>
                <w:sz w:val="24"/>
                <w:szCs w:val="24"/>
                <w:lang w:eastAsia="en-US"/>
              </w:rPr>
              <w:t>专业</w:t>
            </w:r>
          </w:p>
        </w:tc>
        <w:tc>
          <w:tcPr>
            <w:tcW w:w="1957" w:type="dxa"/>
            <w:gridSpan w:val="2"/>
            <w:vAlign w:val="center"/>
          </w:tcPr>
          <w:p w14:paraId="0A0A3B1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175C968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460305</w:t>
            </w:r>
          </w:p>
        </w:tc>
      </w:tr>
      <w:tr w14:paraId="43D54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7F324E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29D9553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7A31EDD9">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31BE643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3975B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30694D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4135D0B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普通高职</w:t>
            </w:r>
          </w:p>
        </w:tc>
        <w:tc>
          <w:tcPr>
            <w:tcW w:w="1957" w:type="dxa"/>
            <w:gridSpan w:val="2"/>
            <w:vAlign w:val="center"/>
          </w:tcPr>
          <w:p w14:paraId="5883A425">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7A3D82D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电气自动化技术</w:t>
            </w:r>
          </w:p>
        </w:tc>
      </w:tr>
      <w:tr w14:paraId="08870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1AF0D2E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3965EFED">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普通中学高中毕业生，职业中学、中专、技校毕业生或具有同等学力者</w:t>
            </w:r>
          </w:p>
        </w:tc>
      </w:tr>
      <w:tr w14:paraId="5339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FA7E6D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2AAD1D2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6</w:t>
            </w:r>
          </w:p>
        </w:tc>
        <w:tc>
          <w:tcPr>
            <w:tcW w:w="1655" w:type="dxa"/>
            <w:gridSpan w:val="3"/>
            <w:vAlign w:val="center"/>
          </w:tcPr>
          <w:p w14:paraId="45ACEB66">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6181AADE">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1078D2E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r>
              <w:rPr>
                <w:rFonts w:hint="eastAsia" w:ascii="仿宋" w:hAnsi="仿宋" w:eastAsia="仿宋" w:cs="仿宋"/>
                <w:snapToGrid w:val="0"/>
                <w:color w:val="000000"/>
                <w:kern w:val="0"/>
                <w:sz w:val="24"/>
                <w:szCs w:val="24"/>
                <w:lang w:val="en-US" w:eastAsia="zh-CN"/>
              </w:rPr>
              <w:t>2</w:t>
            </w:r>
          </w:p>
        </w:tc>
        <w:tc>
          <w:tcPr>
            <w:tcW w:w="1466" w:type="dxa"/>
            <w:gridSpan w:val="2"/>
            <w:vAlign w:val="center"/>
          </w:tcPr>
          <w:p w14:paraId="59094479">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2AEA9A29">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5C3C334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34</w:t>
            </w:r>
          </w:p>
        </w:tc>
      </w:tr>
      <w:tr w14:paraId="7A24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E45317F">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28C66CD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w:t>
            </w:r>
          </w:p>
        </w:tc>
        <w:tc>
          <w:tcPr>
            <w:tcW w:w="4419" w:type="dxa"/>
            <w:gridSpan w:val="6"/>
            <w:vAlign w:val="center"/>
          </w:tcPr>
          <w:p w14:paraId="37A6FB6C">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7934B4D5">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410EF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3A8BBCC">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70979BE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w:t>
            </w:r>
          </w:p>
        </w:tc>
        <w:tc>
          <w:tcPr>
            <w:tcW w:w="4419" w:type="dxa"/>
            <w:gridSpan w:val="6"/>
            <w:vAlign w:val="center"/>
          </w:tcPr>
          <w:p w14:paraId="6BF0179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04667FF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778F9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59CD19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2D492BD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2858</w:t>
            </w:r>
          </w:p>
        </w:tc>
        <w:tc>
          <w:tcPr>
            <w:tcW w:w="4419" w:type="dxa"/>
            <w:gridSpan w:val="6"/>
            <w:vAlign w:val="center"/>
          </w:tcPr>
          <w:p w14:paraId="1BE7102F">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48EBC77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0FBBF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34EFDE6">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29D5F3A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828</w:t>
            </w:r>
          </w:p>
        </w:tc>
        <w:tc>
          <w:tcPr>
            <w:tcW w:w="1511" w:type="dxa"/>
            <w:gridSpan w:val="2"/>
            <w:vAlign w:val="center"/>
          </w:tcPr>
          <w:p w14:paraId="7305F1D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34DF36D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29.0%</w:t>
            </w:r>
          </w:p>
        </w:tc>
        <w:tc>
          <w:tcPr>
            <w:tcW w:w="1834" w:type="dxa"/>
            <w:gridSpan w:val="2"/>
            <w:vAlign w:val="center"/>
          </w:tcPr>
          <w:p w14:paraId="3F0E538A">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46FF6A83">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1138A9E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369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95E5B82">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14D59659">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3791371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484</w:t>
            </w:r>
          </w:p>
        </w:tc>
        <w:tc>
          <w:tcPr>
            <w:tcW w:w="1511" w:type="dxa"/>
            <w:gridSpan w:val="2"/>
            <w:vAlign w:val="center"/>
          </w:tcPr>
          <w:p w14:paraId="5BF1A8BD">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5D1B62EF">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4DCF5DD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w:t>
            </w:r>
            <w:r>
              <w:rPr>
                <w:rFonts w:hint="eastAsia" w:ascii="仿宋" w:hAnsi="仿宋" w:eastAsia="仿宋" w:cs="仿宋"/>
                <w:snapToGrid w:val="0"/>
                <w:color w:val="000000"/>
                <w:kern w:val="0"/>
                <w:sz w:val="24"/>
                <w:szCs w:val="24"/>
                <w:lang w:val="en-US" w:eastAsia="zh-CN"/>
              </w:rPr>
              <w:t>6.9</w:t>
            </w:r>
            <w:r>
              <w:rPr>
                <w:rFonts w:hint="eastAsia" w:ascii="仿宋" w:hAnsi="仿宋" w:eastAsia="仿宋" w:cs="仿宋"/>
                <w:snapToGrid w:val="0"/>
                <w:color w:val="000000"/>
                <w:kern w:val="0"/>
                <w:sz w:val="24"/>
                <w:szCs w:val="24"/>
              </w:rPr>
              <w:t>%</w:t>
            </w:r>
          </w:p>
        </w:tc>
        <w:tc>
          <w:tcPr>
            <w:tcW w:w="1834" w:type="dxa"/>
            <w:gridSpan w:val="2"/>
            <w:vAlign w:val="center"/>
          </w:tcPr>
          <w:p w14:paraId="21814771">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5F872D8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D5BCDB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1CBAD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61BFC69D">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3BF475EE">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1F76F0A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1736</w:t>
            </w:r>
          </w:p>
        </w:tc>
        <w:tc>
          <w:tcPr>
            <w:tcW w:w="1511" w:type="dxa"/>
            <w:gridSpan w:val="2"/>
            <w:vAlign w:val="center"/>
          </w:tcPr>
          <w:p w14:paraId="566F509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431C4E5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60.7%</w:t>
            </w:r>
          </w:p>
        </w:tc>
        <w:tc>
          <w:tcPr>
            <w:tcW w:w="1834" w:type="dxa"/>
            <w:gridSpan w:val="2"/>
            <w:vAlign w:val="center"/>
          </w:tcPr>
          <w:p w14:paraId="7111BCB6">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485567B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3EBBC69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2" w:char="0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0E3F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33A1BBE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5D59D4A7">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(一)学时学分要求</w:t>
            </w:r>
          </w:p>
          <w:p w14:paraId="087D4547">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学生在学校规定年限内，修满专业人才培养方案规定的学时学分，完成规定的教学活动，必修课全部及格，选修课完成最低学分。</w:t>
            </w:r>
          </w:p>
          <w:p w14:paraId="37E63449">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(二)其他要求</w:t>
            </w:r>
          </w:p>
          <w:p w14:paraId="52C43948">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1.毕业应达到的素质、知识、能力等要求详见培养目标与规格。</w:t>
            </w:r>
          </w:p>
          <w:p w14:paraId="49AB402E">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2.达到《国家学生体质健康标准》及阳光健康跑相关要求。</w:t>
            </w:r>
          </w:p>
          <w:p w14:paraId="402B891A">
            <w:pPr>
              <w:kinsoku w:val="0"/>
              <w:autoSpaceDE w:val="0"/>
              <w:autoSpaceDN w:val="0"/>
              <w:adjustRightInd w:val="0"/>
              <w:snapToGrid w:val="0"/>
              <w:spacing w:line="360" w:lineRule="auto"/>
              <w:jc w:val="left"/>
              <w:textAlignment w:val="baseline"/>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3.取得1本及以上与本专业相关的职业技能等级（资格）证书。</w:t>
            </w:r>
          </w:p>
          <w:p w14:paraId="3646D987">
            <w:pPr>
              <w:kinsoku w:val="0"/>
              <w:autoSpaceDE w:val="0"/>
              <w:autoSpaceDN w:val="0"/>
              <w:adjustRightInd w:val="0"/>
              <w:snapToGrid w:val="0"/>
              <w:spacing w:line="360" w:lineRule="auto"/>
              <w:jc w:val="left"/>
              <w:textAlignment w:val="baseline"/>
              <w:rPr>
                <w:rFonts w:ascii="仿宋" w:hAnsi="仿宋" w:eastAsia="仿宋" w:cs="仿宋"/>
                <w:snapToGrid w:val="0"/>
                <w:color w:val="000000"/>
                <w:kern w:val="0"/>
                <w:sz w:val="20"/>
                <w:szCs w:val="20"/>
              </w:rPr>
            </w:pPr>
            <w:r>
              <w:rPr>
                <w:rFonts w:hint="eastAsia" w:ascii="仿宋" w:hAnsi="仿宋" w:eastAsia="仿宋" w:cs="仿宋"/>
                <w:snapToGrid w:val="0"/>
                <w:color w:val="000000"/>
                <w:spacing w:val="-5"/>
                <w:kern w:val="0"/>
                <w:sz w:val="24"/>
                <w:szCs w:val="24"/>
              </w:rPr>
              <w:t xml:space="preserve">    4.</w:t>
            </w:r>
            <w:r>
              <w:rPr>
                <w:rFonts w:hint="eastAsia" w:ascii="仿宋" w:hAnsi="仿宋" w:eastAsia="仿宋" w:cs="仿宋"/>
                <w:snapToGrid w:val="0"/>
                <w:color w:val="000000"/>
                <w:kern w:val="0"/>
                <w:sz w:val="24"/>
                <w:szCs w:val="24"/>
              </w:rPr>
              <w:t>获得1项院级及以上比赛奖状或参与1项院级及以上活动</w:t>
            </w:r>
            <w:r>
              <w:rPr>
                <w:rFonts w:hint="eastAsia" w:ascii="仿宋" w:hAnsi="仿宋" w:eastAsia="仿宋" w:cs="仿宋"/>
                <w:snapToGrid w:val="0"/>
                <w:color w:val="000000"/>
                <w:spacing w:val="-5"/>
                <w:kern w:val="0"/>
                <w:sz w:val="24"/>
                <w:szCs w:val="24"/>
              </w:rPr>
              <w:t>。</w:t>
            </w:r>
          </w:p>
        </w:tc>
      </w:tr>
    </w:tbl>
    <w:p w14:paraId="44E1373A">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77703D92">
      <w:pPr>
        <w:spacing w:line="440" w:lineRule="exact"/>
        <w:jc w:val="center"/>
        <w:rPr>
          <w:rFonts w:eastAsia="黑体"/>
          <w:b/>
          <w:bCs/>
          <w:sz w:val="36"/>
          <w:szCs w:val="36"/>
        </w:rPr>
      </w:pPr>
      <w:r>
        <w:rPr>
          <w:rFonts w:hint="eastAsia" w:eastAsia="黑体"/>
          <w:b/>
          <w:bCs/>
          <w:sz w:val="36"/>
          <w:szCs w:val="36"/>
        </w:rPr>
        <w:t>工业机器人技术</w:t>
      </w:r>
      <w:r>
        <w:rPr>
          <w:rFonts w:eastAsia="黑体"/>
          <w:b/>
          <w:bCs/>
          <w:sz w:val="36"/>
          <w:szCs w:val="36"/>
        </w:rPr>
        <w:t>专业人才培养方案</w:t>
      </w:r>
    </w:p>
    <w:p w14:paraId="4D403859">
      <w:pPr>
        <w:spacing w:line="440" w:lineRule="exact"/>
        <w:jc w:val="center"/>
        <w:rPr>
          <w:b/>
          <w:bCs/>
          <w:sz w:val="30"/>
          <w:szCs w:val="30"/>
        </w:rPr>
      </w:pPr>
      <w:r>
        <w:rPr>
          <w:b/>
          <w:bCs/>
          <w:sz w:val="30"/>
          <w:szCs w:val="30"/>
        </w:rPr>
        <w:t>（三年制高职）</w:t>
      </w:r>
    </w:p>
    <w:p w14:paraId="03203722">
      <w:pPr>
        <w:spacing w:line="440" w:lineRule="exact"/>
        <w:ind w:firstLine="482"/>
        <w:rPr>
          <w:rFonts w:eastAsia="黑体"/>
          <w:b/>
          <w:sz w:val="24"/>
        </w:rPr>
      </w:pPr>
      <w:r>
        <w:rPr>
          <w:rFonts w:eastAsia="黑体"/>
          <w:b/>
          <w:sz w:val="24"/>
        </w:rPr>
        <w:t>一、专业名称及代码</w:t>
      </w:r>
    </w:p>
    <w:p w14:paraId="2FCB4B1D">
      <w:pPr>
        <w:spacing w:line="440" w:lineRule="exact"/>
        <w:ind w:firstLine="480" w:firstLineChars="200"/>
        <w:rPr>
          <w:sz w:val="24"/>
        </w:rPr>
      </w:pPr>
      <w:r>
        <w:rPr>
          <w:sz w:val="24"/>
        </w:rPr>
        <w:t>1.专业名称：</w:t>
      </w:r>
      <w:r>
        <w:rPr>
          <w:rFonts w:ascii="宋体" w:hAnsi="宋体" w:cs="宋体"/>
          <w:color w:val="000000"/>
          <w:sz w:val="24"/>
          <w:szCs w:val="24"/>
        </w:rPr>
        <w:t>工业机器人技术</w:t>
      </w:r>
      <w:r>
        <w:rPr>
          <w:sz w:val="24"/>
        </w:rPr>
        <w:t xml:space="preserve"> </w:t>
      </w:r>
    </w:p>
    <w:p w14:paraId="3019FD37">
      <w:pPr>
        <w:spacing w:line="440" w:lineRule="exact"/>
        <w:ind w:firstLine="480" w:firstLineChars="200"/>
        <w:rPr>
          <w:sz w:val="24"/>
        </w:rPr>
      </w:pPr>
      <w:r>
        <w:rPr>
          <w:sz w:val="24"/>
        </w:rPr>
        <w:t>2.专业代码：</w:t>
      </w:r>
      <w:r>
        <w:rPr>
          <w:rFonts w:ascii="TimesNewRomanPSMT" w:hAnsi="TimesNewRomanPSMT" w:eastAsia="TimesNewRomanPSMT" w:cs="TimesNewRomanPSMT"/>
          <w:color w:val="000000"/>
          <w:sz w:val="24"/>
          <w:szCs w:val="24"/>
        </w:rPr>
        <w:t>460305</w:t>
      </w:r>
    </w:p>
    <w:p w14:paraId="13870E27">
      <w:pPr>
        <w:spacing w:line="440" w:lineRule="exact"/>
        <w:ind w:firstLine="482" w:firstLineChars="200"/>
        <w:rPr>
          <w:rFonts w:eastAsia="黑体"/>
          <w:b/>
          <w:sz w:val="24"/>
        </w:rPr>
      </w:pPr>
      <w:r>
        <w:rPr>
          <w:rFonts w:eastAsia="黑体"/>
          <w:b/>
          <w:sz w:val="24"/>
        </w:rPr>
        <w:t>二、入学要求</w:t>
      </w:r>
    </w:p>
    <w:p w14:paraId="74BDFEF8">
      <w:pPr>
        <w:spacing w:line="440" w:lineRule="exact"/>
        <w:ind w:firstLine="480" w:firstLineChars="200"/>
        <w:rPr>
          <w:sz w:val="24"/>
        </w:rPr>
      </w:pPr>
      <w:r>
        <w:rPr>
          <w:rFonts w:hint="eastAsia"/>
          <w:sz w:val="24"/>
        </w:rPr>
        <w:t>普通中学高中毕业生，职业中学、中专、技校毕业生或具有同等学力者。</w:t>
      </w:r>
    </w:p>
    <w:p w14:paraId="7677B8F4">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556CC0F6">
      <w:pPr>
        <w:spacing w:line="440" w:lineRule="exact"/>
        <w:ind w:firstLine="480" w:firstLineChars="200"/>
        <w:rPr>
          <w:sz w:val="24"/>
        </w:rPr>
      </w:pPr>
      <w:r>
        <w:rPr>
          <w:sz w:val="24"/>
        </w:rPr>
        <w:t>学制：三年</w:t>
      </w:r>
    </w:p>
    <w:p w14:paraId="1DC1383F">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6DD97CAB">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p w14:paraId="38F66A1A">
      <w:pPr>
        <w:ind w:firstLine="482"/>
        <w:rPr>
          <w:rFonts w:eastAsia="黑体"/>
          <w:b/>
          <w:sz w:val="24"/>
        </w:rPr>
      </w:pPr>
    </w:p>
    <w:tbl>
      <w:tblPr>
        <w:tblStyle w:val="11"/>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1065"/>
        <w:gridCol w:w="1470"/>
        <w:gridCol w:w="1367"/>
        <w:gridCol w:w="2961"/>
        <w:gridCol w:w="1152"/>
      </w:tblGrid>
      <w:tr w14:paraId="0C88C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085" w:type="dxa"/>
            <w:vAlign w:val="center"/>
          </w:tcPr>
          <w:p w14:paraId="1F424A2C">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所属专业大类（代码）</w:t>
            </w:r>
          </w:p>
        </w:tc>
        <w:tc>
          <w:tcPr>
            <w:tcW w:w="1065" w:type="dxa"/>
            <w:vAlign w:val="center"/>
          </w:tcPr>
          <w:p w14:paraId="64F358B4">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所属专业类（代码）</w:t>
            </w:r>
          </w:p>
        </w:tc>
        <w:tc>
          <w:tcPr>
            <w:tcW w:w="1470" w:type="dxa"/>
            <w:vAlign w:val="center"/>
          </w:tcPr>
          <w:p w14:paraId="19167455">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对应行业（代码）</w:t>
            </w:r>
          </w:p>
        </w:tc>
        <w:tc>
          <w:tcPr>
            <w:tcW w:w="1367" w:type="dxa"/>
            <w:vAlign w:val="center"/>
          </w:tcPr>
          <w:p w14:paraId="783DF989">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主要职业类别（代码）</w:t>
            </w:r>
          </w:p>
        </w:tc>
        <w:tc>
          <w:tcPr>
            <w:tcW w:w="2961" w:type="dxa"/>
            <w:vAlign w:val="center"/>
          </w:tcPr>
          <w:p w14:paraId="6B9495FC">
            <w:pPr>
              <w:keepNext w:val="0"/>
              <w:keepLines w:val="0"/>
              <w:suppressLineNumbers w:val="0"/>
              <w:spacing w:before="0" w:beforeAutospacing="0" w:after="0" w:afterAutospacing="0"/>
              <w:ind w:left="0" w:right="0"/>
              <w:jc w:val="center"/>
              <w:rPr>
                <w:rFonts w:hint="default"/>
                <w:b/>
                <w:kern w:val="1"/>
                <w:szCs w:val="21"/>
              </w:rPr>
            </w:pPr>
            <w:r>
              <w:rPr>
                <w:rFonts w:hint="default"/>
                <w:b/>
                <w:kern w:val="1"/>
                <w:szCs w:val="21"/>
              </w:rPr>
              <w:t>主要岗位类别（或技术领域）</w:t>
            </w:r>
          </w:p>
        </w:tc>
        <w:tc>
          <w:tcPr>
            <w:tcW w:w="1152" w:type="dxa"/>
            <w:vAlign w:val="center"/>
          </w:tcPr>
          <w:p w14:paraId="62F7C192">
            <w:pPr>
              <w:keepNext w:val="0"/>
              <w:keepLines w:val="0"/>
              <w:suppressLineNumbers w:val="0"/>
              <w:spacing w:before="0" w:beforeAutospacing="0" w:after="0" w:afterAutospacing="0"/>
              <w:ind w:left="0" w:right="0"/>
              <w:jc w:val="center"/>
              <w:rPr>
                <w:rFonts w:hint="default"/>
                <w:b/>
                <w:kern w:val="1"/>
                <w:szCs w:val="21"/>
              </w:rPr>
            </w:pPr>
            <w:r>
              <w:rPr>
                <w:rFonts w:hint="eastAsia"/>
                <w:b/>
                <w:kern w:val="1"/>
                <w:szCs w:val="21"/>
              </w:rPr>
              <w:t>职业技能等级（资格）证书举例</w:t>
            </w:r>
          </w:p>
        </w:tc>
      </w:tr>
      <w:tr w14:paraId="2FBF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85" w:type="dxa"/>
            <w:vAlign w:val="center"/>
          </w:tcPr>
          <w:p w14:paraId="6349AB05">
            <w:pPr>
              <w:keepNext w:val="0"/>
              <w:keepLines w:val="0"/>
              <w:suppressLineNumbers w:val="0"/>
              <w:tabs>
                <w:tab w:val="left" w:pos="1800"/>
                <w:tab w:val="right" w:pos="8100"/>
              </w:tabs>
              <w:spacing w:before="0" w:beforeAutospacing="0" w:after="0" w:afterAutospacing="0"/>
              <w:ind w:left="0" w:right="0"/>
              <w:rPr>
                <w:rFonts w:hint="default" w:ascii="宋体" w:hAnsi="宋体" w:cs="宋体"/>
                <w:b/>
                <w:kern w:val="1"/>
                <w:szCs w:val="21"/>
              </w:rPr>
            </w:pPr>
            <w:r>
              <w:rPr>
                <w:rFonts w:hint="eastAsia" w:ascii="宋体" w:hAnsi="宋体" w:cs="宋体"/>
                <w:color w:val="000000"/>
                <w:szCs w:val="21"/>
              </w:rPr>
              <w:t>装备制造 大类（46）</w:t>
            </w:r>
          </w:p>
        </w:tc>
        <w:tc>
          <w:tcPr>
            <w:tcW w:w="1065" w:type="dxa"/>
            <w:vAlign w:val="center"/>
          </w:tcPr>
          <w:p w14:paraId="58642327">
            <w:pPr>
              <w:keepNext w:val="0"/>
              <w:keepLines w:val="0"/>
              <w:suppressLineNumbers w:val="0"/>
              <w:tabs>
                <w:tab w:val="left" w:pos="1800"/>
                <w:tab w:val="right" w:pos="8100"/>
              </w:tabs>
              <w:spacing w:before="0" w:beforeAutospacing="0" w:after="0" w:afterAutospacing="0"/>
              <w:ind w:left="0" w:right="0"/>
              <w:jc w:val="center"/>
              <w:rPr>
                <w:rFonts w:hint="default" w:ascii="宋体" w:hAnsi="宋体" w:cs="宋体"/>
                <w:b/>
                <w:kern w:val="1"/>
                <w:szCs w:val="21"/>
              </w:rPr>
            </w:pPr>
            <w:r>
              <w:rPr>
                <w:rFonts w:hint="eastAsia" w:ascii="宋体" w:hAnsi="宋体" w:cs="宋体"/>
                <w:color w:val="000000"/>
                <w:szCs w:val="21"/>
              </w:rPr>
              <w:t>自动化类 （4603）</w:t>
            </w:r>
          </w:p>
        </w:tc>
        <w:tc>
          <w:tcPr>
            <w:tcW w:w="1470" w:type="dxa"/>
            <w:vAlign w:val="center"/>
          </w:tcPr>
          <w:p w14:paraId="4B2ED53A">
            <w:pPr>
              <w:keepNext w:val="0"/>
              <w:keepLines w:val="0"/>
              <w:suppressLineNumbers w:val="0"/>
              <w:tabs>
                <w:tab w:val="left" w:pos="1800"/>
                <w:tab w:val="right" w:pos="8100"/>
              </w:tabs>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通用设备 制造业 （34）</w:t>
            </w:r>
          </w:p>
          <w:p w14:paraId="7675A339">
            <w:pPr>
              <w:keepNext w:val="0"/>
              <w:keepLines w:val="0"/>
              <w:suppressLineNumbers w:val="0"/>
              <w:tabs>
                <w:tab w:val="left" w:pos="1800"/>
                <w:tab w:val="right" w:pos="8100"/>
              </w:tabs>
              <w:spacing w:before="0" w:beforeAutospacing="0" w:after="0" w:afterAutospacing="0"/>
              <w:ind w:left="0" w:right="0"/>
              <w:jc w:val="center"/>
              <w:rPr>
                <w:rFonts w:hint="default" w:ascii="宋体" w:hAnsi="宋体" w:cs="宋体"/>
                <w:b/>
                <w:kern w:val="1"/>
                <w:szCs w:val="21"/>
              </w:rPr>
            </w:pPr>
            <w:r>
              <w:rPr>
                <w:rFonts w:hint="eastAsia" w:ascii="宋体" w:hAnsi="宋体" w:cs="宋体"/>
                <w:color w:val="000000"/>
                <w:szCs w:val="21"/>
              </w:rPr>
              <w:t>专用设备制造业 （35）</w:t>
            </w:r>
          </w:p>
        </w:tc>
        <w:tc>
          <w:tcPr>
            <w:tcW w:w="1367" w:type="dxa"/>
            <w:vAlign w:val="center"/>
          </w:tcPr>
          <w:p w14:paraId="0D5E9471">
            <w:pPr>
              <w:keepNext w:val="0"/>
              <w:keepLines w:val="0"/>
              <w:suppressLineNumbers w:val="0"/>
              <w:tabs>
                <w:tab w:val="left" w:pos="1800"/>
                <w:tab w:val="right" w:pos="8100"/>
              </w:tabs>
              <w:spacing w:before="0" w:beforeAutospacing="0" w:after="0" w:afterAutospacing="0"/>
              <w:ind w:left="0" w:right="0"/>
              <w:jc w:val="center"/>
              <w:rPr>
                <w:rFonts w:hint="default" w:ascii="宋体" w:hAnsi="宋体" w:cs="宋体"/>
                <w:b/>
                <w:kern w:val="1"/>
                <w:szCs w:val="21"/>
              </w:rPr>
            </w:pPr>
            <w:r>
              <w:rPr>
                <w:rFonts w:hint="eastAsia" w:ascii="宋体" w:hAnsi="宋体" w:cs="宋体"/>
                <w:color w:val="000000"/>
                <w:szCs w:val="21"/>
              </w:rPr>
              <w:t>其他机械 工程技术 人员 2-02-07-99 其他电气 工程技术 人员 2-02-14-99</w:t>
            </w:r>
          </w:p>
        </w:tc>
        <w:tc>
          <w:tcPr>
            <w:tcW w:w="2961" w:type="dxa"/>
            <w:vAlign w:val="center"/>
          </w:tcPr>
          <w:p w14:paraId="734E2921">
            <w:pPr>
              <w:keepNext w:val="0"/>
              <w:keepLines w:val="0"/>
              <w:suppressLineNumbers w:val="0"/>
              <w:tabs>
                <w:tab w:val="left" w:pos="1800"/>
                <w:tab w:val="right" w:pos="8100"/>
              </w:tabs>
              <w:spacing w:before="0" w:beforeAutospacing="0" w:after="0" w:afterAutospacing="0"/>
              <w:ind w:left="0" w:right="0"/>
              <w:jc w:val="left"/>
              <w:rPr>
                <w:rFonts w:hint="default" w:ascii="宋体" w:hAnsi="宋体" w:cs="宋体"/>
                <w:color w:val="000000"/>
                <w:szCs w:val="21"/>
              </w:rPr>
            </w:pPr>
            <w:r>
              <w:rPr>
                <w:rFonts w:hint="eastAsia" w:ascii="宋体" w:hAnsi="宋体" w:cs="宋体"/>
                <w:color w:val="000000"/>
                <w:szCs w:val="21"/>
              </w:rPr>
              <w:t>（1）目标岗位：工业机器人设备操作员、工业机器人工作站设计与安装员、工业机器人运行维护与管理人员</w:t>
            </w:r>
          </w:p>
          <w:p w14:paraId="7F531058">
            <w:pPr>
              <w:keepNext w:val="0"/>
              <w:keepLines w:val="0"/>
              <w:suppressLineNumbers w:val="0"/>
              <w:tabs>
                <w:tab w:val="left" w:pos="1800"/>
                <w:tab w:val="right" w:pos="8100"/>
              </w:tabs>
              <w:spacing w:before="0" w:beforeAutospacing="0" w:after="0" w:afterAutospacing="0"/>
              <w:ind w:left="0" w:right="0"/>
              <w:jc w:val="left"/>
              <w:rPr>
                <w:rFonts w:hint="default" w:ascii="宋体" w:hAnsi="宋体" w:cs="宋体"/>
                <w:color w:val="000000"/>
                <w:szCs w:val="21"/>
              </w:rPr>
            </w:pPr>
            <w:r>
              <w:rPr>
                <w:rFonts w:hint="eastAsia" w:ascii="宋体" w:hAnsi="宋体" w:cs="宋体"/>
                <w:color w:val="000000"/>
                <w:szCs w:val="21"/>
              </w:rPr>
              <w:t>（2）发展岗位：工业机器人工程师、项目经理</w:t>
            </w:r>
          </w:p>
          <w:p w14:paraId="43D0E595">
            <w:pPr>
              <w:keepNext w:val="0"/>
              <w:keepLines w:val="0"/>
              <w:suppressLineNumbers w:val="0"/>
              <w:tabs>
                <w:tab w:val="left" w:pos="1800"/>
                <w:tab w:val="right" w:pos="8100"/>
              </w:tabs>
              <w:spacing w:before="0" w:beforeAutospacing="0" w:after="0" w:afterAutospacing="0"/>
              <w:ind w:left="0" w:right="0"/>
              <w:jc w:val="left"/>
              <w:rPr>
                <w:rFonts w:hint="default" w:ascii="宋体" w:hAnsi="宋体" w:cs="宋体"/>
                <w:szCs w:val="21"/>
              </w:rPr>
            </w:pPr>
            <w:r>
              <w:rPr>
                <w:rFonts w:hint="eastAsia" w:ascii="宋体" w:hAnsi="宋体" w:cs="宋体"/>
                <w:color w:val="000000"/>
                <w:szCs w:val="21"/>
              </w:rPr>
              <w:t>（3）迁移岗位：销售客服工程师</w:t>
            </w:r>
          </w:p>
        </w:tc>
        <w:tc>
          <w:tcPr>
            <w:tcW w:w="1152" w:type="dxa"/>
            <w:vAlign w:val="center"/>
          </w:tcPr>
          <w:p w14:paraId="6D0FFA2D">
            <w:pPr>
              <w:keepNext w:val="0"/>
              <w:keepLines w:val="0"/>
              <w:suppressLineNumbers w:val="0"/>
              <w:tabs>
                <w:tab w:val="left" w:pos="1800"/>
                <w:tab w:val="right" w:pos="8100"/>
              </w:tabs>
              <w:spacing w:before="0" w:beforeAutospacing="0" w:after="0" w:afterAutospacing="0"/>
              <w:ind w:left="0" w:right="0"/>
              <w:jc w:val="center"/>
              <w:rPr>
                <w:rFonts w:hint="default" w:ascii="宋体" w:hAnsi="宋体" w:cs="宋体"/>
                <w:b/>
                <w:kern w:val="1"/>
                <w:szCs w:val="21"/>
              </w:rPr>
            </w:pPr>
            <w:r>
              <w:rPr>
                <w:rFonts w:hint="eastAsia" w:ascii="宋体" w:hAnsi="宋体" w:cs="宋体"/>
                <w:color w:val="000000"/>
                <w:szCs w:val="21"/>
              </w:rPr>
              <w:t>电工证、 1+X工业 机器人应 用编程技 能等级证 书、工业机器人系统操作员</w:t>
            </w:r>
          </w:p>
        </w:tc>
      </w:tr>
    </w:tbl>
    <w:p w14:paraId="44B30A68">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720"/>
        <w:gridCol w:w="1125"/>
        <w:gridCol w:w="4007"/>
        <w:gridCol w:w="1522"/>
        <w:gridCol w:w="727"/>
        <w:gridCol w:w="1243"/>
      </w:tblGrid>
      <w:tr w14:paraId="3F2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20C75050">
            <w:pPr>
              <w:keepNext w:val="0"/>
              <w:keepLines w:val="0"/>
              <w:suppressLineNumbers w:val="0"/>
              <w:spacing w:before="0" w:beforeAutospacing="0" w:after="0" w:afterAutospacing="0"/>
              <w:ind w:left="0" w:right="0"/>
              <w:jc w:val="center"/>
              <w:rPr>
                <w:rFonts w:hint="default"/>
                <w:b/>
                <w:szCs w:val="21"/>
              </w:rPr>
            </w:pPr>
            <w:r>
              <w:rPr>
                <w:rFonts w:hint="default"/>
                <w:b/>
                <w:szCs w:val="21"/>
              </w:rPr>
              <w:t>序号</w:t>
            </w:r>
          </w:p>
        </w:tc>
        <w:tc>
          <w:tcPr>
            <w:tcW w:w="696" w:type="dxa"/>
            <w:vAlign w:val="center"/>
          </w:tcPr>
          <w:p w14:paraId="378121DC">
            <w:pPr>
              <w:keepNext w:val="0"/>
              <w:keepLines w:val="0"/>
              <w:suppressLineNumbers w:val="0"/>
              <w:spacing w:before="0" w:beforeAutospacing="0" w:after="0" w:afterAutospacing="0"/>
              <w:ind w:left="0" w:right="0"/>
              <w:jc w:val="center"/>
              <w:rPr>
                <w:rFonts w:hint="default"/>
                <w:b/>
                <w:szCs w:val="21"/>
              </w:rPr>
            </w:pPr>
            <w:r>
              <w:rPr>
                <w:rFonts w:hint="default"/>
                <w:b/>
                <w:szCs w:val="21"/>
              </w:rPr>
              <w:t>岗位</w:t>
            </w:r>
            <w:r>
              <w:rPr>
                <w:rFonts w:hint="eastAsia"/>
                <w:b/>
                <w:szCs w:val="21"/>
              </w:rPr>
              <w:t>层次</w:t>
            </w:r>
          </w:p>
        </w:tc>
        <w:tc>
          <w:tcPr>
            <w:tcW w:w="720" w:type="dxa"/>
            <w:vAlign w:val="center"/>
          </w:tcPr>
          <w:p w14:paraId="0237327B">
            <w:pPr>
              <w:keepNext w:val="0"/>
              <w:keepLines w:val="0"/>
              <w:suppressLineNumbers w:val="0"/>
              <w:spacing w:before="0" w:beforeAutospacing="0" w:after="0" w:afterAutospacing="0"/>
              <w:ind w:left="0" w:right="0"/>
              <w:jc w:val="center"/>
              <w:rPr>
                <w:rFonts w:hint="default"/>
                <w:b/>
                <w:szCs w:val="21"/>
              </w:rPr>
            </w:pPr>
            <w:r>
              <w:rPr>
                <w:rFonts w:hint="eastAsia"/>
                <w:b/>
                <w:szCs w:val="21"/>
              </w:rPr>
              <w:t>职业岗位名称</w:t>
            </w:r>
          </w:p>
        </w:tc>
        <w:tc>
          <w:tcPr>
            <w:tcW w:w="1125" w:type="dxa"/>
            <w:vAlign w:val="center"/>
          </w:tcPr>
          <w:p w14:paraId="11309C92">
            <w:pPr>
              <w:keepNext w:val="0"/>
              <w:keepLines w:val="0"/>
              <w:suppressLineNumbers w:val="0"/>
              <w:spacing w:before="0" w:beforeAutospacing="0" w:after="0" w:afterAutospacing="0"/>
              <w:ind w:left="0" w:right="0"/>
              <w:jc w:val="center"/>
              <w:rPr>
                <w:rFonts w:hint="default"/>
                <w:b/>
                <w:szCs w:val="21"/>
              </w:rPr>
            </w:pPr>
            <w:r>
              <w:rPr>
                <w:rFonts w:hint="eastAsia"/>
                <w:b/>
                <w:szCs w:val="21"/>
              </w:rPr>
              <w:t>典型</w:t>
            </w:r>
            <w:r>
              <w:rPr>
                <w:rFonts w:hint="default"/>
                <w:b/>
                <w:szCs w:val="21"/>
              </w:rPr>
              <w:t>工作任务</w:t>
            </w:r>
          </w:p>
        </w:tc>
        <w:tc>
          <w:tcPr>
            <w:tcW w:w="4007" w:type="dxa"/>
            <w:vAlign w:val="center"/>
          </w:tcPr>
          <w:p w14:paraId="38871946">
            <w:pPr>
              <w:keepNext w:val="0"/>
              <w:keepLines w:val="0"/>
              <w:suppressLineNumbers w:val="0"/>
              <w:spacing w:before="0" w:beforeAutospacing="0" w:after="0" w:afterAutospacing="0"/>
              <w:ind w:left="0" w:right="0"/>
              <w:jc w:val="center"/>
              <w:rPr>
                <w:rFonts w:hint="default"/>
                <w:b/>
                <w:szCs w:val="21"/>
              </w:rPr>
            </w:pPr>
            <w:r>
              <w:rPr>
                <w:rFonts w:hint="eastAsia"/>
                <w:b/>
                <w:szCs w:val="21"/>
              </w:rPr>
              <w:t>职业主要能力</w:t>
            </w:r>
          </w:p>
        </w:tc>
        <w:tc>
          <w:tcPr>
            <w:tcW w:w="1522" w:type="dxa"/>
            <w:vAlign w:val="center"/>
          </w:tcPr>
          <w:p w14:paraId="4A665D5A">
            <w:pPr>
              <w:keepNext w:val="0"/>
              <w:keepLines w:val="0"/>
              <w:suppressLineNumbers w:val="0"/>
              <w:spacing w:before="0" w:beforeAutospacing="0" w:after="0" w:afterAutospacing="0"/>
              <w:ind w:left="0" w:right="0"/>
              <w:jc w:val="center"/>
              <w:rPr>
                <w:rFonts w:hint="default"/>
                <w:b/>
                <w:szCs w:val="21"/>
              </w:rPr>
            </w:pPr>
            <w:r>
              <w:rPr>
                <w:rFonts w:hint="eastAsia"/>
                <w:b/>
                <w:szCs w:val="21"/>
              </w:rPr>
              <w:t>对应核心课程</w:t>
            </w:r>
          </w:p>
        </w:tc>
        <w:tc>
          <w:tcPr>
            <w:tcW w:w="727" w:type="dxa"/>
            <w:vAlign w:val="center"/>
          </w:tcPr>
          <w:p w14:paraId="1C7D3DF6">
            <w:pPr>
              <w:keepNext w:val="0"/>
              <w:keepLines w:val="0"/>
              <w:suppressLineNumbers w:val="0"/>
              <w:spacing w:before="0" w:beforeAutospacing="0" w:after="0" w:afterAutospacing="0"/>
              <w:ind w:left="0" w:right="0"/>
              <w:jc w:val="center"/>
              <w:rPr>
                <w:rFonts w:hint="default"/>
                <w:b/>
                <w:szCs w:val="21"/>
              </w:rPr>
            </w:pPr>
            <w:r>
              <w:rPr>
                <w:rFonts w:hint="eastAsia"/>
                <w:b/>
                <w:szCs w:val="21"/>
              </w:rPr>
              <w:t>对应</w:t>
            </w:r>
          </w:p>
          <w:p w14:paraId="7D8DF007">
            <w:pPr>
              <w:keepNext w:val="0"/>
              <w:keepLines w:val="0"/>
              <w:suppressLineNumbers w:val="0"/>
              <w:spacing w:before="0" w:beforeAutospacing="0" w:after="0" w:afterAutospacing="0"/>
              <w:ind w:left="0" w:right="0"/>
              <w:jc w:val="center"/>
              <w:rPr>
                <w:rFonts w:hint="default"/>
                <w:b/>
                <w:szCs w:val="21"/>
              </w:rPr>
            </w:pPr>
            <w:r>
              <w:rPr>
                <w:rFonts w:hint="eastAsia"/>
                <w:b/>
                <w:szCs w:val="21"/>
              </w:rPr>
              <w:t>核心</w:t>
            </w:r>
          </w:p>
          <w:p w14:paraId="605D0939">
            <w:pPr>
              <w:keepNext w:val="0"/>
              <w:keepLines w:val="0"/>
              <w:suppressLineNumbers w:val="0"/>
              <w:spacing w:before="0" w:beforeAutospacing="0" w:after="0" w:afterAutospacing="0"/>
              <w:ind w:left="0" w:right="0"/>
              <w:jc w:val="center"/>
              <w:rPr>
                <w:rFonts w:hint="default"/>
                <w:b/>
                <w:szCs w:val="21"/>
              </w:rPr>
            </w:pPr>
            <w:r>
              <w:rPr>
                <w:rFonts w:hint="eastAsia"/>
                <w:b/>
                <w:szCs w:val="21"/>
              </w:rPr>
              <w:t>赛事</w:t>
            </w:r>
          </w:p>
        </w:tc>
        <w:tc>
          <w:tcPr>
            <w:tcW w:w="1243" w:type="dxa"/>
            <w:vAlign w:val="center"/>
          </w:tcPr>
          <w:p w14:paraId="33C79C82">
            <w:pPr>
              <w:keepNext w:val="0"/>
              <w:keepLines w:val="0"/>
              <w:suppressLineNumbers w:val="0"/>
              <w:spacing w:before="0" w:beforeAutospacing="0" w:after="0" w:afterAutospacing="0"/>
              <w:ind w:left="0" w:right="0"/>
              <w:jc w:val="center"/>
              <w:rPr>
                <w:rFonts w:hint="default"/>
                <w:b/>
                <w:szCs w:val="21"/>
              </w:rPr>
            </w:pPr>
            <w:r>
              <w:rPr>
                <w:rFonts w:hint="eastAsia"/>
                <w:b/>
                <w:szCs w:val="21"/>
              </w:rPr>
              <w:t>对应职业技能等级（资格）证书</w:t>
            </w:r>
          </w:p>
        </w:tc>
      </w:tr>
      <w:tr w14:paraId="2622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6B8BB191">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696" w:type="dxa"/>
            <w:vMerge w:val="restart"/>
            <w:vAlign w:val="center"/>
          </w:tcPr>
          <w:p w14:paraId="64CC7594">
            <w:pPr>
              <w:keepNext w:val="0"/>
              <w:keepLines w:val="0"/>
              <w:suppressLineNumbers w:val="0"/>
              <w:spacing w:before="0" w:beforeAutospacing="0" w:after="0" w:afterAutospacing="0"/>
              <w:ind w:left="0" w:right="0"/>
              <w:jc w:val="center"/>
              <w:rPr>
                <w:rFonts w:hint="default"/>
                <w:szCs w:val="21"/>
              </w:rPr>
            </w:pPr>
            <w:r>
              <w:rPr>
                <w:rFonts w:hint="eastAsia"/>
                <w:szCs w:val="21"/>
              </w:rPr>
              <w:t>目标岗位</w:t>
            </w:r>
          </w:p>
        </w:tc>
        <w:tc>
          <w:tcPr>
            <w:tcW w:w="720" w:type="dxa"/>
            <w:vAlign w:val="center"/>
          </w:tcPr>
          <w:p w14:paraId="6364A6AC">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工业机器人设备操作员</w:t>
            </w:r>
          </w:p>
        </w:tc>
        <w:tc>
          <w:tcPr>
            <w:tcW w:w="1125" w:type="dxa"/>
            <w:vAlign w:val="center"/>
          </w:tcPr>
          <w:p w14:paraId="3155D6FE">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工业机器人设备操作</w:t>
            </w:r>
          </w:p>
        </w:tc>
        <w:tc>
          <w:tcPr>
            <w:tcW w:w="4007" w:type="dxa"/>
            <w:vAlign w:val="center"/>
          </w:tcPr>
          <w:p w14:paraId="4234B632">
            <w:pPr>
              <w:keepNext w:val="0"/>
              <w:keepLines w:val="0"/>
              <w:widowControl/>
              <w:suppressLineNumbers w:val="0"/>
              <w:snapToGrid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lang w:bidi="ar"/>
              </w:rPr>
              <w:t>能根据自动化生产线的工作要求，编制、调整工业机器人的控制流程；</w:t>
            </w:r>
          </w:p>
          <w:p w14:paraId="7BE4C9EA">
            <w:pPr>
              <w:keepNext w:val="0"/>
              <w:keepLines w:val="0"/>
              <w:widowControl/>
              <w:suppressLineNumbers w:val="0"/>
              <w:snapToGrid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lang w:bidi="ar"/>
              </w:rPr>
              <w:t>能使用常用的电工工具；</w:t>
            </w:r>
          </w:p>
          <w:p w14:paraId="30F62674">
            <w:pPr>
              <w:keepNext w:val="0"/>
              <w:keepLines w:val="0"/>
              <w:widowControl/>
              <w:suppressLineNumbers w:val="0"/>
              <w:snapToGrid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lang w:bidi="ar"/>
              </w:rPr>
              <w:t>能够进行工业机器人的基本操作，切换坐标，调整工业机器人的运行速度；</w:t>
            </w:r>
          </w:p>
          <w:p w14:paraId="7850D0BD">
            <w:pPr>
              <w:keepNext w:val="0"/>
              <w:keepLines w:val="0"/>
              <w:widowControl/>
              <w:suppressLineNumbers w:val="0"/>
              <w:snapToGrid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lang w:bidi="ar"/>
              </w:rPr>
              <w:t>能够在工业机器人完成控制要求过程中，进行运行轨迹的设置；</w:t>
            </w:r>
          </w:p>
          <w:p w14:paraId="36DD5229">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color w:val="000000"/>
                <w:szCs w:val="21"/>
                <w:lang w:bidi="ar"/>
              </w:rPr>
              <w:t>PLC通信编程及人机界面设计；</w:t>
            </w:r>
          </w:p>
        </w:tc>
        <w:tc>
          <w:tcPr>
            <w:tcW w:w="1522" w:type="dxa"/>
            <w:vAlign w:val="center"/>
          </w:tcPr>
          <w:p w14:paraId="46890ED7">
            <w:pPr>
              <w:keepNext w:val="0"/>
              <w:keepLines w:val="0"/>
              <w:suppressLineNumbers w:val="0"/>
              <w:spacing w:before="0" w:beforeAutospacing="0" w:after="0" w:afterAutospacing="0"/>
              <w:ind w:left="0" w:right="0"/>
              <w:jc w:val="left"/>
              <w:rPr>
                <w:rFonts w:hint="default"/>
                <w:szCs w:val="21"/>
              </w:rPr>
            </w:pPr>
            <w:r>
              <w:rPr>
                <w:rFonts w:hint="eastAsia" w:ascii="宋体" w:hAnsi="宋体" w:cs="仿宋"/>
                <w:szCs w:val="24"/>
                <w:lang w:bidi="ar"/>
              </w:rPr>
              <w:t>常用电气设备控制与维修、PLC控制系统编程与实现、工业机器人编程技术等</w:t>
            </w:r>
          </w:p>
        </w:tc>
        <w:tc>
          <w:tcPr>
            <w:tcW w:w="727" w:type="dxa"/>
            <w:vAlign w:val="center"/>
          </w:tcPr>
          <w:p w14:paraId="7C909CDF">
            <w:pPr>
              <w:keepNext w:val="0"/>
              <w:keepLines w:val="0"/>
              <w:suppressLineNumbers w:val="0"/>
              <w:spacing w:before="0" w:beforeAutospacing="0" w:after="0" w:afterAutospacing="0"/>
              <w:ind w:left="0" w:right="0"/>
              <w:jc w:val="center"/>
              <w:rPr>
                <w:rFonts w:hint="default"/>
                <w:szCs w:val="21"/>
              </w:rPr>
            </w:pPr>
          </w:p>
        </w:tc>
        <w:tc>
          <w:tcPr>
            <w:tcW w:w="1243" w:type="dxa"/>
            <w:vAlign w:val="center"/>
          </w:tcPr>
          <w:p w14:paraId="6B17E15D">
            <w:pPr>
              <w:keepNext w:val="0"/>
              <w:keepLines w:val="0"/>
              <w:suppressLineNumbers w:val="0"/>
              <w:spacing w:before="0" w:beforeAutospacing="0" w:after="0" w:afterAutospacing="0"/>
              <w:ind w:left="0" w:right="0"/>
              <w:jc w:val="center"/>
              <w:rPr>
                <w:rFonts w:hint="default"/>
                <w:szCs w:val="21"/>
              </w:rPr>
            </w:pPr>
            <w:r>
              <w:rPr>
                <w:rFonts w:hint="eastAsia"/>
                <w:szCs w:val="21"/>
              </w:rPr>
              <w:t>工业机器人系统操作员</w:t>
            </w:r>
          </w:p>
        </w:tc>
      </w:tr>
      <w:tr w14:paraId="3514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6B671FBB">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696" w:type="dxa"/>
            <w:vMerge w:val="continue"/>
            <w:vAlign w:val="center"/>
          </w:tcPr>
          <w:p w14:paraId="07F8B9B9">
            <w:pPr>
              <w:keepNext w:val="0"/>
              <w:keepLines w:val="0"/>
              <w:suppressLineNumbers w:val="0"/>
              <w:spacing w:before="0" w:beforeAutospacing="0" w:after="0" w:afterAutospacing="0"/>
              <w:ind w:left="0" w:right="0"/>
              <w:jc w:val="center"/>
              <w:rPr>
                <w:rFonts w:hint="default"/>
                <w:szCs w:val="21"/>
              </w:rPr>
            </w:pPr>
          </w:p>
        </w:tc>
        <w:tc>
          <w:tcPr>
            <w:tcW w:w="720" w:type="dxa"/>
            <w:vAlign w:val="center"/>
          </w:tcPr>
          <w:p w14:paraId="06606B2C">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工业机器人运行维护与管理人员</w:t>
            </w:r>
          </w:p>
        </w:tc>
        <w:tc>
          <w:tcPr>
            <w:tcW w:w="1125" w:type="dxa"/>
            <w:vAlign w:val="center"/>
          </w:tcPr>
          <w:p w14:paraId="37E088E4">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工业机器人设备的调试与维护</w:t>
            </w:r>
          </w:p>
        </w:tc>
        <w:tc>
          <w:tcPr>
            <w:tcW w:w="4007" w:type="dxa"/>
            <w:vAlign w:val="center"/>
          </w:tcPr>
          <w:p w14:paraId="606E84DC">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掌握工业自动化技术所必需的基础理论知识；</w:t>
            </w:r>
          </w:p>
          <w:p w14:paraId="46E8C375">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能识读电路板电路原理图；</w:t>
            </w:r>
          </w:p>
          <w:p w14:paraId="03A8B10C">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会使用万用表、信号发生器、示波器、晶体管毫伏表等测量仪表；</w:t>
            </w:r>
          </w:p>
          <w:p w14:paraId="16A41661">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会测试电器元件的主要性能参数；</w:t>
            </w:r>
          </w:p>
          <w:p w14:paraId="4D68AB94">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掌握PLC、单片机、变频器、触摸屏、交直流电机、变压器的基本结构和工作原理；</w:t>
            </w:r>
          </w:p>
          <w:p w14:paraId="1EF96C8F">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工业机器人仿真软件使用及离线仿真；</w:t>
            </w:r>
          </w:p>
          <w:p w14:paraId="48BCB114">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具有工业机器人及其自动线安装调试规范；</w:t>
            </w:r>
          </w:p>
          <w:p w14:paraId="4F39AC9A">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cs="宋体"/>
                <w:color w:val="000000"/>
                <w:szCs w:val="21"/>
                <w:lang w:bidi="ar"/>
              </w:rPr>
              <w:t>具有工业机器人保养知识，会填写测试报告与检修单；</w:t>
            </w:r>
          </w:p>
        </w:tc>
        <w:tc>
          <w:tcPr>
            <w:tcW w:w="1522" w:type="dxa"/>
            <w:vAlign w:val="center"/>
          </w:tcPr>
          <w:p w14:paraId="1E445C8B">
            <w:pPr>
              <w:keepNext w:val="0"/>
              <w:keepLines w:val="0"/>
              <w:suppressLineNumbers w:val="0"/>
              <w:spacing w:before="0" w:beforeAutospacing="0" w:after="0" w:afterAutospacing="0"/>
              <w:ind w:left="0" w:right="0"/>
              <w:rPr>
                <w:rFonts w:hint="default" w:ascii="宋体" w:hAnsi="宋体" w:cs="仿宋"/>
                <w:szCs w:val="24"/>
                <w:lang w:bidi="ar"/>
              </w:rPr>
            </w:pPr>
            <w:r>
              <w:rPr>
                <w:rFonts w:hint="eastAsia" w:ascii="宋体" w:hAnsi="宋体" w:cs="仿宋"/>
                <w:szCs w:val="24"/>
                <w:lang w:bidi="ar"/>
              </w:rPr>
              <w:t>电工电子技术</w:t>
            </w:r>
          </w:p>
          <w:p w14:paraId="091577CA">
            <w:pPr>
              <w:keepNext w:val="0"/>
              <w:keepLines w:val="0"/>
              <w:suppressLineNumbers w:val="0"/>
              <w:spacing w:before="0" w:beforeAutospacing="0" w:after="0" w:afterAutospacing="0"/>
              <w:ind w:left="0" w:right="0"/>
              <w:rPr>
                <w:rFonts w:hint="default"/>
                <w:szCs w:val="21"/>
              </w:rPr>
            </w:pPr>
            <w:r>
              <w:rPr>
                <w:rFonts w:hint="eastAsia" w:ascii="宋体" w:hAnsi="宋体" w:cs="仿宋"/>
                <w:szCs w:val="24"/>
                <w:lang w:bidi="ar"/>
              </w:rPr>
              <w:t>、单片机控制系统设计、电力电子设备安装与调试等</w:t>
            </w:r>
          </w:p>
        </w:tc>
        <w:tc>
          <w:tcPr>
            <w:tcW w:w="727" w:type="dxa"/>
            <w:vAlign w:val="center"/>
          </w:tcPr>
          <w:p w14:paraId="17FDC8B1">
            <w:pPr>
              <w:keepNext w:val="0"/>
              <w:keepLines w:val="0"/>
              <w:suppressLineNumbers w:val="0"/>
              <w:spacing w:before="0" w:beforeAutospacing="0" w:after="0" w:afterAutospacing="0"/>
              <w:ind w:left="0" w:right="0"/>
              <w:jc w:val="center"/>
              <w:rPr>
                <w:rFonts w:hint="default"/>
                <w:szCs w:val="21"/>
              </w:rPr>
            </w:pPr>
          </w:p>
        </w:tc>
        <w:tc>
          <w:tcPr>
            <w:tcW w:w="1243" w:type="dxa"/>
            <w:vAlign w:val="center"/>
          </w:tcPr>
          <w:p w14:paraId="18E3602E">
            <w:pPr>
              <w:keepNext w:val="0"/>
              <w:keepLines w:val="0"/>
              <w:suppressLineNumbers w:val="0"/>
              <w:spacing w:before="0" w:beforeAutospacing="0" w:after="0" w:afterAutospacing="0"/>
              <w:ind w:left="0" w:right="0"/>
              <w:jc w:val="center"/>
              <w:rPr>
                <w:rFonts w:hint="default"/>
                <w:szCs w:val="21"/>
              </w:rPr>
            </w:pPr>
            <w:r>
              <w:rPr>
                <w:rFonts w:hint="eastAsia"/>
                <w:szCs w:val="21"/>
              </w:rPr>
              <w:t>电工证</w:t>
            </w:r>
          </w:p>
        </w:tc>
      </w:tr>
      <w:tr w14:paraId="11FB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7F04882D">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696" w:type="dxa"/>
            <w:vMerge w:val="continue"/>
            <w:vAlign w:val="center"/>
          </w:tcPr>
          <w:p w14:paraId="10B7B84A">
            <w:pPr>
              <w:keepNext w:val="0"/>
              <w:keepLines w:val="0"/>
              <w:suppressLineNumbers w:val="0"/>
              <w:spacing w:before="0" w:beforeAutospacing="0" w:after="0" w:afterAutospacing="0"/>
              <w:ind w:left="0" w:right="0"/>
              <w:jc w:val="center"/>
              <w:rPr>
                <w:rFonts w:hint="default"/>
                <w:szCs w:val="21"/>
              </w:rPr>
            </w:pPr>
          </w:p>
        </w:tc>
        <w:tc>
          <w:tcPr>
            <w:tcW w:w="720" w:type="dxa"/>
            <w:vAlign w:val="center"/>
          </w:tcPr>
          <w:p w14:paraId="21B16443">
            <w:pPr>
              <w:keepNext w:val="0"/>
              <w:keepLines w:val="0"/>
              <w:suppressLineNumbers w:val="0"/>
              <w:spacing w:before="0" w:beforeAutospacing="0" w:after="0" w:afterAutospacing="0"/>
              <w:ind w:left="0" w:right="0"/>
              <w:jc w:val="center"/>
              <w:rPr>
                <w:rFonts w:hint="default" w:ascii="宋体" w:hAnsi="宋体"/>
                <w:szCs w:val="21"/>
                <w:lang w:bidi="ar"/>
              </w:rPr>
            </w:pPr>
            <w:r>
              <w:rPr>
                <w:rFonts w:hint="eastAsia" w:ascii="宋体" w:hAnsi="宋体"/>
                <w:szCs w:val="21"/>
                <w:lang w:bidi="ar"/>
              </w:rPr>
              <w:t>工业机器人工作站设计与安装</w:t>
            </w:r>
          </w:p>
        </w:tc>
        <w:tc>
          <w:tcPr>
            <w:tcW w:w="1125" w:type="dxa"/>
            <w:vAlign w:val="center"/>
          </w:tcPr>
          <w:p w14:paraId="16C6515E">
            <w:pPr>
              <w:keepNext w:val="0"/>
              <w:keepLines w:val="0"/>
              <w:suppressLineNumbers w:val="0"/>
              <w:spacing w:before="0" w:beforeAutospacing="0" w:after="0" w:afterAutospacing="0"/>
              <w:ind w:left="0" w:right="0"/>
              <w:jc w:val="center"/>
              <w:rPr>
                <w:rFonts w:hint="default" w:ascii="宋体" w:hAnsi="宋体"/>
                <w:szCs w:val="21"/>
                <w:lang w:bidi="ar"/>
              </w:rPr>
            </w:pPr>
            <w:r>
              <w:rPr>
                <w:rFonts w:hint="eastAsia" w:ascii="宋体" w:hAnsi="宋体"/>
                <w:szCs w:val="21"/>
                <w:lang w:bidi="ar"/>
              </w:rPr>
              <w:t>工业机器人工作站设备的设计、安装与调试</w:t>
            </w:r>
          </w:p>
        </w:tc>
        <w:tc>
          <w:tcPr>
            <w:tcW w:w="4007" w:type="dxa"/>
            <w:vAlign w:val="center"/>
          </w:tcPr>
          <w:p w14:paraId="558483C3">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能够进行可编程、传感器、变送器、驱动器的安装、接线以及与组态联接；</w:t>
            </w:r>
          </w:p>
          <w:p w14:paraId="14734E7E">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能够完成可编程控制器程序的输入、输出、修改及与MCGS组态联接测试；</w:t>
            </w:r>
          </w:p>
          <w:p w14:paraId="3A7C0D9F">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能够完成上位监控主机与现场控制器的通信设置；</w:t>
            </w:r>
          </w:p>
          <w:p w14:paraId="48D22376">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能识读低压电气产品控制原理图、接线端子图及元件布置图；</w:t>
            </w:r>
          </w:p>
          <w:p w14:paraId="5ABD1D07">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会选择熔断器、空气开关、接触器、继电器、电度表、电流表、电压表、互感器等低压电气元件；</w:t>
            </w:r>
          </w:p>
          <w:p w14:paraId="2EBEBCC5">
            <w:pPr>
              <w:keepNext w:val="0"/>
              <w:keepLines w:val="0"/>
              <w:widowControl/>
              <w:suppressLineNumbers w:val="0"/>
              <w:spacing w:before="0" w:beforeAutospacing="0" w:after="0" w:afterAutospacing="0"/>
              <w:ind w:left="0" w:right="0"/>
              <w:jc w:val="left"/>
              <w:rPr>
                <w:rFonts w:hint="default" w:ascii="宋体" w:hAnsi="宋体" w:cs="宋体"/>
                <w:color w:val="000000"/>
                <w:szCs w:val="21"/>
                <w:lang w:bidi="ar"/>
              </w:rPr>
            </w:pPr>
            <w:r>
              <w:rPr>
                <w:rFonts w:hint="eastAsia" w:ascii="宋体" w:hAnsi="宋体" w:cs="宋体"/>
                <w:color w:val="000000"/>
                <w:szCs w:val="21"/>
                <w:lang w:bidi="ar"/>
              </w:rPr>
              <w:t>会使用螺丝刀、剥线钳、互感器、验电器、万用表、电钻等工具；</w:t>
            </w:r>
          </w:p>
        </w:tc>
        <w:tc>
          <w:tcPr>
            <w:tcW w:w="1522" w:type="dxa"/>
            <w:vAlign w:val="center"/>
          </w:tcPr>
          <w:p w14:paraId="6DBD8A54">
            <w:pPr>
              <w:keepNext w:val="0"/>
              <w:keepLines w:val="0"/>
              <w:suppressLineNumbers w:val="0"/>
              <w:spacing w:before="0" w:beforeAutospacing="0" w:after="0" w:afterAutospacing="0"/>
              <w:ind w:left="0" w:right="0"/>
              <w:jc w:val="left"/>
              <w:rPr>
                <w:rFonts w:hint="default" w:ascii="宋体" w:hAnsi="宋体" w:cs="仿宋"/>
                <w:szCs w:val="24"/>
                <w:lang w:bidi="ar"/>
              </w:rPr>
            </w:pPr>
            <w:r>
              <w:rPr>
                <w:rFonts w:hint="eastAsia" w:ascii="宋体" w:hAnsi="宋体" w:cs="仿宋"/>
                <w:szCs w:val="24"/>
                <w:lang w:bidi="ar"/>
              </w:rPr>
              <w:t>组态应用技术</w:t>
            </w:r>
          </w:p>
          <w:p w14:paraId="69997AB8">
            <w:pPr>
              <w:keepNext w:val="0"/>
              <w:keepLines w:val="0"/>
              <w:suppressLineNumbers w:val="0"/>
              <w:spacing w:before="0" w:beforeAutospacing="0" w:after="0" w:afterAutospacing="0"/>
              <w:ind w:left="0" w:right="0"/>
              <w:jc w:val="left"/>
              <w:rPr>
                <w:rFonts w:hint="default"/>
                <w:szCs w:val="21"/>
              </w:rPr>
            </w:pPr>
            <w:r>
              <w:rPr>
                <w:rFonts w:hint="eastAsia" w:ascii="宋体" w:hAnsi="宋体" w:cs="仿宋"/>
                <w:szCs w:val="24"/>
                <w:lang w:bidi="ar"/>
              </w:rPr>
              <w:t>、传感器原理及应用、 液压与气动技术等</w:t>
            </w:r>
          </w:p>
        </w:tc>
        <w:tc>
          <w:tcPr>
            <w:tcW w:w="727" w:type="dxa"/>
            <w:vAlign w:val="center"/>
          </w:tcPr>
          <w:p w14:paraId="2655BDAB">
            <w:pPr>
              <w:keepNext w:val="0"/>
              <w:keepLines w:val="0"/>
              <w:suppressLineNumbers w:val="0"/>
              <w:spacing w:before="0" w:beforeAutospacing="0" w:after="0" w:afterAutospacing="0"/>
              <w:ind w:left="0" w:right="0"/>
              <w:jc w:val="center"/>
              <w:rPr>
                <w:rFonts w:hint="default"/>
                <w:szCs w:val="21"/>
              </w:rPr>
            </w:pPr>
            <w:r>
              <w:rPr>
                <w:rFonts w:hint="eastAsia"/>
                <w:szCs w:val="21"/>
              </w:rPr>
              <w:t>生产单元数字化改造</w:t>
            </w:r>
          </w:p>
        </w:tc>
        <w:tc>
          <w:tcPr>
            <w:tcW w:w="1243" w:type="dxa"/>
            <w:vAlign w:val="center"/>
          </w:tcPr>
          <w:p w14:paraId="0B696A58">
            <w:pPr>
              <w:keepNext w:val="0"/>
              <w:keepLines w:val="0"/>
              <w:suppressLineNumbers w:val="0"/>
              <w:spacing w:before="0" w:beforeAutospacing="0" w:after="0" w:afterAutospacing="0"/>
              <w:ind w:left="0" w:right="0"/>
              <w:jc w:val="center"/>
              <w:rPr>
                <w:rFonts w:hint="default"/>
                <w:szCs w:val="21"/>
              </w:rPr>
            </w:pPr>
          </w:p>
        </w:tc>
      </w:tr>
      <w:tr w14:paraId="447C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B7BA4BB">
            <w:pPr>
              <w:keepNext w:val="0"/>
              <w:keepLines w:val="0"/>
              <w:suppressLineNumbers w:val="0"/>
              <w:spacing w:before="0" w:beforeAutospacing="0" w:after="0" w:afterAutospacing="0"/>
              <w:ind w:left="0" w:right="0"/>
              <w:jc w:val="center"/>
              <w:rPr>
                <w:rFonts w:hint="default"/>
                <w:szCs w:val="21"/>
              </w:rPr>
            </w:pPr>
            <w:r>
              <w:rPr>
                <w:rFonts w:hint="eastAsia"/>
                <w:szCs w:val="21"/>
              </w:rPr>
              <w:t>4</w:t>
            </w:r>
          </w:p>
        </w:tc>
        <w:tc>
          <w:tcPr>
            <w:tcW w:w="696" w:type="dxa"/>
            <w:vMerge w:val="restart"/>
            <w:vAlign w:val="center"/>
          </w:tcPr>
          <w:p w14:paraId="00D32176">
            <w:pPr>
              <w:keepNext w:val="0"/>
              <w:keepLines w:val="0"/>
              <w:suppressLineNumbers w:val="0"/>
              <w:spacing w:before="0" w:beforeAutospacing="0" w:after="0" w:afterAutospacing="0"/>
              <w:ind w:left="0" w:right="0"/>
              <w:jc w:val="center"/>
              <w:rPr>
                <w:rFonts w:hint="default"/>
                <w:szCs w:val="21"/>
              </w:rPr>
            </w:pPr>
            <w:r>
              <w:rPr>
                <w:rFonts w:hint="eastAsia"/>
                <w:szCs w:val="21"/>
              </w:rPr>
              <w:t>发展岗位</w:t>
            </w:r>
          </w:p>
        </w:tc>
        <w:tc>
          <w:tcPr>
            <w:tcW w:w="720" w:type="dxa"/>
            <w:vAlign w:val="center"/>
          </w:tcPr>
          <w:p w14:paraId="48B1D4A0">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工业机器人高级工程师</w:t>
            </w:r>
          </w:p>
        </w:tc>
        <w:tc>
          <w:tcPr>
            <w:tcW w:w="1125" w:type="dxa"/>
            <w:vAlign w:val="center"/>
          </w:tcPr>
          <w:p w14:paraId="3BA2E980">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工业机器人生产线的开发和设备设计</w:t>
            </w:r>
          </w:p>
        </w:tc>
        <w:tc>
          <w:tcPr>
            <w:tcW w:w="4007" w:type="dxa"/>
            <w:vAlign w:val="center"/>
          </w:tcPr>
          <w:p w14:paraId="0961A06D">
            <w:pPr>
              <w:keepNext w:val="0"/>
              <w:keepLines w:val="0"/>
              <w:suppressLineNumbers w:val="0"/>
              <w:spacing w:before="0" w:beforeAutospacing="0" w:after="0" w:afterAutospacing="0"/>
              <w:ind w:left="0" w:right="0"/>
              <w:jc w:val="left"/>
              <w:rPr>
                <w:rFonts w:hint="default" w:ascii="宋体" w:hAnsi="宋体" w:cs="宋体"/>
                <w:color w:val="000000"/>
                <w:szCs w:val="21"/>
                <w:lang w:bidi="ar"/>
              </w:rPr>
            </w:pPr>
            <w:r>
              <w:rPr>
                <w:rFonts w:hint="eastAsia" w:ascii="宋体" w:hAnsi="宋体" w:cs="宋体"/>
                <w:color w:val="000000"/>
                <w:szCs w:val="21"/>
                <w:lang w:bidi="ar"/>
              </w:rPr>
              <w:t>具有工业机器人设计、制造、调试、应用等方面的经验，能够独立解决各种复杂的技术问题；</w:t>
            </w:r>
          </w:p>
          <w:p w14:paraId="133E794C">
            <w:pPr>
              <w:keepNext w:val="0"/>
              <w:keepLines w:val="0"/>
              <w:suppressLineNumbers w:val="0"/>
              <w:spacing w:before="0" w:beforeAutospacing="0" w:after="0" w:afterAutospacing="0"/>
              <w:ind w:left="0" w:right="0"/>
              <w:jc w:val="left"/>
              <w:rPr>
                <w:rFonts w:hint="default" w:ascii="宋体" w:hAnsi="宋体" w:cs="宋体"/>
                <w:color w:val="000000"/>
                <w:szCs w:val="21"/>
                <w:lang w:bidi="ar"/>
              </w:rPr>
            </w:pPr>
            <w:r>
              <w:rPr>
                <w:rFonts w:hint="eastAsia" w:ascii="宋体" w:hAnsi="宋体" w:cs="宋体"/>
                <w:color w:val="000000"/>
                <w:szCs w:val="21"/>
                <w:lang w:bidi="ar"/>
              </w:rPr>
              <w:t>具备良好的团队协作能力，能够与团队成员有效沟通，共同完成项目任务；</w:t>
            </w:r>
          </w:p>
          <w:p w14:paraId="7F08735B">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cs="宋体"/>
                <w:color w:val="000000"/>
                <w:szCs w:val="21"/>
                <w:lang w:bidi="ar"/>
              </w:rPr>
              <w:t>具备创新思维和解决问题的能力，能够独立思考，提出新的解决方案，不断推动技术的发展；</w:t>
            </w:r>
          </w:p>
        </w:tc>
        <w:tc>
          <w:tcPr>
            <w:tcW w:w="1522" w:type="dxa"/>
            <w:vAlign w:val="center"/>
          </w:tcPr>
          <w:p w14:paraId="4F514BDE">
            <w:pPr>
              <w:keepNext w:val="0"/>
              <w:keepLines w:val="0"/>
              <w:suppressLineNumbers w:val="0"/>
              <w:spacing w:before="0" w:beforeAutospacing="0" w:after="0" w:afterAutospacing="0"/>
              <w:ind w:left="0" w:right="0"/>
              <w:jc w:val="center"/>
              <w:rPr>
                <w:rFonts w:hint="default" w:ascii="宋体" w:hAnsi="宋体" w:cs="仿宋"/>
                <w:szCs w:val="24"/>
                <w:lang w:bidi="ar"/>
              </w:rPr>
            </w:pPr>
            <w:r>
              <w:rPr>
                <w:rFonts w:hint="eastAsia" w:ascii="宋体" w:hAnsi="宋体" w:cs="仿宋"/>
                <w:szCs w:val="24"/>
                <w:lang w:bidi="ar"/>
              </w:rPr>
              <w:t>工业机器人实操及应用技巧</w:t>
            </w:r>
          </w:p>
          <w:p w14:paraId="2BA8E8F3">
            <w:pPr>
              <w:keepNext w:val="0"/>
              <w:keepLines w:val="0"/>
              <w:suppressLineNumbers w:val="0"/>
              <w:spacing w:before="0" w:beforeAutospacing="0" w:after="0" w:afterAutospacing="0"/>
              <w:ind w:left="0" w:right="0"/>
              <w:jc w:val="center"/>
              <w:rPr>
                <w:rFonts w:hint="default"/>
                <w:szCs w:val="21"/>
              </w:rPr>
            </w:pPr>
            <w:r>
              <w:rPr>
                <w:rFonts w:hint="eastAsia" w:ascii="宋体" w:hAnsi="宋体" w:cs="仿宋"/>
                <w:szCs w:val="24"/>
                <w:lang w:bidi="ar"/>
              </w:rPr>
              <w:t>、工业机器人应用编程技术、工业机器人技术基础等</w:t>
            </w:r>
          </w:p>
        </w:tc>
        <w:tc>
          <w:tcPr>
            <w:tcW w:w="727" w:type="dxa"/>
            <w:vAlign w:val="center"/>
          </w:tcPr>
          <w:p w14:paraId="294E5D22">
            <w:pPr>
              <w:keepNext w:val="0"/>
              <w:keepLines w:val="0"/>
              <w:suppressLineNumbers w:val="0"/>
              <w:spacing w:before="0" w:beforeAutospacing="0" w:after="0" w:afterAutospacing="0"/>
              <w:ind w:left="0" w:right="0"/>
              <w:jc w:val="center"/>
              <w:rPr>
                <w:rFonts w:hint="default"/>
                <w:szCs w:val="21"/>
              </w:rPr>
            </w:pPr>
          </w:p>
        </w:tc>
        <w:tc>
          <w:tcPr>
            <w:tcW w:w="1243" w:type="dxa"/>
            <w:vAlign w:val="center"/>
          </w:tcPr>
          <w:p w14:paraId="1A642109">
            <w:pPr>
              <w:keepNext w:val="0"/>
              <w:keepLines w:val="0"/>
              <w:suppressLineNumbers w:val="0"/>
              <w:spacing w:before="0" w:beforeAutospacing="0" w:after="0" w:afterAutospacing="0"/>
              <w:ind w:left="0" w:right="0"/>
              <w:jc w:val="center"/>
              <w:rPr>
                <w:rFonts w:hint="default"/>
                <w:szCs w:val="21"/>
              </w:rPr>
            </w:pPr>
            <w:r>
              <w:rPr>
                <w:rFonts w:hint="default"/>
                <w:szCs w:val="21"/>
              </w:rPr>
              <w:t>1+X</w:t>
            </w:r>
            <w:r>
              <w:rPr>
                <w:rFonts w:hint="eastAsia"/>
                <w:szCs w:val="21"/>
              </w:rPr>
              <w:t>工业机器人应用编程技能等级证书</w:t>
            </w:r>
          </w:p>
        </w:tc>
      </w:tr>
      <w:tr w14:paraId="1575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15AD159">
            <w:pPr>
              <w:keepNext w:val="0"/>
              <w:keepLines w:val="0"/>
              <w:suppressLineNumbers w:val="0"/>
              <w:spacing w:before="0" w:beforeAutospacing="0" w:after="0" w:afterAutospacing="0"/>
              <w:ind w:left="0" w:right="0"/>
              <w:jc w:val="center"/>
              <w:rPr>
                <w:rFonts w:hint="default"/>
                <w:szCs w:val="21"/>
              </w:rPr>
            </w:pPr>
            <w:r>
              <w:rPr>
                <w:rFonts w:hint="eastAsia"/>
                <w:szCs w:val="21"/>
              </w:rPr>
              <w:t>5</w:t>
            </w:r>
          </w:p>
        </w:tc>
        <w:tc>
          <w:tcPr>
            <w:tcW w:w="696" w:type="dxa"/>
            <w:vMerge w:val="continue"/>
            <w:vAlign w:val="center"/>
          </w:tcPr>
          <w:p w14:paraId="5151024A">
            <w:pPr>
              <w:keepNext w:val="0"/>
              <w:keepLines w:val="0"/>
              <w:suppressLineNumbers w:val="0"/>
              <w:spacing w:before="0" w:beforeAutospacing="0" w:after="0" w:afterAutospacing="0"/>
              <w:ind w:left="0" w:right="0"/>
              <w:jc w:val="center"/>
              <w:rPr>
                <w:rFonts w:hint="default"/>
                <w:szCs w:val="21"/>
              </w:rPr>
            </w:pPr>
          </w:p>
        </w:tc>
        <w:tc>
          <w:tcPr>
            <w:tcW w:w="720" w:type="dxa"/>
            <w:vAlign w:val="center"/>
          </w:tcPr>
          <w:p w14:paraId="59DD8BAA">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项目经理</w:t>
            </w:r>
          </w:p>
        </w:tc>
        <w:tc>
          <w:tcPr>
            <w:tcW w:w="1125" w:type="dxa"/>
            <w:vAlign w:val="center"/>
          </w:tcPr>
          <w:p w14:paraId="73128EF7">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工业机器人系统集成设计</w:t>
            </w:r>
          </w:p>
        </w:tc>
        <w:tc>
          <w:tcPr>
            <w:tcW w:w="4007" w:type="dxa"/>
            <w:vAlign w:val="center"/>
          </w:tcPr>
          <w:p w14:paraId="10560C8F">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具备工业机器人传感器的驱动包的编写和调试，与其他部门同事协同制定相关通信协议接口；</w:t>
            </w:r>
          </w:p>
          <w:p w14:paraId="41FDD14A">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与电气工程师配合，完成工业机器人与其他设备的系统集成，负责低压伺服电机的调试；</w:t>
            </w:r>
          </w:p>
          <w:p w14:paraId="0DEB38CE">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cs="宋体"/>
                <w:color w:val="000000"/>
                <w:szCs w:val="21"/>
                <w:lang w:bidi="ar"/>
              </w:rPr>
              <w:t>逻辑清晰，有较强的系统问题分析经验和能力，能够解决复杂的系统问题；</w:t>
            </w:r>
            <w:r>
              <w:rPr>
                <w:rFonts w:hint="eastAsia" w:ascii="宋体" w:hAnsi="宋体" w:cs="宋体"/>
                <w:color w:val="000000"/>
                <w:szCs w:val="21"/>
                <w:lang w:bidi="ar"/>
              </w:rPr>
              <w:br w:type="textWrapping"/>
            </w:r>
            <w:r>
              <w:rPr>
                <w:rFonts w:hint="eastAsia" w:ascii="宋体" w:hAnsi="宋体" w:cs="宋体"/>
                <w:color w:val="000000"/>
                <w:szCs w:val="21"/>
                <w:lang w:bidi="ar"/>
              </w:rPr>
              <w:t>有解决问题、钻研新技术的兴趣与能力，能够自我驱动；</w:t>
            </w:r>
          </w:p>
        </w:tc>
        <w:tc>
          <w:tcPr>
            <w:tcW w:w="1522" w:type="dxa"/>
            <w:vAlign w:val="center"/>
          </w:tcPr>
          <w:p w14:paraId="0B3CD72A">
            <w:pPr>
              <w:keepNext w:val="0"/>
              <w:keepLines w:val="0"/>
              <w:suppressLineNumbers w:val="0"/>
              <w:spacing w:before="0" w:beforeAutospacing="0" w:after="0" w:afterAutospacing="0"/>
              <w:ind w:left="0" w:right="0"/>
              <w:jc w:val="left"/>
              <w:rPr>
                <w:rFonts w:hint="default"/>
                <w:szCs w:val="21"/>
              </w:rPr>
            </w:pPr>
            <w:r>
              <w:rPr>
                <w:rFonts w:hint="eastAsia" w:ascii="宋体" w:hAnsi="宋体" w:cs="仿宋"/>
                <w:szCs w:val="24"/>
                <w:lang w:bidi="ar"/>
              </w:rPr>
              <w:t>传感器原理 及应用、变频器调速与伺服驱动技术应用、工业机器人实操及应用技巧、工业机器人技术基础等</w:t>
            </w:r>
          </w:p>
        </w:tc>
        <w:tc>
          <w:tcPr>
            <w:tcW w:w="727" w:type="dxa"/>
            <w:vAlign w:val="center"/>
          </w:tcPr>
          <w:p w14:paraId="42DF630B">
            <w:pPr>
              <w:keepNext w:val="0"/>
              <w:keepLines w:val="0"/>
              <w:suppressLineNumbers w:val="0"/>
              <w:spacing w:before="0" w:beforeAutospacing="0" w:after="0" w:afterAutospacing="0"/>
              <w:ind w:left="0" w:right="0"/>
              <w:jc w:val="center"/>
              <w:rPr>
                <w:rFonts w:hint="default"/>
                <w:szCs w:val="21"/>
              </w:rPr>
            </w:pPr>
            <w:r>
              <w:rPr>
                <w:rFonts w:hint="eastAsia"/>
                <w:szCs w:val="21"/>
              </w:rPr>
              <w:t>机器人系统集成</w:t>
            </w:r>
          </w:p>
        </w:tc>
        <w:tc>
          <w:tcPr>
            <w:tcW w:w="1243" w:type="dxa"/>
            <w:vAlign w:val="center"/>
          </w:tcPr>
          <w:p w14:paraId="3686932F">
            <w:pPr>
              <w:keepNext w:val="0"/>
              <w:keepLines w:val="0"/>
              <w:suppressLineNumbers w:val="0"/>
              <w:spacing w:before="0" w:beforeAutospacing="0" w:after="0" w:afterAutospacing="0"/>
              <w:ind w:left="0" w:right="0"/>
              <w:jc w:val="center"/>
              <w:rPr>
                <w:rFonts w:hint="default"/>
                <w:szCs w:val="21"/>
              </w:rPr>
            </w:pPr>
          </w:p>
        </w:tc>
      </w:tr>
      <w:tr w14:paraId="001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B4E6882">
            <w:pPr>
              <w:keepNext w:val="0"/>
              <w:keepLines w:val="0"/>
              <w:suppressLineNumbers w:val="0"/>
              <w:spacing w:before="0" w:beforeAutospacing="0" w:after="0" w:afterAutospacing="0"/>
              <w:ind w:left="0" w:right="0"/>
              <w:jc w:val="center"/>
              <w:rPr>
                <w:rFonts w:hint="default"/>
                <w:szCs w:val="21"/>
              </w:rPr>
            </w:pPr>
            <w:r>
              <w:rPr>
                <w:rFonts w:hint="eastAsia"/>
                <w:szCs w:val="21"/>
              </w:rPr>
              <w:t>6</w:t>
            </w:r>
          </w:p>
        </w:tc>
        <w:tc>
          <w:tcPr>
            <w:tcW w:w="696" w:type="dxa"/>
            <w:vAlign w:val="center"/>
          </w:tcPr>
          <w:p w14:paraId="7CC74634">
            <w:pPr>
              <w:keepNext w:val="0"/>
              <w:keepLines w:val="0"/>
              <w:suppressLineNumbers w:val="0"/>
              <w:spacing w:before="0" w:beforeAutospacing="0" w:after="0" w:afterAutospacing="0"/>
              <w:ind w:left="0" w:right="0"/>
              <w:jc w:val="center"/>
              <w:rPr>
                <w:rFonts w:hint="default"/>
                <w:szCs w:val="21"/>
              </w:rPr>
            </w:pPr>
            <w:r>
              <w:rPr>
                <w:rFonts w:hint="eastAsia"/>
                <w:szCs w:val="21"/>
              </w:rPr>
              <w:t>迁移岗位</w:t>
            </w:r>
          </w:p>
        </w:tc>
        <w:tc>
          <w:tcPr>
            <w:tcW w:w="720" w:type="dxa"/>
            <w:vAlign w:val="center"/>
          </w:tcPr>
          <w:p w14:paraId="66D0F708">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销售客服工程师</w:t>
            </w:r>
          </w:p>
        </w:tc>
        <w:tc>
          <w:tcPr>
            <w:tcW w:w="1125" w:type="dxa"/>
            <w:vAlign w:val="center"/>
          </w:tcPr>
          <w:p w14:paraId="25CE0FDF">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bidi="ar"/>
              </w:rPr>
              <w:t>掌握销售渠道和方法，能妥善地解决售后服务中的各类技术问题</w:t>
            </w:r>
          </w:p>
        </w:tc>
        <w:tc>
          <w:tcPr>
            <w:tcW w:w="4007" w:type="dxa"/>
            <w:vAlign w:val="center"/>
          </w:tcPr>
          <w:p w14:paraId="326FE85F">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能够掌握市场上常见工业机器人（库卡、ABB等）的性能特点和技术指标；</w:t>
            </w:r>
          </w:p>
          <w:p w14:paraId="222223BD">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能够较熟练地操作产品；</w:t>
            </w:r>
          </w:p>
          <w:p w14:paraId="1CDDDEBB">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能够对产品进行操作程序输入；</w:t>
            </w:r>
          </w:p>
          <w:p w14:paraId="5EB2F819">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能够对产品进行安装调试；</w:t>
            </w:r>
          </w:p>
          <w:p w14:paraId="6CA11D72">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能够对产品的故障进行分析判断，并提出报告；</w:t>
            </w:r>
          </w:p>
          <w:p w14:paraId="756990C5">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能够对同类产品进行性能、技术指标分析比较，并提出报告；</w:t>
            </w:r>
          </w:p>
          <w:p w14:paraId="6F3145BF">
            <w:pPr>
              <w:keepNext w:val="0"/>
              <w:keepLines w:val="0"/>
              <w:widowControl/>
              <w:suppressLineNumbers w:val="0"/>
              <w:snapToGrid w:val="0"/>
              <w:spacing w:before="0" w:beforeAutospacing="0" w:after="0" w:afterAutospacing="0"/>
              <w:ind w:left="0" w:right="0"/>
              <w:rPr>
                <w:rFonts w:hint="default" w:ascii="宋体" w:hAnsi="宋体" w:cs="宋体"/>
                <w:color w:val="000000"/>
                <w:szCs w:val="21"/>
                <w:lang w:bidi="ar"/>
              </w:rPr>
            </w:pPr>
            <w:r>
              <w:rPr>
                <w:rFonts w:hint="eastAsia" w:ascii="宋体" w:hAnsi="宋体" w:cs="宋体"/>
                <w:color w:val="000000"/>
                <w:szCs w:val="21"/>
                <w:lang w:bidi="ar"/>
              </w:rPr>
              <w:t>能够快速、准确地口头表达相关产品的性能、技术指标、特点；</w:t>
            </w:r>
          </w:p>
          <w:p w14:paraId="4396DAD3">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cs="宋体"/>
                <w:color w:val="000000"/>
                <w:szCs w:val="21"/>
                <w:lang w:bidi="ar"/>
              </w:rPr>
              <w:t>能够操作计算机并能上网查询市场动态和相关营销信息；</w:t>
            </w:r>
          </w:p>
        </w:tc>
        <w:tc>
          <w:tcPr>
            <w:tcW w:w="1522" w:type="dxa"/>
            <w:vAlign w:val="center"/>
          </w:tcPr>
          <w:p w14:paraId="71B6A941">
            <w:pPr>
              <w:keepNext w:val="0"/>
              <w:keepLines w:val="0"/>
              <w:suppressLineNumbers w:val="0"/>
              <w:spacing w:before="0" w:beforeAutospacing="0" w:after="0" w:afterAutospacing="0"/>
              <w:ind w:left="0" w:right="0"/>
              <w:jc w:val="center"/>
              <w:rPr>
                <w:rFonts w:hint="default" w:ascii="宋体" w:hAnsi="宋体" w:cs="仿宋"/>
                <w:szCs w:val="24"/>
                <w:lang w:bidi="ar"/>
              </w:rPr>
            </w:pPr>
            <w:r>
              <w:rPr>
                <w:rFonts w:hint="eastAsia" w:ascii="宋体" w:hAnsi="宋体" w:cs="仿宋"/>
                <w:szCs w:val="24"/>
                <w:lang w:bidi="ar"/>
              </w:rPr>
              <w:t>工业机器人实操及应用技巧</w:t>
            </w:r>
          </w:p>
          <w:p w14:paraId="55BDBF70">
            <w:pPr>
              <w:keepNext w:val="0"/>
              <w:keepLines w:val="0"/>
              <w:suppressLineNumbers w:val="0"/>
              <w:spacing w:before="0" w:beforeAutospacing="0" w:after="0" w:afterAutospacing="0"/>
              <w:ind w:left="0" w:right="0"/>
              <w:jc w:val="center"/>
              <w:rPr>
                <w:rFonts w:hint="default"/>
                <w:szCs w:val="21"/>
              </w:rPr>
            </w:pPr>
            <w:r>
              <w:rPr>
                <w:rFonts w:hint="eastAsia" w:ascii="宋体" w:hAnsi="宋体" w:cs="仿宋"/>
                <w:szCs w:val="24"/>
                <w:lang w:bidi="ar"/>
              </w:rPr>
              <w:t>、工业机器人应用编程技术、工业机器人技术基础等</w:t>
            </w:r>
          </w:p>
        </w:tc>
        <w:tc>
          <w:tcPr>
            <w:tcW w:w="727" w:type="dxa"/>
            <w:vAlign w:val="center"/>
          </w:tcPr>
          <w:p w14:paraId="35B32C2F">
            <w:pPr>
              <w:keepNext w:val="0"/>
              <w:keepLines w:val="0"/>
              <w:suppressLineNumbers w:val="0"/>
              <w:spacing w:before="0" w:beforeAutospacing="0" w:after="0" w:afterAutospacing="0"/>
              <w:ind w:left="0" w:right="0"/>
              <w:jc w:val="center"/>
              <w:rPr>
                <w:rFonts w:hint="default"/>
                <w:szCs w:val="21"/>
              </w:rPr>
            </w:pPr>
          </w:p>
        </w:tc>
        <w:tc>
          <w:tcPr>
            <w:tcW w:w="1243" w:type="dxa"/>
            <w:vAlign w:val="center"/>
          </w:tcPr>
          <w:p w14:paraId="5B1842CA">
            <w:pPr>
              <w:keepNext w:val="0"/>
              <w:keepLines w:val="0"/>
              <w:suppressLineNumbers w:val="0"/>
              <w:spacing w:before="0" w:beforeAutospacing="0" w:after="0" w:afterAutospacing="0"/>
              <w:ind w:left="0" w:right="0"/>
              <w:jc w:val="center"/>
              <w:rPr>
                <w:rFonts w:hint="default"/>
                <w:szCs w:val="21"/>
              </w:rPr>
            </w:pPr>
          </w:p>
        </w:tc>
      </w:tr>
    </w:tbl>
    <w:p w14:paraId="1330375A">
      <w:pPr>
        <w:pStyle w:val="35"/>
      </w:pPr>
    </w:p>
    <w:p w14:paraId="306A4A83">
      <w:pPr>
        <w:spacing w:line="440" w:lineRule="exact"/>
        <w:ind w:firstLine="482"/>
        <w:rPr>
          <w:rFonts w:eastAsia="黑体"/>
          <w:b/>
          <w:sz w:val="24"/>
        </w:rPr>
      </w:pPr>
      <w:r>
        <w:rPr>
          <w:rFonts w:eastAsia="黑体"/>
          <w:b/>
          <w:sz w:val="24"/>
        </w:rPr>
        <w:t>五、培养目标和培养规格</w:t>
      </w:r>
    </w:p>
    <w:p w14:paraId="3C3904E4">
      <w:pPr>
        <w:spacing w:line="460" w:lineRule="exact"/>
        <w:ind w:firstLine="480"/>
        <w:rPr>
          <w:b/>
          <w:i/>
          <w:color w:val="0070C0"/>
          <w:sz w:val="24"/>
          <w:szCs w:val="24"/>
        </w:rPr>
      </w:pPr>
      <w:r>
        <w:rPr>
          <w:rFonts w:hint="eastAsia" w:cs="宋体"/>
          <w:sz w:val="24"/>
          <w:lang w:bidi="ar"/>
        </w:rPr>
        <w:t>（一）培养目标</w:t>
      </w:r>
    </w:p>
    <w:p w14:paraId="2B8A9464">
      <w:pPr>
        <w:spacing w:line="460" w:lineRule="exact"/>
        <w:ind w:firstLine="480" w:firstLineChars="200"/>
        <w:rPr>
          <w:sz w:val="24"/>
          <w:szCs w:val="24"/>
        </w:rPr>
      </w:pPr>
      <w:r>
        <w:rPr>
          <w:rFonts w:hint="eastAsia" w:cs="宋体"/>
          <w:sz w:val="24"/>
          <w:szCs w:val="24"/>
          <w:lang w:bidi="ar"/>
        </w:rPr>
        <w:t>本专业培养思想政治坚定、德技并修、全面发展，适应工业机器人行业第一线需要，具有较高的的文化水平、良好的人文素养、职业道德、敬业精神和创新意识，掌握工业机器人相关专业知识和技术技能，面向莆田市及周边地区工业机器人制造企业及使用工业机器人的产业行业领域，能够从事工业机器人应用系统维护维修与管理、生产管理及服务等工作的高素质技术技能人才。</w:t>
      </w:r>
    </w:p>
    <w:p w14:paraId="245CA487">
      <w:pPr>
        <w:spacing w:line="460" w:lineRule="exact"/>
        <w:ind w:firstLine="480" w:firstLineChars="200"/>
        <w:rPr>
          <w:sz w:val="24"/>
          <w:szCs w:val="24"/>
        </w:rPr>
      </w:pPr>
      <w:r>
        <w:rPr>
          <w:rFonts w:hint="eastAsia" w:cs="宋体"/>
          <w:sz w:val="24"/>
          <w:szCs w:val="24"/>
          <w:lang w:bidi="ar"/>
        </w:rPr>
        <w:t>（二）培养规格（注：不要超过</w:t>
      </w:r>
      <w:r>
        <w:rPr>
          <w:sz w:val="24"/>
          <w:szCs w:val="24"/>
          <w:lang w:bidi="ar"/>
        </w:rPr>
        <w:t>10</w:t>
      </w:r>
      <w:r>
        <w:rPr>
          <w:rFonts w:hint="eastAsia" w:cs="宋体"/>
          <w:sz w:val="24"/>
          <w:szCs w:val="24"/>
          <w:lang w:bidi="ar"/>
        </w:rPr>
        <w:t>条）</w:t>
      </w:r>
    </w:p>
    <w:p w14:paraId="08C3456C">
      <w:pPr>
        <w:spacing w:line="460" w:lineRule="exact"/>
        <w:ind w:firstLine="480" w:firstLineChars="200"/>
        <w:rPr>
          <w:sz w:val="24"/>
          <w:szCs w:val="24"/>
        </w:rPr>
      </w:pPr>
      <w:r>
        <w:rPr>
          <w:sz w:val="24"/>
          <w:szCs w:val="24"/>
          <w:lang w:bidi="ar"/>
        </w:rPr>
        <w:t>1</w:t>
      </w:r>
      <w:r>
        <w:rPr>
          <w:rFonts w:hint="eastAsia" w:cs="宋体"/>
          <w:sz w:val="24"/>
          <w:szCs w:val="24"/>
          <w:lang w:bidi="ar"/>
        </w:rPr>
        <w:t>、素质要求</w:t>
      </w:r>
    </w:p>
    <w:p w14:paraId="132139C7">
      <w:pPr>
        <w:spacing w:line="460" w:lineRule="exact"/>
        <w:ind w:firstLine="470" w:firstLineChars="196"/>
        <w:rPr>
          <w:sz w:val="24"/>
          <w:szCs w:val="24"/>
        </w:rPr>
      </w:pPr>
      <w:r>
        <w:rPr>
          <w:rFonts w:hint="eastAsia" w:cs="宋体"/>
          <w:sz w:val="24"/>
          <w:szCs w:val="24"/>
          <w:lang w:bidi="ar"/>
        </w:rPr>
        <w:t>（</w:t>
      </w:r>
      <w:r>
        <w:rPr>
          <w:sz w:val="24"/>
          <w:szCs w:val="24"/>
          <w:lang w:bidi="ar"/>
        </w:rPr>
        <w:t>1</w:t>
      </w:r>
      <w:r>
        <w:rPr>
          <w:rFonts w:hint="eastAsia" w:cs="宋体"/>
          <w:sz w:val="24"/>
          <w:szCs w:val="24"/>
          <w:lang w:bidi="ar"/>
        </w:rPr>
        <w:t>）思想品德：热爱祖国、热爱人民、遵纪守法、文明礼貌。</w:t>
      </w:r>
    </w:p>
    <w:p w14:paraId="523DD1E4">
      <w:pPr>
        <w:spacing w:line="460" w:lineRule="exact"/>
        <w:ind w:firstLine="470" w:firstLineChars="196"/>
        <w:rPr>
          <w:sz w:val="24"/>
          <w:szCs w:val="24"/>
        </w:rPr>
      </w:pPr>
      <w:r>
        <w:rPr>
          <w:rFonts w:hint="eastAsia" w:cs="宋体"/>
          <w:sz w:val="24"/>
          <w:szCs w:val="24"/>
          <w:lang w:bidi="ar"/>
        </w:rPr>
        <w:t>（</w:t>
      </w:r>
      <w:r>
        <w:rPr>
          <w:sz w:val="24"/>
          <w:szCs w:val="24"/>
          <w:lang w:bidi="ar"/>
        </w:rPr>
        <w:t>2</w:t>
      </w:r>
      <w:r>
        <w:rPr>
          <w:rFonts w:hint="eastAsia" w:cs="宋体"/>
          <w:sz w:val="24"/>
          <w:szCs w:val="24"/>
          <w:lang w:bidi="ar"/>
        </w:rPr>
        <w:t>）文化素质：一定的文化艺术修养，较严谨的逻辑思维和准确的语言、文字表达能力。</w:t>
      </w:r>
    </w:p>
    <w:p w14:paraId="234F7231">
      <w:pPr>
        <w:spacing w:line="460" w:lineRule="exact"/>
        <w:ind w:firstLine="470" w:firstLineChars="196"/>
        <w:rPr>
          <w:sz w:val="24"/>
          <w:szCs w:val="24"/>
        </w:rPr>
      </w:pPr>
      <w:r>
        <w:rPr>
          <w:rFonts w:hint="eastAsia" w:cs="宋体"/>
          <w:sz w:val="24"/>
          <w:szCs w:val="24"/>
          <w:lang w:bidi="ar"/>
        </w:rPr>
        <w:t>（</w:t>
      </w:r>
      <w:r>
        <w:rPr>
          <w:sz w:val="24"/>
          <w:szCs w:val="24"/>
          <w:lang w:bidi="ar"/>
        </w:rPr>
        <w:t>3</w:t>
      </w:r>
      <w:r>
        <w:rPr>
          <w:rFonts w:hint="eastAsia" w:cs="宋体"/>
          <w:sz w:val="24"/>
          <w:szCs w:val="24"/>
          <w:lang w:bidi="ar"/>
        </w:rPr>
        <w:t>）身心素质：身体健康、心理健康、精力充沛。</w:t>
      </w:r>
    </w:p>
    <w:p w14:paraId="033D3E76">
      <w:pPr>
        <w:spacing w:line="460" w:lineRule="exact"/>
        <w:ind w:firstLine="470" w:firstLineChars="196"/>
        <w:rPr>
          <w:sz w:val="24"/>
          <w:szCs w:val="24"/>
        </w:rPr>
      </w:pPr>
      <w:r>
        <w:rPr>
          <w:rFonts w:hint="eastAsia" w:cs="宋体"/>
          <w:sz w:val="24"/>
          <w:szCs w:val="24"/>
          <w:lang w:bidi="ar"/>
        </w:rPr>
        <w:t>（</w:t>
      </w:r>
      <w:r>
        <w:rPr>
          <w:sz w:val="24"/>
          <w:szCs w:val="24"/>
          <w:lang w:bidi="ar"/>
        </w:rPr>
        <w:t>4</w:t>
      </w:r>
      <w:r>
        <w:rPr>
          <w:rFonts w:hint="eastAsia" w:cs="宋体"/>
          <w:sz w:val="24"/>
          <w:szCs w:val="24"/>
          <w:lang w:bidi="ar"/>
        </w:rPr>
        <w:t>）工程意识：质量意识、系统意识、规范意识、环保意识、安全意识。</w:t>
      </w:r>
    </w:p>
    <w:p w14:paraId="61CEDEEC">
      <w:pPr>
        <w:spacing w:line="460" w:lineRule="exact"/>
        <w:ind w:firstLine="470" w:firstLineChars="196"/>
        <w:rPr>
          <w:sz w:val="24"/>
          <w:szCs w:val="24"/>
        </w:rPr>
      </w:pPr>
      <w:r>
        <w:rPr>
          <w:rFonts w:hint="eastAsia" w:cs="宋体"/>
          <w:sz w:val="24"/>
          <w:szCs w:val="24"/>
          <w:lang w:bidi="ar"/>
        </w:rPr>
        <w:t>（</w:t>
      </w:r>
      <w:r>
        <w:rPr>
          <w:sz w:val="24"/>
          <w:szCs w:val="24"/>
          <w:lang w:bidi="ar"/>
        </w:rPr>
        <w:t>5</w:t>
      </w:r>
      <w:r>
        <w:rPr>
          <w:rFonts w:hint="eastAsia" w:cs="宋体"/>
          <w:sz w:val="24"/>
          <w:szCs w:val="24"/>
          <w:lang w:bidi="ar"/>
        </w:rPr>
        <w:t>）创新创业能力：增强创新意识，提高观察力、想象力和动手操作能力。</w:t>
      </w:r>
    </w:p>
    <w:p w14:paraId="4F3623D3">
      <w:pPr>
        <w:spacing w:line="460" w:lineRule="exact"/>
        <w:ind w:firstLine="470" w:firstLineChars="196"/>
        <w:rPr>
          <w:sz w:val="24"/>
          <w:szCs w:val="24"/>
        </w:rPr>
      </w:pPr>
      <w:r>
        <w:rPr>
          <w:rFonts w:hint="eastAsia" w:cs="宋体"/>
          <w:sz w:val="24"/>
          <w:szCs w:val="24"/>
          <w:lang w:bidi="ar"/>
        </w:rPr>
        <w:t>（</w:t>
      </w:r>
      <w:r>
        <w:rPr>
          <w:sz w:val="24"/>
          <w:szCs w:val="24"/>
          <w:lang w:bidi="ar"/>
        </w:rPr>
        <w:t>6</w:t>
      </w:r>
      <w:r>
        <w:rPr>
          <w:rFonts w:hint="eastAsia" w:cs="宋体"/>
          <w:sz w:val="24"/>
          <w:szCs w:val="24"/>
          <w:lang w:bidi="ar"/>
        </w:rPr>
        <w:t>）团队精神：全局观念、协调能力、组织能力、管理能力。</w:t>
      </w:r>
    </w:p>
    <w:p w14:paraId="1FD0A68D">
      <w:pPr>
        <w:spacing w:line="460" w:lineRule="exact"/>
        <w:ind w:firstLine="480" w:firstLineChars="200"/>
        <w:rPr>
          <w:sz w:val="24"/>
          <w:szCs w:val="24"/>
        </w:rPr>
      </w:pPr>
      <w:r>
        <w:rPr>
          <w:sz w:val="24"/>
          <w:szCs w:val="24"/>
          <w:lang w:bidi="ar"/>
        </w:rPr>
        <w:t>2</w:t>
      </w:r>
      <w:r>
        <w:rPr>
          <w:rFonts w:hint="eastAsia" w:cs="宋体"/>
          <w:sz w:val="24"/>
          <w:szCs w:val="24"/>
          <w:lang w:bidi="ar"/>
        </w:rPr>
        <w:t>、知识要求</w:t>
      </w:r>
    </w:p>
    <w:p w14:paraId="32A43DA1">
      <w:pPr>
        <w:spacing w:line="460" w:lineRule="exact"/>
        <w:ind w:firstLine="470" w:firstLineChars="196"/>
        <w:rPr>
          <w:sz w:val="24"/>
          <w:szCs w:val="24"/>
        </w:rPr>
      </w:pPr>
      <w:r>
        <w:rPr>
          <w:rFonts w:hint="eastAsia" w:cs="宋体"/>
          <w:sz w:val="24"/>
          <w:szCs w:val="24"/>
          <w:lang w:bidi="ar"/>
        </w:rPr>
        <w:t>（</w:t>
      </w:r>
      <w:r>
        <w:rPr>
          <w:sz w:val="24"/>
          <w:szCs w:val="24"/>
          <w:lang w:bidi="ar"/>
        </w:rPr>
        <w:t>1</w:t>
      </w:r>
      <w:r>
        <w:rPr>
          <w:rFonts w:hint="eastAsia" w:cs="宋体"/>
          <w:sz w:val="24"/>
          <w:szCs w:val="24"/>
          <w:lang w:bidi="ar"/>
        </w:rPr>
        <w:t>）具有常用电子元器件、集成器件、单片机的应用知识。</w:t>
      </w:r>
    </w:p>
    <w:p w14:paraId="5F46781A">
      <w:pPr>
        <w:spacing w:line="460" w:lineRule="exact"/>
        <w:ind w:firstLine="470" w:firstLineChars="196"/>
        <w:rPr>
          <w:sz w:val="24"/>
          <w:szCs w:val="24"/>
        </w:rPr>
      </w:pPr>
      <w:r>
        <w:rPr>
          <w:rFonts w:hint="eastAsia" w:cs="宋体"/>
          <w:sz w:val="24"/>
          <w:szCs w:val="24"/>
          <w:lang w:bidi="ar"/>
        </w:rPr>
        <w:t>（</w:t>
      </w:r>
      <w:r>
        <w:rPr>
          <w:sz w:val="24"/>
          <w:szCs w:val="24"/>
          <w:lang w:bidi="ar"/>
        </w:rPr>
        <w:t>2</w:t>
      </w:r>
      <w:r>
        <w:rPr>
          <w:rFonts w:hint="eastAsia" w:cs="宋体"/>
          <w:sz w:val="24"/>
          <w:szCs w:val="24"/>
          <w:lang w:bidi="ar"/>
        </w:rPr>
        <w:t>）具有传感器应用的基本知识。</w:t>
      </w:r>
    </w:p>
    <w:p w14:paraId="3C23D73C">
      <w:pPr>
        <w:spacing w:line="460" w:lineRule="exact"/>
        <w:ind w:firstLine="470" w:firstLineChars="196"/>
        <w:rPr>
          <w:sz w:val="24"/>
          <w:szCs w:val="24"/>
        </w:rPr>
      </w:pPr>
      <w:r>
        <w:rPr>
          <w:rFonts w:hint="eastAsia" w:cs="宋体"/>
          <w:sz w:val="24"/>
          <w:szCs w:val="24"/>
          <w:lang w:bidi="ar"/>
        </w:rPr>
        <w:t>（</w:t>
      </w:r>
      <w:r>
        <w:rPr>
          <w:sz w:val="24"/>
          <w:szCs w:val="24"/>
          <w:lang w:bidi="ar"/>
        </w:rPr>
        <w:t>3</w:t>
      </w:r>
      <w:r>
        <w:rPr>
          <w:rFonts w:hint="eastAsia" w:cs="宋体"/>
          <w:sz w:val="24"/>
          <w:szCs w:val="24"/>
          <w:lang w:bidi="ar"/>
        </w:rPr>
        <w:t>）具有应用机械传动、液压与气动系统的基础知识。</w:t>
      </w:r>
    </w:p>
    <w:p w14:paraId="7EB7CFFF">
      <w:pPr>
        <w:spacing w:line="460" w:lineRule="exact"/>
        <w:ind w:firstLine="470" w:firstLineChars="196"/>
        <w:rPr>
          <w:sz w:val="24"/>
          <w:szCs w:val="24"/>
        </w:rPr>
      </w:pPr>
      <w:r>
        <w:rPr>
          <w:rFonts w:hint="eastAsia" w:cs="宋体"/>
          <w:sz w:val="24"/>
          <w:szCs w:val="24"/>
          <w:lang w:bidi="ar"/>
        </w:rPr>
        <w:t>（</w:t>
      </w:r>
      <w:r>
        <w:rPr>
          <w:sz w:val="24"/>
          <w:szCs w:val="24"/>
          <w:lang w:bidi="ar"/>
        </w:rPr>
        <w:t>4</w:t>
      </w:r>
      <w:r>
        <w:rPr>
          <w:rFonts w:hint="eastAsia" w:cs="宋体"/>
          <w:sz w:val="24"/>
          <w:szCs w:val="24"/>
          <w:lang w:bidi="ar"/>
        </w:rPr>
        <w:t>）具有</w:t>
      </w:r>
      <w:r>
        <w:rPr>
          <w:sz w:val="24"/>
          <w:szCs w:val="24"/>
          <w:lang w:bidi="ar"/>
        </w:rPr>
        <w:t>PLC</w:t>
      </w:r>
      <w:r>
        <w:rPr>
          <w:rFonts w:hint="eastAsia" w:cs="宋体"/>
          <w:sz w:val="24"/>
          <w:szCs w:val="24"/>
          <w:lang w:bidi="ar"/>
        </w:rPr>
        <w:t>、变频器、触摸屏、组态软件控制技术的应用知识。</w:t>
      </w:r>
    </w:p>
    <w:p w14:paraId="21BFB650">
      <w:pPr>
        <w:spacing w:line="460" w:lineRule="exact"/>
        <w:ind w:firstLine="470" w:firstLineChars="196"/>
        <w:rPr>
          <w:sz w:val="24"/>
          <w:szCs w:val="24"/>
        </w:rPr>
      </w:pPr>
      <w:r>
        <w:rPr>
          <w:rFonts w:hint="eastAsia" w:cs="宋体"/>
          <w:sz w:val="24"/>
          <w:szCs w:val="24"/>
          <w:lang w:bidi="ar"/>
        </w:rPr>
        <w:t>（</w:t>
      </w:r>
      <w:r>
        <w:rPr>
          <w:sz w:val="24"/>
          <w:szCs w:val="24"/>
          <w:lang w:bidi="ar"/>
        </w:rPr>
        <w:t>5</w:t>
      </w:r>
      <w:r>
        <w:rPr>
          <w:rFonts w:hint="eastAsia" w:cs="宋体"/>
          <w:sz w:val="24"/>
          <w:szCs w:val="24"/>
          <w:lang w:bidi="ar"/>
        </w:rPr>
        <w:t>）具有交流调速技术的应用知识。</w:t>
      </w:r>
    </w:p>
    <w:p w14:paraId="2B6298DA">
      <w:pPr>
        <w:spacing w:line="460" w:lineRule="exact"/>
        <w:ind w:firstLine="470" w:firstLineChars="196"/>
        <w:rPr>
          <w:sz w:val="24"/>
          <w:szCs w:val="24"/>
        </w:rPr>
      </w:pPr>
      <w:r>
        <w:rPr>
          <w:rFonts w:hint="eastAsia" w:cs="宋体"/>
          <w:sz w:val="24"/>
          <w:szCs w:val="24"/>
          <w:lang w:bidi="ar"/>
        </w:rPr>
        <w:t>（</w:t>
      </w:r>
      <w:r>
        <w:rPr>
          <w:sz w:val="24"/>
          <w:szCs w:val="24"/>
          <w:lang w:bidi="ar"/>
        </w:rPr>
        <w:t>6</w:t>
      </w:r>
      <w:r>
        <w:rPr>
          <w:rFonts w:hint="eastAsia" w:cs="宋体"/>
          <w:sz w:val="24"/>
          <w:szCs w:val="24"/>
          <w:lang w:bidi="ar"/>
        </w:rPr>
        <w:t>）具有机械系统绘图与设计的知识。</w:t>
      </w:r>
    </w:p>
    <w:p w14:paraId="48204D7C">
      <w:pPr>
        <w:spacing w:line="460" w:lineRule="exact"/>
        <w:ind w:firstLine="470" w:firstLineChars="196"/>
        <w:rPr>
          <w:sz w:val="24"/>
          <w:szCs w:val="24"/>
        </w:rPr>
      </w:pPr>
      <w:r>
        <w:rPr>
          <w:rFonts w:hint="eastAsia" w:cs="宋体"/>
          <w:sz w:val="24"/>
          <w:szCs w:val="24"/>
          <w:lang w:bidi="ar"/>
        </w:rPr>
        <w:t>（</w:t>
      </w:r>
      <w:r>
        <w:rPr>
          <w:sz w:val="24"/>
          <w:szCs w:val="24"/>
          <w:lang w:bidi="ar"/>
        </w:rPr>
        <w:t>7</w:t>
      </w:r>
      <w:r>
        <w:rPr>
          <w:rFonts w:hint="eastAsia" w:cs="宋体"/>
          <w:sz w:val="24"/>
          <w:szCs w:val="24"/>
          <w:lang w:bidi="ar"/>
        </w:rPr>
        <w:t>）具有计算机接口、工业控制网络和自动化生产线系统的基础知识。</w:t>
      </w:r>
    </w:p>
    <w:p w14:paraId="15E53A1B">
      <w:pPr>
        <w:spacing w:line="460" w:lineRule="exact"/>
        <w:ind w:firstLine="470" w:firstLineChars="196"/>
        <w:rPr>
          <w:sz w:val="24"/>
          <w:szCs w:val="24"/>
        </w:rPr>
      </w:pPr>
      <w:r>
        <w:rPr>
          <w:rFonts w:hint="eastAsia" w:cs="宋体"/>
          <w:sz w:val="24"/>
          <w:szCs w:val="24"/>
          <w:lang w:bidi="ar"/>
        </w:rPr>
        <w:t>（</w:t>
      </w:r>
      <w:r>
        <w:rPr>
          <w:sz w:val="24"/>
          <w:szCs w:val="24"/>
          <w:lang w:bidi="ar"/>
        </w:rPr>
        <w:t>8</w:t>
      </w:r>
      <w:r>
        <w:rPr>
          <w:rFonts w:hint="eastAsia" w:cs="宋体"/>
          <w:sz w:val="24"/>
          <w:szCs w:val="24"/>
          <w:lang w:bidi="ar"/>
        </w:rPr>
        <w:t>）具有工业机器人原理、操作、编程与调试的知识。</w:t>
      </w:r>
    </w:p>
    <w:p w14:paraId="756E77F0">
      <w:pPr>
        <w:spacing w:line="460" w:lineRule="exact"/>
        <w:ind w:firstLine="470" w:firstLineChars="196"/>
        <w:rPr>
          <w:sz w:val="24"/>
          <w:szCs w:val="24"/>
        </w:rPr>
      </w:pPr>
      <w:r>
        <w:rPr>
          <w:rFonts w:hint="eastAsia" w:cs="宋体"/>
          <w:sz w:val="24"/>
          <w:szCs w:val="24"/>
          <w:lang w:bidi="ar"/>
        </w:rPr>
        <w:t>（</w:t>
      </w:r>
      <w:r>
        <w:rPr>
          <w:sz w:val="24"/>
          <w:szCs w:val="24"/>
          <w:lang w:bidi="ar"/>
        </w:rPr>
        <w:t>9</w:t>
      </w:r>
      <w:r>
        <w:rPr>
          <w:rFonts w:hint="eastAsia" w:cs="宋体"/>
          <w:sz w:val="24"/>
          <w:szCs w:val="24"/>
          <w:lang w:bidi="ar"/>
        </w:rPr>
        <w:t>）具有检修工业机器人系统、自动化生产线系统故障的相关知识。</w:t>
      </w:r>
    </w:p>
    <w:p w14:paraId="420CD79C">
      <w:pPr>
        <w:spacing w:line="460" w:lineRule="exact"/>
        <w:ind w:firstLine="480" w:firstLineChars="200"/>
        <w:rPr>
          <w:sz w:val="24"/>
          <w:szCs w:val="24"/>
        </w:rPr>
      </w:pPr>
      <w:r>
        <w:rPr>
          <w:rFonts w:hint="eastAsia" w:cs="宋体"/>
          <w:sz w:val="24"/>
          <w:szCs w:val="24"/>
          <w:lang w:bidi="ar"/>
        </w:rPr>
        <w:t>（</w:t>
      </w:r>
      <w:r>
        <w:rPr>
          <w:sz w:val="24"/>
          <w:szCs w:val="24"/>
          <w:lang w:bidi="ar"/>
        </w:rPr>
        <w:t>10</w:t>
      </w:r>
      <w:r>
        <w:rPr>
          <w:rFonts w:hint="eastAsia" w:cs="宋体"/>
          <w:sz w:val="24"/>
          <w:szCs w:val="24"/>
          <w:lang w:bidi="ar"/>
        </w:rPr>
        <w:t>）具有安全用电及救护常识。</w:t>
      </w:r>
    </w:p>
    <w:p w14:paraId="737E2003">
      <w:pPr>
        <w:spacing w:line="460" w:lineRule="exact"/>
        <w:ind w:firstLine="480" w:firstLineChars="200"/>
        <w:rPr>
          <w:sz w:val="24"/>
          <w:szCs w:val="24"/>
        </w:rPr>
      </w:pPr>
      <w:r>
        <w:rPr>
          <w:sz w:val="24"/>
          <w:szCs w:val="24"/>
          <w:lang w:bidi="ar"/>
        </w:rPr>
        <w:t>3</w:t>
      </w:r>
      <w:r>
        <w:rPr>
          <w:rFonts w:hint="eastAsia" w:cs="宋体"/>
          <w:sz w:val="24"/>
          <w:szCs w:val="24"/>
          <w:lang w:bidi="ar"/>
        </w:rPr>
        <w:t>、能力要求</w:t>
      </w:r>
    </w:p>
    <w:p w14:paraId="7AB265EF">
      <w:pPr>
        <w:spacing w:line="460" w:lineRule="exact"/>
        <w:ind w:firstLine="470" w:firstLineChars="196"/>
        <w:rPr>
          <w:sz w:val="24"/>
          <w:szCs w:val="24"/>
        </w:rPr>
      </w:pPr>
      <w:r>
        <w:rPr>
          <w:rFonts w:hint="eastAsia" w:cs="宋体"/>
          <w:sz w:val="24"/>
          <w:szCs w:val="24"/>
          <w:lang w:bidi="ar"/>
        </w:rPr>
        <w:t>（</w:t>
      </w:r>
      <w:r>
        <w:rPr>
          <w:sz w:val="24"/>
          <w:szCs w:val="24"/>
          <w:lang w:bidi="ar"/>
        </w:rPr>
        <w:t>1</w:t>
      </w:r>
      <w:r>
        <w:rPr>
          <w:rFonts w:hint="eastAsia" w:cs="宋体"/>
          <w:sz w:val="24"/>
          <w:szCs w:val="24"/>
          <w:lang w:bidi="ar"/>
        </w:rPr>
        <w:t>）专业能力</w:t>
      </w:r>
    </w:p>
    <w:p w14:paraId="6560B82C">
      <w:pPr>
        <w:spacing w:line="460" w:lineRule="exact"/>
        <w:ind w:firstLine="480" w:firstLineChars="200"/>
        <w:rPr>
          <w:sz w:val="24"/>
          <w:szCs w:val="24"/>
        </w:rPr>
      </w:pPr>
      <w:r>
        <w:rPr>
          <w:rFonts w:hint="eastAsia" w:ascii="宋体" w:hAnsi="宋体" w:cs="宋体"/>
          <w:sz w:val="24"/>
          <w:szCs w:val="24"/>
          <w:lang w:bidi="ar"/>
        </w:rPr>
        <w:t>①</w:t>
      </w:r>
      <w:r>
        <w:rPr>
          <w:rFonts w:hint="eastAsia" w:cs="宋体"/>
          <w:sz w:val="24"/>
          <w:szCs w:val="24"/>
          <w:lang w:bidi="ar"/>
        </w:rPr>
        <w:t>能读懂工业机器人应用系统的结构安装图和电气原理图，整理工业机器人应用方案的设计思路。</w:t>
      </w:r>
    </w:p>
    <w:p w14:paraId="30E1E6AB">
      <w:pPr>
        <w:spacing w:line="460" w:lineRule="exact"/>
        <w:ind w:firstLine="470" w:firstLineChars="196"/>
        <w:rPr>
          <w:sz w:val="24"/>
          <w:szCs w:val="24"/>
        </w:rPr>
      </w:pPr>
      <w:r>
        <w:rPr>
          <w:rFonts w:hint="eastAsia" w:ascii="宋体" w:hAnsi="宋体" w:cs="宋体"/>
          <w:sz w:val="24"/>
          <w:szCs w:val="24"/>
          <w:lang w:bidi="ar"/>
        </w:rPr>
        <w:t>②</w:t>
      </w:r>
      <w:r>
        <w:rPr>
          <w:rFonts w:hint="eastAsia" w:cs="宋体"/>
          <w:sz w:val="24"/>
          <w:szCs w:val="24"/>
          <w:lang w:bidi="ar"/>
        </w:rPr>
        <w:t>能测绘简单机械部件生成零件图和装配图，跟进非标零件加工，完成装配工作。</w:t>
      </w:r>
    </w:p>
    <w:p w14:paraId="1FD9A794">
      <w:pPr>
        <w:spacing w:line="460" w:lineRule="exact"/>
        <w:ind w:firstLine="470" w:firstLineChars="196"/>
        <w:rPr>
          <w:sz w:val="24"/>
          <w:szCs w:val="24"/>
        </w:rPr>
      </w:pPr>
      <w:r>
        <w:rPr>
          <w:rFonts w:hint="eastAsia" w:ascii="宋体" w:hAnsi="宋体" w:cs="宋体"/>
          <w:sz w:val="24"/>
          <w:szCs w:val="24"/>
          <w:lang w:bidi="ar"/>
        </w:rPr>
        <w:t>③</w:t>
      </w:r>
      <w:r>
        <w:rPr>
          <w:rFonts w:hint="eastAsia" w:cs="宋体"/>
          <w:sz w:val="24"/>
          <w:szCs w:val="24"/>
          <w:lang w:bidi="ar"/>
        </w:rPr>
        <w:t>能维护、保养工业机器人应用系统设备，能排除简单电气及机械故障。</w:t>
      </w:r>
    </w:p>
    <w:p w14:paraId="55E7C26B">
      <w:pPr>
        <w:spacing w:line="460" w:lineRule="exact"/>
        <w:ind w:firstLine="470" w:firstLineChars="196"/>
        <w:rPr>
          <w:sz w:val="24"/>
          <w:szCs w:val="24"/>
        </w:rPr>
      </w:pPr>
      <w:r>
        <w:rPr>
          <w:rFonts w:hint="eastAsia" w:ascii="宋体" w:hAnsi="宋体" w:cs="宋体"/>
          <w:sz w:val="24"/>
          <w:szCs w:val="24"/>
          <w:lang w:bidi="ar"/>
        </w:rPr>
        <w:t>④</w:t>
      </w:r>
      <w:r>
        <w:rPr>
          <w:rFonts w:hint="eastAsia" w:cs="宋体"/>
          <w:sz w:val="24"/>
          <w:szCs w:val="24"/>
          <w:lang w:bidi="ar"/>
        </w:rPr>
        <w:t>能根据自动化生产线的工作要求，编制、调整工业机器人的控制程序。</w:t>
      </w:r>
    </w:p>
    <w:p w14:paraId="57CF3A8E">
      <w:pPr>
        <w:spacing w:line="460" w:lineRule="exact"/>
        <w:ind w:firstLine="470" w:firstLineChars="196"/>
        <w:rPr>
          <w:rFonts w:cs="宋体"/>
          <w:sz w:val="24"/>
          <w:szCs w:val="24"/>
          <w:lang w:bidi="ar"/>
        </w:rPr>
      </w:pPr>
      <w:r>
        <w:rPr>
          <w:rFonts w:hint="eastAsia" w:ascii="宋体" w:hAnsi="宋体" w:cs="宋体"/>
          <w:sz w:val="24"/>
          <w:szCs w:val="24"/>
          <w:lang w:bidi="ar"/>
        </w:rPr>
        <w:t>⑤</w:t>
      </w:r>
      <w:r>
        <w:rPr>
          <w:rFonts w:hint="eastAsia" w:cs="宋体"/>
          <w:sz w:val="24"/>
          <w:szCs w:val="24"/>
          <w:lang w:bidi="ar"/>
        </w:rPr>
        <w:t>能根据工业机器人应用方案要求，编制、调整工业机器人以及其应用系统。</w:t>
      </w:r>
    </w:p>
    <w:p w14:paraId="61387EA6">
      <w:pPr>
        <w:spacing w:line="460" w:lineRule="exact"/>
        <w:ind w:firstLine="470" w:firstLineChars="196"/>
        <w:rPr>
          <w:rFonts w:ascii="宋体" w:hAnsi="宋体" w:cs="宋体"/>
          <w:sz w:val="24"/>
          <w:szCs w:val="24"/>
          <w:lang w:bidi="ar"/>
        </w:rPr>
      </w:pPr>
      <w:r>
        <w:rPr>
          <w:rFonts w:hint="eastAsia" w:ascii="宋体" w:hAnsi="宋体" w:cs="宋体"/>
          <w:sz w:val="24"/>
          <w:szCs w:val="24"/>
          <w:lang w:bidi="ar"/>
        </w:rPr>
        <w:t>⑥能使用图像空间滤波、频域变换、特征点检测、图像匹配与几何映射等机器视觉的基本方法。</w:t>
      </w:r>
    </w:p>
    <w:p w14:paraId="36DE83EE">
      <w:pPr>
        <w:spacing w:line="460" w:lineRule="exact"/>
        <w:ind w:firstLine="470" w:firstLineChars="196"/>
        <w:rPr>
          <w:rFonts w:ascii="宋体" w:hAnsi="宋体" w:cs="宋体"/>
          <w:sz w:val="24"/>
          <w:szCs w:val="24"/>
          <w:lang w:bidi="ar"/>
        </w:rPr>
      </w:pPr>
      <w:r>
        <w:rPr>
          <w:rFonts w:hint="eastAsia" w:ascii="宋体" w:hAnsi="宋体" w:cs="宋体"/>
          <w:sz w:val="24"/>
          <w:szCs w:val="24"/>
          <w:lang w:bidi="ar"/>
        </w:rPr>
        <w:t>⑦能收集、查阅工业机器人应用技术资料，对已完成的工作进行规范记录和存档。</w:t>
      </w:r>
    </w:p>
    <w:p w14:paraId="6A1047F4">
      <w:pPr>
        <w:spacing w:line="460" w:lineRule="exact"/>
        <w:ind w:firstLine="470" w:firstLineChars="196"/>
        <w:rPr>
          <w:sz w:val="24"/>
          <w:szCs w:val="24"/>
        </w:rPr>
      </w:pPr>
      <w:r>
        <w:rPr>
          <w:rFonts w:hint="eastAsia" w:ascii="宋体" w:hAnsi="宋体" w:cs="宋体"/>
          <w:sz w:val="24"/>
          <w:szCs w:val="24"/>
          <w:lang w:bidi="ar"/>
        </w:rPr>
        <w:t>⑧能应</w:t>
      </w:r>
      <w:r>
        <w:rPr>
          <w:rFonts w:hint="eastAsia" w:cs="宋体"/>
          <w:sz w:val="24"/>
          <w:szCs w:val="24"/>
          <w:lang w:bidi="ar"/>
        </w:rPr>
        <w:t>用操作机、控制器、伺服驱动系统和检测传感装置，绘制逻辑运算程序。</w:t>
      </w:r>
    </w:p>
    <w:p w14:paraId="470FACE9">
      <w:pPr>
        <w:spacing w:line="460" w:lineRule="exact"/>
        <w:ind w:firstLine="470" w:firstLineChars="196"/>
        <w:rPr>
          <w:sz w:val="24"/>
          <w:szCs w:val="24"/>
        </w:rPr>
      </w:pPr>
      <w:r>
        <w:rPr>
          <w:rFonts w:hint="eastAsia" w:ascii="宋体" w:hAnsi="宋体" w:cs="宋体"/>
          <w:sz w:val="24"/>
          <w:szCs w:val="24"/>
          <w:lang w:bidi="ar"/>
        </w:rPr>
        <w:t>⑨</w:t>
      </w:r>
      <w:r>
        <w:rPr>
          <w:rFonts w:hint="eastAsia" w:cs="宋体"/>
          <w:sz w:val="24"/>
          <w:szCs w:val="24"/>
          <w:lang w:bidi="ar"/>
        </w:rPr>
        <w:t>能对工业机器人应用系统的新操作人员进行培训。</w:t>
      </w:r>
    </w:p>
    <w:p w14:paraId="45C24910">
      <w:pPr>
        <w:spacing w:line="460" w:lineRule="exact"/>
        <w:ind w:firstLine="470" w:firstLineChars="196"/>
        <w:rPr>
          <w:sz w:val="24"/>
          <w:szCs w:val="24"/>
        </w:rPr>
      </w:pPr>
      <w:r>
        <w:rPr>
          <w:rFonts w:hint="eastAsia" w:cs="宋体"/>
          <w:sz w:val="24"/>
          <w:szCs w:val="24"/>
          <w:lang w:bidi="ar"/>
        </w:rPr>
        <w:t>（</w:t>
      </w:r>
      <w:r>
        <w:rPr>
          <w:sz w:val="24"/>
          <w:szCs w:val="24"/>
          <w:lang w:bidi="ar"/>
        </w:rPr>
        <w:t>2</w:t>
      </w:r>
      <w:r>
        <w:rPr>
          <w:rFonts w:hint="eastAsia" w:cs="宋体"/>
          <w:sz w:val="24"/>
          <w:szCs w:val="24"/>
          <w:lang w:bidi="ar"/>
        </w:rPr>
        <w:t>）社会能力</w:t>
      </w:r>
    </w:p>
    <w:p w14:paraId="072CB559">
      <w:pPr>
        <w:spacing w:line="460" w:lineRule="exact"/>
        <w:ind w:firstLine="470" w:firstLineChars="196"/>
        <w:rPr>
          <w:sz w:val="24"/>
          <w:szCs w:val="24"/>
        </w:rPr>
      </w:pPr>
      <w:r>
        <w:rPr>
          <w:rFonts w:hint="eastAsia" w:ascii="宋体" w:hAnsi="宋体" w:cs="宋体"/>
          <w:sz w:val="24"/>
          <w:szCs w:val="24"/>
          <w:lang w:bidi="ar"/>
        </w:rPr>
        <w:t>①</w:t>
      </w:r>
      <w:r>
        <w:rPr>
          <w:rFonts w:hint="eastAsia" w:cs="宋体"/>
          <w:sz w:val="24"/>
          <w:szCs w:val="24"/>
          <w:lang w:bidi="ar"/>
        </w:rPr>
        <w:t>较强的法律意识与社会责任感。</w:t>
      </w:r>
    </w:p>
    <w:p w14:paraId="3C988AA9">
      <w:pPr>
        <w:spacing w:line="460" w:lineRule="exact"/>
        <w:ind w:firstLine="470" w:firstLineChars="196"/>
        <w:rPr>
          <w:sz w:val="24"/>
          <w:szCs w:val="24"/>
        </w:rPr>
      </w:pPr>
      <w:r>
        <w:rPr>
          <w:rFonts w:hint="eastAsia" w:ascii="宋体" w:hAnsi="宋体" w:cs="宋体"/>
          <w:sz w:val="24"/>
          <w:szCs w:val="24"/>
          <w:lang w:bidi="ar"/>
        </w:rPr>
        <w:t>②</w:t>
      </w:r>
      <w:r>
        <w:rPr>
          <w:rFonts w:hint="eastAsia" w:cs="宋体"/>
          <w:sz w:val="24"/>
          <w:szCs w:val="24"/>
          <w:lang w:bidi="ar"/>
        </w:rPr>
        <w:t>快速适应环境变化的能力。</w:t>
      </w:r>
    </w:p>
    <w:p w14:paraId="034BD390">
      <w:pPr>
        <w:spacing w:line="460" w:lineRule="exact"/>
        <w:ind w:firstLine="470" w:firstLineChars="196"/>
        <w:rPr>
          <w:sz w:val="24"/>
          <w:szCs w:val="24"/>
        </w:rPr>
      </w:pPr>
      <w:r>
        <w:rPr>
          <w:rFonts w:hint="eastAsia" w:ascii="宋体" w:hAnsi="宋体" w:cs="宋体"/>
          <w:sz w:val="24"/>
          <w:szCs w:val="24"/>
          <w:lang w:bidi="ar"/>
        </w:rPr>
        <w:t>③</w:t>
      </w:r>
      <w:r>
        <w:rPr>
          <w:rFonts w:hint="eastAsia" w:cs="宋体"/>
          <w:sz w:val="24"/>
          <w:szCs w:val="24"/>
          <w:lang w:bidi="ar"/>
        </w:rPr>
        <w:t>人际交流及团队协作能力。</w:t>
      </w:r>
    </w:p>
    <w:p w14:paraId="46707AFD">
      <w:pPr>
        <w:spacing w:line="460" w:lineRule="exact"/>
        <w:ind w:firstLine="470" w:firstLineChars="196"/>
        <w:rPr>
          <w:sz w:val="24"/>
          <w:szCs w:val="24"/>
        </w:rPr>
      </w:pPr>
      <w:r>
        <w:rPr>
          <w:rFonts w:hint="eastAsia" w:ascii="宋体" w:hAnsi="宋体" w:cs="宋体"/>
          <w:sz w:val="24"/>
          <w:szCs w:val="24"/>
          <w:lang w:bidi="ar"/>
        </w:rPr>
        <w:t>④</w:t>
      </w:r>
      <w:r>
        <w:rPr>
          <w:rFonts w:hint="eastAsia" w:cs="宋体"/>
          <w:sz w:val="24"/>
          <w:szCs w:val="24"/>
          <w:lang w:bidi="ar"/>
        </w:rPr>
        <w:t>劳动组织能力。</w:t>
      </w:r>
    </w:p>
    <w:p w14:paraId="72331D86">
      <w:pPr>
        <w:spacing w:line="460" w:lineRule="exact"/>
        <w:ind w:firstLine="470" w:firstLineChars="196"/>
        <w:rPr>
          <w:sz w:val="24"/>
          <w:szCs w:val="24"/>
        </w:rPr>
      </w:pPr>
      <w:r>
        <w:rPr>
          <w:rFonts w:hint="eastAsia" w:cs="宋体"/>
          <w:sz w:val="24"/>
          <w:szCs w:val="24"/>
          <w:lang w:bidi="ar"/>
        </w:rPr>
        <w:t>（</w:t>
      </w:r>
      <w:r>
        <w:rPr>
          <w:sz w:val="24"/>
          <w:szCs w:val="24"/>
          <w:lang w:bidi="ar"/>
        </w:rPr>
        <w:t>3</w:t>
      </w:r>
      <w:r>
        <w:rPr>
          <w:rFonts w:hint="eastAsia" w:cs="宋体"/>
          <w:sz w:val="24"/>
          <w:szCs w:val="24"/>
          <w:lang w:bidi="ar"/>
        </w:rPr>
        <w:t>）方法能力</w:t>
      </w:r>
    </w:p>
    <w:p w14:paraId="37A1CD45">
      <w:pPr>
        <w:spacing w:line="460" w:lineRule="exact"/>
        <w:ind w:firstLine="470" w:firstLineChars="196"/>
        <w:rPr>
          <w:sz w:val="24"/>
          <w:szCs w:val="24"/>
        </w:rPr>
      </w:pPr>
      <w:r>
        <w:rPr>
          <w:rFonts w:hint="eastAsia" w:ascii="宋体" w:hAnsi="宋体" w:cs="宋体"/>
          <w:sz w:val="24"/>
          <w:szCs w:val="24"/>
          <w:lang w:bidi="ar"/>
        </w:rPr>
        <w:t>①</w:t>
      </w:r>
      <w:r>
        <w:rPr>
          <w:rFonts w:hint="eastAsia" w:cs="宋体"/>
          <w:sz w:val="24"/>
          <w:szCs w:val="24"/>
          <w:lang w:bidi="ar"/>
        </w:rPr>
        <w:t>具有制定出切实可行的工作计划，提出解决实际问题的方法能力。</w:t>
      </w:r>
    </w:p>
    <w:p w14:paraId="07909B9D">
      <w:pPr>
        <w:spacing w:line="460" w:lineRule="exact"/>
        <w:ind w:firstLine="470" w:firstLineChars="196"/>
        <w:rPr>
          <w:sz w:val="24"/>
          <w:szCs w:val="24"/>
        </w:rPr>
      </w:pPr>
      <w:r>
        <w:rPr>
          <w:rFonts w:hint="eastAsia" w:ascii="宋体" w:hAnsi="宋体" w:cs="宋体"/>
          <w:sz w:val="24"/>
          <w:szCs w:val="24"/>
          <w:lang w:bidi="ar"/>
        </w:rPr>
        <w:t>②</w:t>
      </w:r>
      <w:r>
        <w:rPr>
          <w:rFonts w:hint="eastAsia" w:cs="宋体"/>
          <w:sz w:val="24"/>
          <w:szCs w:val="24"/>
          <w:lang w:bidi="ar"/>
        </w:rPr>
        <w:t>具有对新知识、新技术的学习能力，通过不同途径获取信息的能力，以及对工作结果进行评估的方法能力。</w:t>
      </w:r>
    </w:p>
    <w:p w14:paraId="019EEAB5">
      <w:pPr>
        <w:spacing w:line="460" w:lineRule="exact"/>
        <w:ind w:firstLine="470" w:firstLineChars="196"/>
        <w:rPr>
          <w:rFonts w:ascii="宋体" w:hAnsi="宋体" w:cs="宋体"/>
          <w:sz w:val="24"/>
          <w:szCs w:val="24"/>
        </w:rPr>
      </w:pPr>
      <w:r>
        <w:rPr>
          <w:rFonts w:hint="eastAsia" w:ascii="宋体" w:hAnsi="宋体" w:cs="宋体"/>
          <w:sz w:val="24"/>
          <w:szCs w:val="24"/>
          <w:lang w:bidi="ar"/>
        </w:rPr>
        <w:t>③具有全局思维与系统思维、整体思维与创新思维的方法能力。</w:t>
      </w:r>
    </w:p>
    <w:p w14:paraId="04EDD12E">
      <w:pPr>
        <w:spacing w:line="460" w:lineRule="exact"/>
        <w:ind w:firstLine="470" w:firstLineChars="196"/>
        <w:rPr>
          <w:rFonts w:ascii="宋体" w:hAnsi="宋体" w:cs="宋体"/>
          <w:sz w:val="24"/>
          <w:szCs w:val="24"/>
        </w:rPr>
      </w:pPr>
      <w:r>
        <w:rPr>
          <w:rFonts w:hint="eastAsia" w:ascii="宋体" w:hAnsi="宋体" w:cs="宋体"/>
          <w:sz w:val="24"/>
          <w:szCs w:val="24"/>
          <w:lang w:bidi="ar"/>
        </w:rPr>
        <w:t>④具有决策、迁移能力；能记录、收集、处理、保存各类专业技术的信息资料方法能力。</w:t>
      </w:r>
    </w:p>
    <w:p w14:paraId="4E9D2056">
      <w:pPr>
        <w:spacing w:line="440" w:lineRule="exact"/>
        <w:ind w:firstLine="482"/>
        <w:rPr>
          <w:rFonts w:eastAsia="黑体"/>
          <w:b/>
          <w:sz w:val="24"/>
        </w:rPr>
      </w:pPr>
      <w:r>
        <w:rPr>
          <w:rFonts w:eastAsia="黑体"/>
          <w:b/>
          <w:sz w:val="24"/>
        </w:rPr>
        <w:t>六、人才培养模式</w:t>
      </w:r>
    </w:p>
    <w:p w14:paraId="7DBBA160">
      <w:pPr>
        <w:spacing w:line="460" w:lineRule="exact"/>
        <w:ind w:firstLine="480"/>
        <w:rPr>
          <w:sz w:val="24"/>
        </w:rPr>
      </w:pPr>
      <w:r>
        <w:rPr>
          <w:sz w:val="24"/>
        </w:rPr>
        <w:t>工业机器人广泛应用于汽车及汽车零部件制造业、机械加工行业、电子电气行业、橡胶及塑料工业、食品工业、物流等诸多领域中。在学院倡导的工学结合人才培养模式下，实施</w:t>
      </w:r>
      <w:r>
        <w:rPr>
          <w:rFonts w:hint="eastAsia"/>
          <w:b/>
          <w:sz w:val="24"/>
        </w:rPr>
        <w:t>“</w:t>
      </w:r>
      <w:r>
        <w:rPr>
          <w:b/>
          <w:sz w:val="24"/>
        </w:rPr>
        <w:t>项目引领，岗位实境</w:t>
      </w:r>
      <w:r>
        <w:rPr>
          <w:rFonts w:hint="eastAsia"/>
          <w:b/>
          <w:sz w:val="24"/>
        </w:rPr>
        <w:t>”</w:t>
      </w:r>
      <w:r>
        <w:rPr>
          <w:b/>
          <w:sz w:val="24"/>
        </w:rPr>
        <w:t>人才培养模式</w:t>
      </w:r>
      <w:r>
        <w:rPr>
          <w:sz w:val="24"/>
        </w:rPr>
        <w:t>。</w:t>
      </w:r>
    </w:p>
    <w:p w14:paraId="32A6399B">
      <w:pPr>
        <w:spacing w:line="460" w:lineRule="exact"/>
        <w:ind w:firstLine="480"/>
        <w:rPr>
          <w:sz w:val="24"/>
        </w:rPr>
      </w:pPr>
      <w:r>
        <w:rPr>
          <w:sz w:val="24"/>
        </w:rPr>
        <w:t>根据本专业所需要的核心知识能力要求，选取折弯、焊接</w:t>
      </w:r>
      <w:r>
        <w:rPr>
          <w:rFonts w:hint="eastAsia"/>
          <w:sz w:val="24"/>
        </w:rPr>
        <w:t>、打磨</w:t>
      </w:r>
      <w:r>
        <w:rPr>
          <w:sz w:val="24"/>
        </w:rPr>
        <w:t>和码垛四种工业机器人典型应用自动线项目为载体，培养学生的专业核心能力，其实施方案如图1所示。</w:t>
      </w:r>
    </w:p>
    <w:p w14:paraId="46DF0177">
      <w:pPr>
        <w:spacing w:line="460" w:lineRule="exact"/>
        <w:ind w:firstLine="480"/>
        <w:rPr>
          <w:sz w:val="24"/>
        </w:rPr>
      </w:pPr>
      <w:r>
        <w:rPr>
          <w:sz w:val="24"/>
        </w:rPr>
        <w:t>通过四条</w:t>
      </w:r>
      <w:r>
        <w:rPr>
          <w:rFonts w:hint="eastAsia"/>
          <w:sz w:val="24"/>
        </w:rPr>
        <w:t>工业机器人</w:t>
      </w:r>
      <w:r>
        <w:rPr>
          <w:sz w:val="24"/>
        </w:rPr>
        <w:t>自动线的</w:t>
      </w:r>
      <w:r>
        <w:rPr>
          <w:rFonts w:hint="eastAsia"/>
          <w:b/>
          <w:bCs/>
          <w:sz w:val="24"/>
        </w:rPr>
        <w:t>“</w:t>
      </w:r>
      <w:r>
        <w:rPr>
          <w:b/>
          <w:bCs/>
          <w:sz w:val="24"/>
        </w:rPr>
        <w:t>项目引领</w:t>
      </w:r>
      <w:r>
        <w:rPr>
          <w:rFonts w:hint="eastAsia"/>
          <w:b/>
          <w:bCs/>
          <w:sz w:val="24"/>
        </w:rPr>
        <w:t>”</w:t>
      </w:r>
      <w:r>
        <w:rPr>
          <w:sz w:val="24"/>
        </w:rPr>
        <w:t>，功能由简单到复杂，使学生在学习过程中的实践操作能力不断的强化。若学生能够掌握四条典型工业机器人自动化生产线后，那么对于其他类型的生产线也可以很快掌握。</w:t>
      </w:r>
    </w:p>
    <w:p w14:paraId="04754CC5">
      <w:pPr>
        <w:spacing w:line="460" w:lineRule="exact"/>
        <w:ind w:firstLine="480"/>
        <w:rPr>
          <w:sz w:val="24"/>
        </w:rPr>
      </w:pPr>
      <w:r>
        <w:rPr>
          <w:rFonts w:hint="eastAsia"/>
          <w:b/>
          <w:bCs/>
          <w:sz w:val="24"/>
        </w:rPr>
        <w:t>“</w:t>
      </w:r>
      <w:r>
        <w:rPr>
          <w:b/>
          <w:bCs/>
          <w:sz w:val="24"/>
        </w:rPr>
        <w:t>岗位实境</w:t>
      </w:r>
      <w:r>
        <w:rPr>
          <w:rFonts w:hint="eastAsia"/>
          <w:b/>
          <w:bCs/>
          <w:sz w:val="24"/>
        </w:rPr>
        <w:t>”</w:t>
      </w:r>
      <w:r>
        <w:rPr>
          <w:sz w:val="24"/>
        </w:rPr>
        <w:t>是按照企业真实岗位设置教学环境和组织教学。教学环境分成三种类型：企业课堂、远程教室和仿真车间。企业课堂是指教师和学生在</w:t>
      </w:r>
      <w:r>
        <w:rPr>
          <w:rFonts w:hint="eastAsia"/>
          <w:sz w:val="24"/>
        </w:rPr>
        <w:t>“</w:t>
      </w:r>
      <w:r>
        <w:rPr>
          <w:sz w:val="24"/>
        </w:rPr>
        <w:t>校中厂</w:t>
      </w:r>
      <w:r>
        <w:rPr>
          <w:rFonts w:hint="eastAsia"/>
          <w:sz w:val="24"/>
        </w:rPr>
        <w:t>”</w:t>
      </w:r>
      <w:r>
        <w:rPr>
          <w:sz w:val="24"/>
        </w:rPr>
        <w:t>和</w:t>
      </w:r>
      <w:r>
        <w:rPr>
          <w:rFonts w:hint="eastAsia"/>
          <w:sz w:val="24"/>
        </w:rPr>
        <w:t>“</w:t>
      </w:r>
      <w:r>
        <w:rPr>
          <w:sz w:val="24"/>
        </w:rPr>
        <w:t>厂中校</w:t>
      </w:r>
      <w:r>
        <w:rPr>
          <w:rFonts w:hint="eastAsia"/>
          <w:sz w:val="24"/>
        </w:rPr>
        <w:t>”</w:t>
      </w:r>
      <w:r>
        <w:rPr>
          <w:sz w:val="24"/>
        </w:rPr>
        <w:t>等真实企业环境中现场教学。远程教室是指学生在学校，教师在企业车间，通过现代视频技术和网络传输技术，将企业车间现场的真实岗位操作传送到课堂，教师或者兼职教师可以远程现场教学。仿真车间是指在学院的实习实训中心，营造企业真实环境，开展教学活动。</w:t>
      </w:r>
    </w:p>
    <w:p w14:paraId="6C55D7C1">
      <w:pPr>
        <w:jc w:val="center"/>
        <w:rPr>
          <w:sz w:val="24"/>
        </w:rPr>
      </w:pPr>
      <w:r>
        <w:drawing>
          <wp:inline distT="0" distB="0" distL="114300" distR="114300">
            <wp:extent cx="5269230" cy="3544570"/>
            <wp:effectExtent l="0" t="0" r="762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3544570"/>
                    </a:xfrm>
                    <a:prstGeom prst="rect">
                      <a:avLst/>
                    </a:prstGeom>
                    <a:noFill/>
                    <a:ln>
                      <a:noFill/>
                    </a:ln>
                  </pic:spPr>
                </pic:pic>
              </a:graphicData>
            </a:graphic>
          </wp:inline>
        </w:drawing>
      </w:r>
    </w:p>
    <w:p w14:paraId="638FE6C8">
      <w:pPr>
        <w:spacing w:line="460" w:lineRule="exact"/>
        <w:ind w:firstLine="480"/>
        <w:jc w:val="center"/>
        <w:rPr>
          <w:sz w:val="24"/>
        </w:rPr>
      </w:pPr>
      <w:r>
        <w:rPr>
          <w:sz w:val="24"/>
        </w:rPr>
        <w:t xml:space="preserve">图1 </w:t>
      </w:r>
      <w:r>
        <w:rPr>
          <w:rFonts w:hint="eastAsia"/>
          <w:sz w:val="24"/>
        </w:rPr>
        <w:t>“</w:t>
      </w:r>
      <w:r>
        <w:rPr>
          <w:sz w:val="24"/>
        </w:rPr>
        <w:t>项目引领，岗位实境</w:t>
      </w:r>
      <w:r>
        <w:rPr>
          <w:rFonts w:hint="eastAsia"/>
          <w:sz w:val="24"/>
        </w:rPr>
        <w:t>”</w:t>
      </w:r>
      <w:r>
        <w:rPr>
          <w:sz w:val="24"/>
        </w:rPr>
        <w:t>人才培养模式的实施方案图</w:t>
      </w:r>
    </w:p>
    <w:p w14:paraId="21E04018">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7F0FE4CE">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45B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vAlign w:val="center"/>
          </w:tcPr>
          <w:p w14:paraId="0DF19353">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w:t>
            </w:r>
            <w:r>
              <w:rPr>
                <w:rFonts w:hint="eastAsia"/>
                <w:b/>
                <w:kern w:val="0"/>
                <w:sz w:val="18"/>
                <w:szCs w:val="18"/>
              </w:rPr>
              <w:t>类别</w:t>
            </w:r>
          </w:p>
        </w:tc>
        <w:tc>
          <w:tcPr>
            <w:tcW w:w="1733" w:type="dxa"/>
            <w:shd w:val="clear" w:color="auto" w:fill="CCFFCC"/>
            <w:vAlign w:val="center"/>
          </w:tcPr>
          <w:p w14:paraId="39408D84">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w:t>
            </w:r>
            <w:r>
              <w:rPr>
                <w:rFonts w:hint="eastAsia"/>
                <w:b/>
                <w:kern w:val="0"/>
                <w:sz w:val="18"/>
                <w:szCs w:val="18"/>
              </w:rPr>
              <w:t>性质</w:t>
            </w:r>
          </w:p>
        </w:tc>
        <w:tc>
          <w:tcPr>
            <w:tcW w:w="862" w:type="dxa"/>
            <w:shd w:val="clear" w:color="auto" w:fill="CCFFCC"/>
            <w:vAlign w:val="center"/>
          </w:tcPr>
          <w:p w14:paraId="28FC0FC7">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序号</w:t>
            </w:r>
          </w:p>
        </w:tc>
        <w:tc>
          <w:tcPr>
            <w:tcW w:w="3020" w:type="dxa"/>
            <w:shd w:val="clear" w:color="auto" w:fill="CCFFCC"/>
            <w:vAlign w:val="center"/>
          </w:tcPr>
          <w:p w14:paraId="6A5C8338">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课程名称</w:t>
            </w:r>
          </w:p>
        </w:tc>
      </w:tr>
      <w:tr w14:paraId="41C4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vAlign w:val="center"/>
          </w:tcPr>
          <w:p w14:paraId="5E1B6F99">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2D2DDBF9">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1440AA73">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70080A22">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10FFB258">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0DAC6299">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61E641C8">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0A35D85F">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036BD2EA">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314C6282">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2C58A594">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1B34EE07">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52387E8E">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10A84603">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p w14:paraId="73B24C7F">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default"/>
                <w:bCs/>
                <w:kern w:val="0"/>
                <w:sz w:val="18"/>
                <w:szCs w:val="18"/>
              </w:rPr>
              <w:t>公共基础课程</w:t>
            </w:r>
          </w:p>
        </w:tc>
        <w:tc>
          <w:tcPr>
            <w:tcW w:w="1733" w:type="dxa"/>
            <w:vMerge w:val="restart"/>
            <w:vAlign w:val="center"/>
          </w:tcPr>
          <w:p w14:paraId="6CB3D23C">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default"/>
                <w:bCs/>
                <w:kern w:val="0"/>
                <w:sz w:val="18"/>
                <w:szCs w:val="18"/>
              </w:rPr>
              <w:t>公共基础</w:t>
            </w:r>
            <w:r>
              <w:rPr>
                <w:rFonts w:hint="eastAsia"/>
                <w:bCs/>
                <w:kern w:val="0"/>
                <w:sz w:val="18"/>
                <w:szCs w:val="18"/>
              </w:rPr>
              <w:t>必修</w:t>
            </w:r>
          </w:p>
        </w:tc>
        <w:tc>
          <w:tcPr>
            <w:tcW w:w="862" w:type="dxa"/>
            <w:vAlign w:val="center"/>
          </w:tcPr>
          <w:p w14:paraId="4797AD3B">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w:t>
            </w:r>
          </w:p>
        </w:tc>
        <w:tc>
          <w:tcPr>
            <w:tcW w:w="3020" w:type="dxa"/>
            <w:vAlign w:val="center"/>
          </w:tcPr>
          <w:p w14:paraId="1587841C">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思想道德与法治</w:t>
            </w:r>
          </w:p>
        </w:tc>
      </w:tr>
      <w:tr w14:paraId="6B0D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vAlign w:val="center"/>
          </w:tcPr>
          <w:p w14:paraId="6CFE422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E3B456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DC71B96">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w:t>
            </w:r>
          </w:p>
        </w:tc>
        <w:tc>
          <w:tcPr>
            <w:tcW w:w="3020" w:type="dxa"/>
            <w:vAlign w:val="center"/>
          </w:tcPr>
          <w:p w14:paraId="24D6B1B6">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毛泽东思想和中国特色社会主义理论体系概论</w:t>
            </w:r>
          </w:p>
        </w:tc>
      </w:tr>
      <w:tr w14:paraId="7BC3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vAlign w:val="center"/>
          </w:tcPr>
          <w:p w14:paraId="67B2A8F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894A9F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18F3C1C6">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w:t>
            </w:r>
          </w:p>
        </w:tc>
        <w:tc>
          <w:tcPr>
            <w:tcW w:w="3020" w:type="dxa"/>
            <w:vAlign w:val="center"/>
          </w:tcPr>
          <w:p w14:paraId="20CA6EFC">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习近平新时代中国特色社会主义思想概论</w:t>
            </w:r>
          </w:p>
        </w:tc>
      </w:tr>
      <w:tr w14:paraId="379F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vAlign w:val="center"/>
          </w:tcPr>
          <w:p w14:paraId="408232D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8CE5CF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24AB42B0">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w:t>
            </w:r>
          </w:p>
        </w:tc>
        <w:tc>
          <w:tcPr>
            <w:tcW w:w="3020" w:type="dxa"/>
            <w:vAlign w:val="center"/>
          </w:tcPr>
          <w:p w14:paraId="6FC034DF">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形势与政策1</w:t>
            </w:r>
          </w:p>
        </w:tc>
      </w:tr>
      <w:tr w14:paraId="5A5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vAlign w:val="center"/>
          </w:tcPr>
          <w:p w14:paraId="1988981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B85AD0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52A174A">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w:t>
            </w:r>
          </w:p>
        </w:tc>
        <w:tc>
          <w:tcPr>
            <w:tcW w:w="3020" w:type="dxa"/>
            <w:vAlign w:val="center"/>
          </w:tcPr>
          <w:p w14:paraId="642FACC6">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形势与政策2</w:t>
            </w:r>
          </w:p>
        </w:tc>
      </w:tr>
      <w:tr w14:paraId="4317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777B590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124992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151E5B6E">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w:t>
            </w:r>
          </w:p>
        </w:tc>
        <w:tc>
          <w:tcPr>
            <w:tcW w:w="3020" w:type="dxa"/>
            <w:vAlign w:val="center"/>
          </w:tcPr>
          <w:p w14:paraId="3148BF6C">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形势与政策3</w:t>
            </w:r>
          </w:p>
        </w:tc>
      </w:tr>
      <w:tr w14:paraId="1245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vAlign w:val="center"/>
          </w:tcPr>
          <w:p w14:paraId="79DE45E9">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E60C14C">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45380F73">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7</w:t>
            </w:r>
          </w:p>
        </w:tc>
        <w:tc>
          <w:tcPr>
            <w:tcW w:w="3020" w:type="dxa"/>
            <w:vAlign w:val="center"/>
          </w:tcPr>
          <w:p w14:paraId="4029DBC3">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军事理论</w:t>
            </w:r>
          </w:p>
        </w:tc>
      </w:tr>
      <w:tr w14:paraId="0108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62EF96A9">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78A704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20F045A">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8</w:t>
            </w:r>
          </w:p>
        </w:tc>
        <w:tc>
          <w:tcPr>
            <w:tcW w:w="3020" w:type="dxa"/>
            <w:vAlign w:val="center"/>
          </w:tcPr>
          <w:p w14:paraId="436F21EA">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大学生心理健康教育</w:t>
            </w:r>
          </w:p>
        </w:tc>
      </w:tr>
      <w:tr w14:paraId="10CA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56ABEEB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E40FEB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D87E691">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9</w:t>
            </w:r>
          </w:p>
        </w:tc>
        <w:tc>
          <w:tcPr>
            <w:tcW w:w="3020" w:type="dxa"/>
            <w:vAlign w:val="center"/>
          </w:tcPr>
          <w:p w14:paraId="0DA09B71">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职业生涯规划</w:t>
            </w:r>
          </w:p>
        </w:tc>
      </w:tr>
      <w:tr w14:paraId="18D1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628E55F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A8FF16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AB3D43E">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10</w:t>
            </w:r>
          </w:p>
        </w:tc>
        <w:tc>
          <w:tcPr>
            <w:tcW w:w="3020" w:type="dxa"/>
            <w:vAlign w:val="center"/>
          </w:tcPr>
          <w:p w14:paraId="659CC2B3">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就业指导</w:t>
            </w:r>
          </w:p>
        </w:tc>
      </w:tr>
      <w:tr w14:paraId="1E1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7268643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D7818E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A2DC7F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11</w:t>
            </w:r>
          </w:p>
        </w:tc>
        <w:tc>
          <w:tcPr>
            <w:tcW w:w="3020" w:type="dxa"/>
            <w:vAlign w:val="center"/>
          </w:tcPr>
          <w:p w14:paraId="577B1044">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劳动教育</w:t>
            </w:r>
          </w:p>
        </w:tc>
      </w:tr>
      <w:tr w14:paraId="4CA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1A7384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F53B8C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922628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12</w:t>
            </w:r>
          </w:p>
        </w:tc>
        <w:tc>
          <w:tcPr>
            <w:tcW w:w="3020" w:type="dxa"/>
            <w:vAlign w:val="center"/>
          </w:tcPr>
          <w:p w14:paraId="3A9178E7">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创新创业基础</w:t>
            </w:r>
          </w:p>
        </w:tc>
      </w:tr>
      <w:tr w14:paraId="513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vAlign w:val="center"/>
          </w:tcPr>
          <w:p w14:paraId="21A17A1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F87584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4FF462CC">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13</w:t>
            </w:r>
          </w:p>
        </w:tc>
        <w:tc>
          <w:tcPr>
            <w:tcW w:w="3020" w:type="dxa"/>
            <w:vAlign w:val="center"/>
          </w:tcPr>
          <w:p w14:paraId="08FB379B">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应用数学</w:t>
            </w:r>
          </w:p>
        </w:tc>
      </w:tr>
      <w:tr w14:paraId="3B61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09F850B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C9F9E1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E1BC2B4">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14</w:t>
            </w:r>
          </w:p>
        </w:tc>
        <w:tc>
          <w:tcPr>
            <w:tcW w:w="3020" w:type="dxa"/>
            <w:vAlign w:val="center"/>
          </w:tcPr>
          <w:p w14:paraId="5EC360FB">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大学生体育与健康1</w:t>
            </w:r>
          </w:p>
        </w:tc>
      </w:tr>
      <w:tr w14:paraId="0FE0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639AA56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3CAA4F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E5F8DB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15</w:t>
            </w:r>
          </w:p>
        </w:tc>
        <w:tc>
          <w:tcPr>
            <w:tcW w:w="3020" w:type="dxa"/>
            <w:vAlign w:val="center"/>
          </w:tcPr>
          <w:p w14:paraId="44A52AA5">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大学生体育与健康2</w:t>
            </w:r>
          </w:p>
        </w:tc>
      </w:tr>
      <w:tr w14:paraId="2FF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66B316B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40C186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F661B9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16</w:t>
            </w:r>
          </w:p>
        </w:tc>
        <w:tc>
          <w:tcPr>
            <w:tcW w:w="3020" w:type="dxa"/>
            <w:vAlign w:val="center"/>
          </w:tcPr>
          <w:p w14:paraId="1304D1DA">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大学生体育与健康3</w:t>
            </w:r>
          </w:p>
        </w:tc>
      </w:tr>
      <w:tr w14:paraId="789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620A665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8B4C70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75842F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17</w:t>
            </w:r>
          </w:p>
        </w:tc>
        <w:tc>
          <w:tcPr>
            <w:tcW w:w="3020" w:type="dxa"/>
            <w:vAlign w:val="center"/>
          </w:tcPr>
          <w:p w14:paraId="6FFE6F85">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大学生体育与健康4</w:t>
            </w:r>
          </w:p>
        </w:tc>
      </w:tr>
      <w:tr w14:paraId="708D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044118A9">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FE39E1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CC3BA68">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18</w:t>
            </w:r>
          </w:p>
        </w:tc>
        <w:tc>
          <w:tcPr>
            <w:tcW w:w="3020" w:type="dxa"/>
            <w:vAlign w:val="center"/>
          </w:tcPr>
          <w:p w14:paraId="4DD014F8">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大学英语1</w:t>
            </w:r>
          </w:p>
        </w:tc>
      </w:tr>
      <w:tr w14:paraId="0AF3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vAlign w:val="center"/>
          </w:tcPr>
          <w:p w14:paraId="6CF2614A">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834A03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3A50B06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19</w:t>
            </w:r>
          </w:p>
        </w:tc>
        <w:tc>
          <w:tcPr>
            <w:tcW w:w="3020" w:type="dxa"/>
            <w:vAlign w:val="center"/>
          </w:tcPr>
          <w:p w14:paraId="79196F75">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大学英语2</w:t>
            </w:r>
          </w:p>
        </w:tc>
      </w:tr>
      <w:tr w14:paraId="65E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vAlign w:val="center"/>
          </w:tcPr>
          <w:p w14:paraId="1252843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B8B798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3FE32C0">
            <w:pPr>
              <w:keepNext w:val="0"/>
              <w:keepLines w:val="0"/>
              <w:widowControl/>
              <w:suppressLineNumbers w:val="0"/>
              <w:spacing w:before="0" w:beforeAutospacing="0" w:after="0" w:afterAutospacing="0"/>
              <w:ind w:left="0" w:right="0"/>
              <w:jc w:val="center"/>
              <w:textAlignment w:val="center"/>
              <w:rPr>
                <w:rFonts w:hint="eastAsia" w:eastAsia="宋体"/>
                <w:bCs/>
                <w:kern w:val="0"/>
                <w:sz w:val="18"/>
                <w:szCs w:val="18"/>
                <w:lang w:val="en-US" w:eastAsia="zh-CN"/>
              </w:rPr>
            </w:pPr>
            <w:r>
              <w:rPr>
                <w:rFonts w:hint="eastAsia"/>
                <w:bCs/>
                <w:kern w:val="0"/>
                <w:sz w:val="18"/>
                <w:szCs w:val="18"/>
                <w:lang w:val="en-US" w:eastAsia="zh-CN"/>
              </w:rPr>
              <w:t>20</w:t>
            </w:r>
          </w:p>
        </w:tc>
        <w:tc>
          <w:tcPr>
            <w:tcW w:w="3020" w:type="dxa"/>
            <w:vAlign w:val="center"/>
          </w:tcPr>
          <w:p w14:paraId="6D15380F">
            <w:pPr>
              <w:keepNext w:val="0"/>
              <w:keepLines w:val="0"/>
              <w:widowControl/>
              <w:suppressLineNumbers w:val="0"/>
              <w:spacing w:before="0" w:beforeAutospacing="0" w:after="0" w:afterAutospacing="0"/>
              <w:ind w:left="0" w:right="0"/>
              <w:textAlignment w:val="center"/>
              <w:rPr>
                <w:rFonts w:hint="eastAsia" w:ascii="宋体" w:hAnsi="宋体" w:eastAsia="宋体" w:cs="宋体"/>
                <w:bCs/>
                <w:kern w:val="0"/>
                <w:sz w:val="18"/>
                <w:szCs w:val="18"/>
                <w:lang w:eastAsia="zh-CN"/>
              </w:rPr>
            </w:pPr>
            <w:r>
              <w:rPr>
                <w:rFonts w:hint="eastAsia" w:ascii="宋体" w:hAnsi="宋体" w:cs="宋体"/>
                <w:bCs/>
                <w:kern w:val="0"/>
                <w:sz w:val="18"/>
                <w:szCs w:val="18"/>
                <w:lang w:eastAsia="zh-CN"/>
              </w:rPr>
              <w:t>国家安全教育</w:t>
            </w:r>
          </w:p>
        </w:tc>
      </w:tr>
      <w:tr w14:paraId="1897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vAlign w:val="center"/>
          </w:tcPr>
          <w:p w14:paraId="74776E5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35385DD5">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default"/>
                <w:bCs/>
                <w:kern w:val="0"/>
                <w:sz w:val="18"/>
                <w:szCs w:val="18"/>
              </w:rPr>
              <w:t>公共</w:t>
            </w:r>
            <w:r>
              <w:rPr>
                <w:rFonts w:hint="eastAsia"/>
                <w:bCs/>
                <w:kern w:val="0"/>
                <w:sz w:val="18"/>
                <w:szCs w:val="18"/>
              </w:rPr>
              <w:t>基础限选</w:t>
            </w:r>
          </w:p>
        </w:tc>
        <w:tc>
          <w:tcPr>
            <w:tcW w:w="862" w:type="dxa"/>
            <w:vAlign w:val="center"/>
          </w:tcPr>
          <w:p w14:paraId="731D7D1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21</w:t>
            </w:r>
          </w:p>
        </w:tc>
        <w:tc>
          <w:tcPr>
            <w:tcW w:w="3020" w:type="dxa"/>
            <w:vAlign w:val="center"/>
          </w:tcPr>
          <w:p w14:paraId="3F852F5C">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“四史”课程</w:t>
            </w:r>
          </w:p>
        </w:tc>
      </w:tr>
      <w:tr w14:paraId="1FE1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vAlign w:val="center"/>
          </w:tcPr>
          <w:p w14:paraId="0CC8611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81E08BD">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2A163AE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22</w:t>
            </w:r>
          </w:p>
        </w:tc>
        <w:tc>
          <w:tcPr>
            <w:tcW w:w="3020" w:type="dxa"/>
            <w:vAlign w:val="center"/>
          </w:tcPr>
          <w:p w14:paraId="1683E9BF">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信息技术</w:t>
            </w:r>
          </w:p>
        </w:tc>
      </w:tr>
      <w:tr w14:paraId="7308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vAlign w:val="center"/>
          </w:tcPr>
          <w:p w14:paraId="20969CB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3FE5F4B">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7C0234F1">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23</w:t>
            </w:r>
          </w:p>
        </w:tc>
        <w:tc>
          <w:tcPr>
            <w:tcW w:w="3020" w:type="dxa"/>
            <w:vAlign w:val="center"/>
          </w:tcPr>
          <w:p w14:paraId="306FFBA5">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大学语文2</w:t>
            </w:r>
          </w:p>
        </w:tc>
      </w:tr>
      <w:tr w14:paraId="4451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vAlign w:val="center"/>
          </w:tcPr>
          <w:p w14:paraId="77F59E5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919A86A">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7B61A22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24</w:t>
            </w:r>
          </w:p>
        </w:tc>
        <w:tc>
          <w:tcPr>
            <w:tcW w:w="3020" w:type="dxa"/>
            <w:vAlign w:val="center"/>
          </w:tcPr>
          <w:p w14:paraId="20DED306">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中华优秀传统文化</w:t>
            </w:r>
          </w:p>
        </w:tc>
      </w:tr>
      <w:tr w14:paraId="34D9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4FBC28C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D533ACA">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235D436D">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25</w:t>
            </w:r>
          </w:p>
        </w:tc>
        <w:tc>
          <w:tcPr>
            <w:tcW w:w="3020" w:type="dxa"/>
            <w:vAlign w:val="center"/>
          </w:tcPr>
          <w:p w14:paraId="0C52E73D">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艺术与审美</w:t>
            </w:r>
          </w:p>
        </w:tc>
      </w:tr>
      <w:tr w14:paraId="7F68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vAlign w:val="center"/>
          </w:tcPr>
          <w:p w14:paraId="6E4EED0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31BFDAE">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1246EB1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26</w:t>
            </w:r>
          </w:p>
        </w:tc>
        <w:tc>
          <w:tcPr>
            <w:tcW w:w="3020" w:type="dxa"/>
            <w:vAlign w:val="center"/>
          </w:tcPr>
          <w:p w14:paraId="62CE916D">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应急救护</w:t>
            </w:r>
          </w:p>
        </w:tc>
      </w:tr>
      <w:tr w14:paraId="6E22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vAlign w:val="center"/>
          </w:tcPr>
          <w:p w14:paraId="0CE19CD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FD66209">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4EBCBD70">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27</w:t>
            </w:r>
          </w:p>
        </w:tc>
        <w:tc>
          <w:tcPr>
            <w:tcW w:w="3020" w:type="dxa"/>
            <w:vAlign w:val="center"/>
          </w:tcPr>
          <w:p w14:paraId="0EC0B5DD">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大学生安全教育</w:t>
            </w:r>
          </w:p>
        </w:tc>
      </w:tr>
      <w:tr w14:paraId="543B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vAlign w:val="center"/>
          </w:tcPr>
          <w:p w14:paraId="43029D5A">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3659CA55">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eastAsia"/>
                <w:bCs/>
                <w:kern w:val="0"/>
                <w:sz w:val="18"/>
                <w:szCs w:val="18"/>
              </w:rPr>
              <w:t>公共基础任选</w:t>
            </w:r>
          </w:p>
        </w:tc>
        <w:tc>
          <w:tcPr>
            <w:tcW w:w="862" w:type="dxa"/>
            <w:vAlign w:val="center"/>
          </w:tcPr>
          <w:p w14:paraId="499BE55B">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28</w:t>
            </w:r>
          </w:p>
        </w:tc>
        <w:tc>
          <w:tcPr>
            <w:tcW w:w="3020" w:type="dxa"/>
            <w:vAlign w:val="center"/>
          </w:tcPr>
          <w:p w14:paraId="1CB7C36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kern w:val="0"/>
                <w:sz w:val="18"/>
                <w:szCs w:val="18"/>
              </w:rPr>
              <w:t>人文艺术类课程</w:t>
            </w:r>
          </w:p>
        </w:tc>
      </w:tr>
      <w:tr w14:paraId="5644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vAlign w:val="center"/>
          </w:tcPr>
          <w:p w14:paraId="16E43E0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5EEE98F">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339DF482">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29</w:t>
            </w:r>
          </w:p>
        </w:tc>
        <w:tc>
          <w:tcPr>
            <w:tcW w:w="3020" w:type="dxa"/>
            <w:vAlign w:val="center"/>
          </w:tcPr>
          <w:p w14:paraId="2E112507">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kern w:val="0"/>
                <w:sz w:val="18"/>
                <w:szCs w:val="18"/>
              </w:rPr>
              <w:t>社会认识类课程</w:t>
            </w:r>
          </w:p>
        </w:tc>
      </w:tr>
      <w:tr w14:paraId="55C8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vAlign w:val="center"/>
          </w:tcPr>
          <w:p w14:paraId="628B2AA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2C1A60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3A6E272">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30</w:t>
            </w:r>
          </w:p>
        </w:tc>
        <w:tc>
          <w:tcPr>
            <w:tcW w:w="3020" w:type="dxa"/>
            <w:vAlign w:val="center"/>
          </w:tcPr>
          <w:p w14:paraId="34EA2E69">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kern w:val="0"/>
                <w:sz w:val="18"/>
                <w:szCs w:val="18"/>
              </w:rPr>
              <w:t>工具应用类课程</w:t>
            </w:r>
          </w:p>
        </w:tc>
      </w:tr>
      <w:tr w14:paraId="242D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vAlign w:val="center"/>
          </w:tcPr>
          <w:p w14:paraId="4070895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3E709F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29A55223">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31</w:t>
            </w:r>
          </w:p>
        </w:tc>
        <w:tc>
          <w:tcPr>
            <w:tcW w:w="3020" w:type="dxa"/>
            <w:vAlign w:val="center"/>
          </w:tcPr>
          <w:p w14:paraId="7A5B4D3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kern w:val="0"/>
                <w:sz w:val="18"/>
                <w:szCs w:val="18"/>
              </w:rPr>
              <w:t>科技素质类课程</w:t>
            </w:r>
          </w:p>
        </w:tc>
      </w:tr>
      <w:tr w14:paraId="08A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4D1DCB1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AD86CA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9044923">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32</w:t>
            </w:r>
          </w:p>
        </w:tc>
        <w:tc>
          <w:tcPr>
            <w:tcW w:w="3020" w:type="dxa"/>
            <w:vAlign w:val="center"/>
          </w:tcPr>
          <w:p w14:paraId="075470D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kern w:val="0"/>
                <w:sz w:val="18"/>
                <w:szCs w:val="18"/>
              </w:rPr>
              <w:t>创新创业类课程</w:t>
            </w:r>
          </w:p>
        </w:tc>
      </w:tr>
      <w:tr w14:paraId="1F5E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vAlign w:val="center"/>
          </w:tcPr>
          <w:p w14:paraId="11276ACF">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default"/>
                <w:bCs/>
                <w:kern w:val="0"/>
                <w:sz w:val="18"/>
                <w:szCs w:val="18"/>
              </w:rPr>
              <w:t>专业课程</w:t>
            </w:r>
          </w:p>
        </w:tc>
        <w:tc>
          <w:tcPr>
            <w:tcW w:w="1733" w:type="dxa"/>
            <w:vMerge w:val="restart"/>
            <w:vAlign w:val="center"/>
          </w:tcPr>
          <w:p w14:paraId="4833F073">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eastAsia"/>
                <w:bCs/>
                <w:kern w:val="0"/>
                <w:sz w:val="18"/>
                <w:szCs w:val="18"/>
              </w:rPr>
              <w:t>专业</w:t>
            </w:r>
            <w:r>
              <w:rPr>
                <w:rFonts w:hint="default"/>
                <w:bCs/>
                <w:kern w:val="0"/>
                <w:sz w:val="18"/>
                <w:szCs w:val="18"/>
              </w:rPr>
              <w:t>基础</w:t>
            </w:r>
            <w:r>
              <w:rPr>
                <w:rFonts w:hint="eastAsia"/>
                <w:bCs/>
                <w:kern w:val="0"/>
                <w:sz w:val="18"/>
                <w:szCs w:val="18"/>
              </w:rPr>
              <w:t>必修</w:t>
            </w:r>
          </w:p>
        </w:tc>
        <w:tc>
          <w:tcPr>
            <w:tcW w:w="862" w:type="dxa"/>
            <w:vAlign w:val="center"/>
          </w:tcPr>
          <w:p w14:paraId="138F5311">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33</w:t>
            </w:r>
          </w:p>
        </w:tc>
        <w:tc>
          <w:tcPr>
            <w:tcW w:w="3020" w:type="dxa"/>
            <w:vAlign w:val="center"/>
          </w:tcPr>
          <w:p w14:paraId="1ECBA37F">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●电工电子技术Ⅰ</w:t>
            </w:r>
          </w:p>
        </w:tc>
      </w:tr>
      <w:tr w14:paraId="600C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EDA3691">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1733" w:type="dxa"/>
            <w:vMerge w:val="continue"/>
            <w:vAlign w:val="center"/>
          </w:tcPr>
          <w:p w14:paraId="163F9D6C">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4047F13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34</w:t>
            </w:r>
          </w:p>
        </w:tc>
        <w:tc>
          <w:tcPr>
            <w:tcW w:w="3020" w:type="dxa"/>
            <w:vAlign w:val="center"/>
          </w:tcPr>
          <w:p w14:paraId="1CDB6D0D">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●电工电子技术Ⅱ</w:t>
            </w:r>
          </w:p>
        </w:tc>
      </w:tr>
      <w:tr w14:paraId="3D4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CBA7F95">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1733" w:type="dxa"/>
            <w:vMerge w:val="continue"/>
            <w:vAlign w:val="center"/>
          </w:tcPr>
          <w:p w14:paraId="4EF0BD77">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0330D9E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35</w:t>
            </w:r>
          </w:p>
        </w:tc>
        <w:tc>
          <w:tcPr>
            <w:tcW w:w="3020" w:type="dxa"/>
            <w:vAlign w:val="center"/>
          </w:tcPr>
          <w:p w14:paraId="2A006E65">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●C语言程序设计</w:t>
            </w:r>
          </w:p>
        </w:tc>
      </w:tr>
      <w:tr w14:paraId="31B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C945401">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1733" w:type="dxa"/>
            <w:vMerge w:val="continue"/>
            <w:vAlign w:val="center"/>
          </w:tcPr>
          <w:p w14:paraId="543E653F">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1065E390">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36</w:t>
            </w:r>
          </w:p>
        </w:tc>
        <w:tc>
          <w:tcPr>
            <w:tcW w:w="3020" w:type="dxa"/>
            <w:vAlign w:val="center"/>
          </w:tcPr>
          <w:p w14:paraId="0826B334">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●单片机控制系统设计</w:t>
            </w:r>
          </w:p>
        </w:tc>
      </w:tr>
      <w:tr w14:paraId="617A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8C90D8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166B0E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4CE34C36">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37</w:t>
            </w:r>
          </w:p>
        </w:tc>
        <w:tc>
          <w:tcPr>
            <w:tcW w:w="3020" w:type="dxa"/>
            <w:vAlign w:val="center"/>
          </w:tcPr>
          <w:p w14:paraId="2F7D545B">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●计算机网络技术</w:t>
            </w:r>
          </w:p>
        </w:tc>
      </w:tr>
      <w:tr w14:paraId="0121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8873CD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8A2C3E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25B77C04">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38</w:t>
            </w:r>
          </w:p>
        </w:tc>
        <w:tc>
          <w:tcPr>
            <w:tcW w:w="3020" w:type="dxa"/>
            <w:vAlign w:val="center"/>
          </w:tcPr>
          <w:p w14:paraId="719BC916">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●传感器原理及应用</w:t>
            </w:r>
          </w:p>
        </w:tc>
      </w:tr>
      <w:tr w14:paraId="7A35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E63A37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C06F06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32C46F1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39</w:t>
            </w:r>
          </w:p>
        </w:tc>
        <w:tc>
          <w:tcPr>
            <w:tcW w:w="3020" w:type="dxa"/>
            <w:vAlign w:val="center"/>
          </w:tcPr>
          <w:p w14:paraId="4CDB625C">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机械工程基础</w:t>
            </w:r>
          </w:p>
        </w:tc>
      </w:tr>
      <w:tr w14:paraId="673A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4228B4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48853B1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6AEAC87B">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40</w:t>
            </w:r>
          </w:p>
        </w:tc>
        <w:tc>
          <w:tcPr>
            <w:tcW w:w="3020" w:type="dxa"/>
            <w:vAlign w:val="center"/>
          </w:tcPr>
          <w:p w14:paraId="2679F236">
            <w:pPr>
              <w:keepNext w:val="0"/>
              <w:keepLines w:val="0"/>
              <w:widowControl/>
              <w:suppressLineNumbers w:val="0"/>
              <w:spacing w:before="0" w:beforeAutospacing="0" w:after="0" w:afterAutospacing="0"/>
              <w:ind w:left="0" w:right="0"/>
              <w:jc w:val="left"/>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工业机器人技术基础</w:t>
            </w:r>
          </w:p>
        </w:tc>
      </w:tr>
      <w:tr w14:paraId="3961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BD0485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31198100">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eastAsia"/>
                <w:bCs/>
                <w:kern w:val="0"/>
                <w:sz w:val="18"/>
                <w:szCs w:val="18"/>
              </w:rPr>
              <w:t>专业核心必修</w:t>
            </w:r>
          </w:p>
        </w:tc>
        <w:tc>
          <w:tcPr>
            <w:tcW w:w="862" w:type="dxa"/>
            <w:vAlign w:val="center"/>
          </w:tcPr>
          <w:p w14:paraId="5496F3DC">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41</w:t>
            </w:r>
          </w:p>
        </w:tc>
        <w:tc>
          <w:tcPr>
            <w:tcW w:w="3020" w:type="dxa"/>
            <w:vAlign w:val="center"/>
          </w:tcPr>
          <w:p w14:paraId="4C74F945">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▲工业机器人应用编程技术</w:t>
            </w:r>
          </w:p>
        </w:tc>
      </w:tr>
      <w:tr w14:paraId="53DC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201845E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4BAF865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ABE6FA0">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42</w:t>
            </w:r>
          </w:p>
        </w:tc>
        <w:tc>
          <w:tcPr>
            <w:tcW w:w="3020" w:type="dxa"/>
            <w:vAlign w:val="center"/>
          </w:tcPr>
          <w:p w14:paraId="39DBFFF6">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▲工业机器人实操及应用技巧</w:t>
            </w:r>
          </w:p>
        </w:tc>
      </w:tr>
      <w:tr w14:paraId="54B6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9217F0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548B02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FBE3FC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43</w:t>
            </w:r>
          </w:p>
        </w:tc>
        <w:tc>
          <w:tcPr>
            <w:tcW w:w="3020" w:type="dxa"/>
            <w:vAlign w:val="center"/>
          </w:tcPr>
          <w:p w14:paraId="24F221B9">
            <w:pPr>
              <w:keepNext w:val="0"/>
              <w:keepLines w:val="0"/>
              <w:widowControl/>
              <w:suppressLineNumbers w:val="0"/>
              <w:spacing w:before="0" w:beforeAutospacing="0" w:after="0" w:afterAutospacing="0"/>
              <w:ind w:left="0" w:right="0"/>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◆机器人视觉系统技术应用</w:t>
            </w:r>
          </w:p>
        </w:tc>
      </w:tr>
      <w:tr w14:paraId="224D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3A7D94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4E6B823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4A0C6B6A">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44</w:t>
            </w:r>
          </w:p>
        </w:tc>
        <w:tc>
          <w:tcPr>
            <w:tcW w:w="3020" w:type="dxa"/>
            <w:vAlign w:val="center"/>
          </w:tcPr>
          <w:p w14:paraId="0F65D2D4">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★液压与气动技术</w:t>
            </w:r>
          </w:p>
        </w:tc>
      </w:tr>
      <w:tr w14:paraId="78C0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36FDFCA">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43BFB11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6A5DBB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45</w:t>
            </w:r>
          </w:p>
        </w:tc>
        <w:tc>
          <w:tcPr>
            <w:tcW w:w="3020" w:type="dxa"/>
            <w:vAlign w:val="center"/>
          </w:tcPr>
          <w:p w14:paraId="137F0E0D">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★PLC控制的编程与实施</w:t>
            </w:r>
          </w:p>
        </w:tc>
      </w:tr>
      <w:tr w14:paraId="1C8D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DAE6BD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E038B6D">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CED141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46</w:t>
            </w:r>
          </w:p>
        </w:tc>
        <w:tc>
          <w:tcPr>
            <w:tcW w:w="3020" w:type="dxa"/>
            <w:vAlign w:val="center"/>
          </w:tcPr>
          <w:p w14:paraId="4D6BE56E">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◆自动线安装调试与维护</w:t>
            </w:r>
          </w:p>
        </w:tc>
      </w:tr>
      <w:tr w14:paraId="6BF7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2D5607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D97BF4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74AFA74">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47</w:t>
            </w:r>
          </w:p>
        </w:tc>
        <w:tc>
          <w:tcPr>
            <w:tcW w:w="3020" w:type="dxa"/>
            <w:vAlign w:val="center"/>
          </w:tcPr>
          <w:p w14:paraId="3C91D4AA">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◆变频器调速与伺服驱动技术应用</w:t>
            </w:r>
          </w:p>
        </w:tc>
      </w:tr>
      <w:tr w14:paraId="060F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0E3320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E94129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330825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48</w:t>
            </w:r>
          </w:p>
        </w:tc>
        <w:tc>
          <w:tcPr>
            <w:tcW w:w="3020" w:type="dxa"/>
            <w:vAlign w:val="center"/>
          </w:tcPr>
          <w:p w14:paraId="06F64A3B">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◆机构创新设计与仿真</w:t>
            </w:r>
          </w:p>
        </w:tc>
      </w:tr>
      <w:tr w14:paraId="6FBD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BA7F6D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521DEE62">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eastAsia"/>
                <w:bCs/>
                <w:kern w:val="0"/>
                <w:sz w:val="18"/>
                <w:szCs w:val="18"/>
              </w:rPr>
              <w:t>专</w:t>
            </w:r>
            <w:r>
              <w:rPr>
                <w:rFonts w:hint="default"/>
                <w:bCs/>
                <w:kern w:val="0"/>
                <w:sz w:val="18"/>
                <w:szCs w:val="18"/>
              </w:rPr>
              <w:t>业拓展</w:t>
            </w:r>
            <w:r>
              <w:rPr>
                <w:rFonts w:hint="eastAsia"/>
                <w:bCs/>
                <w:kern w:val="0"/>
                <w:sz w:val="18"/>
                <w:szCs w:val="18"/>
              </w:rPr>
              <w:t>限选</w:t>
            </w:r>
          </w:p>
        </w:tc>
        <w:tc>
          <w:tcPr>
            <w:tcW w:w="862" w:type="dxa"/>
            <w:vAlign w:val="center"/>
          </w:tcPr>
          <w:p w14:paraId="5396626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49</w:t>
            </w:r>
          </w:p>
        </w:tc>
        <w:tc>
          <w:tcPr>
            <w:tcW w:w="3020" w:type="dxa"/>
            <w:vAlign w:val="center"/>
          </w:tcPr>
          <w:p w14:paraId="2E67A97A">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★常用电气设备控制与维修</w:t>
            </w:r>
          </w:p>
        </w:tc>
      </w:tr>
      <w:tr w14:paraId="343D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7D83CA9">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A09614B">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06037542">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50</w:t>
            </w:r>
          </w:p>
        </w:tc>
        <w:tc>
          <w:tcPr>
            <w:tcW w:w="3020" w:type="dxa"/>
            <w:vAlign w:val="center"/>
          </w:tcPr>
          <w:p w14:paraId="0C0A0DDE">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电力电子设备安装与调试　</w:t>
            </w:r>
          </w:p>
        </w:tc>
      </w:tr>
      <w:tr w14:paraId="25E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C56394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DDD0D8C">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770CF18B">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51</w:t>
            </w:r>
          </w:p>
        </w:tc>
        <w:tc>
          <w:tcPr>
            <w:tcW w:w="3020" w:type="dxa"/>
            <w:vAlign w:val="center"/>
          </w:tcPr>
          <w:p w14:paraId="5C162F6F">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组态应用技术</w:t>
            </w:r>
          </w:p>
        </w:tc>
      </w:tr>
      <w:tr w14:paraId="490F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280AC28D">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F76F654">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p>
        </w:tc>
        <w:tc>
          <w:tcPr>
            <w:tcW w:w="862" w:type="dxa"/>
            <w:vAlign w:val="center"/>
          </w:tcPr>
          <w:p w14:paraId="4183F2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52</w:t>
            </w:r>
          </w:p>
        </w:tc>
        <w:tc>
          <w:tcPr>
            <w:tcW w:w="3020" w:type="dxa"/>
            <w:vAlign w:val="center"/>
          </w:tcPr>
          <w:p w14:paraId="45CFFC36">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工业互联网实施与运维</w:t>
            </w:r>
          </w:p>
        </w:tc>
      </w:tr>
      <w:tr w14:paraId="2D88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3AED17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23D1738A">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eastAsia"/>
                <w:bCs/>
                <w:kern w:val="0"/>
                <w:sz w:val="18"/>
                <w:szCs w:val="18"/>
              </w:rPr>
              <w:t>专业拓展任选</w:t>
            </w:r>
          </w:p>
        </w:tc>
        <w:tc>
          <w:tcPr>
            <w:tcW w:w="862" w:type="dxa"/>
            <w:vAlign w:val="center"/>
          </w:tcPr>
          <w:p w14:paraId="4CBE1B56">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53</w:t>
            </w:r>
          </w:p>
        </w:tc>
        <w:tc>
          <w:tcPr>
            <w:tcW w:w="3020" w:type="dxa"/>
            <w:vAlign w:val="center"/>
          </w:tcPr>
          <w:p w14:paraId="7F444FDD">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供配电系统运行与检修</w:t>
            </w:r>
          </w:p>
        </w:tc>
      </w:tr>
      <w:tr w14:paraId="6BF1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352D41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F28C21A">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1C35ECC">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54</w:t>
            </w:r>
          </w:p>
        </w:tc>
        <w:tc>
          <w:tcPr>
            <w:tcW w:w="3020" w:type="dxa"/>
            <w:vAlign w:val="center"/>
          </w:tcPr>
          <w:p w14:paraId="403FCCFF">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通信网络及综合布线</w:t>
            </w:r>
          </w:p>
        </w:tc>
      </w:tr>
      <w:tr w14:paraId="6A3C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72815A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F4816E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1A37E5B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55</w:t>
            </w:r>
          </w:p>
        </w:tc>
        <w:tc>
          <w:tcPr>
            <w:tcW w:w="3020" w:type="dxa"/>
            <w:vAlign w:val="center"/>
          </w:tcPr>
          <w:p w14:paraId="689CF021">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电子设计自动化应用技术</w:t>
            </w:r>
          </w:p>
        </w:tc>
      </w:tr>
      <w:tr w14:paraId="3D65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F585AC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10181143">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13CFCEDD">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56</w:t>
            </w:r>
          </w:p>
        </w:tc>
        <w:tc>
          <w:tcPr>
            <w:tcW w:w="3020" w:type="dxa"/>
            <w:vAlign w:val="center"/>
          </w:tcPr>
          <w:p w14:paraId="45CF9F5F">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PCB设计与制作</w:t>
            </w:r>
          </w:p>
        </w:tc>
      </w:tr>
      <w:tr w14:paraId="25E5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vAlign w:val="center"/>
          </w:tcPr>
          <w:p w14:paraId="3E2B4674">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restart"/>
            <w:vAlign w:val="center"/>
          </w:tcPr>
          <w:p w14:paraId="24B91AF0">
            <w:pPr>
              <w:keepNext w:val="0"/>
              <w:keepLines w:val="0"/>
              <w:widowControl/>
              <w:suppressLineNumbers w:val="0"/>
              <w:adjustRightInd w:val="0"/>
              <w:snapToGrid w:val="0"/>
              <w:spacing w:before="0" w:beforeAutospacing="0" w:after="0" w:afterAutospacing="0"/>
              <w:ind w:left="0" w:right="0"/>
              <w:jc w:val="center"/>
              <w:rPr>
                <w:rFonts w:hint="default"/>
                <w:bCs/>
                <w:kern w:val="0"/>
                <w:sz w:val="18"/>
                <w:szCs w:val="18"/>
              </w:rPr>
            </w:pPr>
            <w:r>
              <w:rPr>
                <w:rFonts w:hint="default"/>
                <w:bCs/>
                <w:kern w:val="0"/>
                <w:sz w:val="18"/>
                <w:szCs w:val="18"/>
              </w:rPr>
              <w:t>集中实践</w:t>
            </w:r>
            <w:r>
              <w:rPr>
                <w:rFonts w:hint="eastAsia"/>
                <w:bCs/>
                <w:kern w:val="0"/>
                <w:sz w:val="18"/>
                <w:szCs w:val="18"/>
              </w:rPr>
              <w:t>必修</w:t>
            </w:r>
          </w:p>
        </w:tc>
        <w:tc>
          <w:tcPr>
            <w:tcW w:w="862" w:type="dxa"/>
            <w:vAlign w:val="center"/>
          </w:tcPr>
          <w:p w14:paraId="35876B82">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57</w:t>
            </w:r>
          </w:p>
        </w:tc>
        <w:tc>
          <w:tcPr>
            <w:tcW w:w="3020" w:type="dxa"/>
            <w:vAlign w:val="center"/>
          </w:tcPr>
          <w:p w14:paraId="0C9C6354">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军事技能</w:t>
            </w:r>
          </w:p>
        </w:tc>
      </w:tr>
      <w:tr w14:paraId="7454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vAlign w:val="center"/>
          </w:tcPr>
          <w:p w14:paraId="5DA4A3A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0CE91513">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52D096EF">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58</w:t>
            </w:r>
          </w:p>
        </w:tc>
        <w:tc>
          <w:tcPr>
            <w:tcW w:w="3020" w:type="dxa"/>
            <w:vAlign w:val="center"/>
          </w:tcPr>
          <w:p w14:paraId="77B0E4DC">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认识实习</w:t>
            </w:r>
          </w:p>
        </w:tc>
      </w:tr>
      <w:tr w14:paraId="06EC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4F141A18">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9840B96">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2304EA93">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59</w:t>
            </w:r>
          </w:p>
        </w:tc>
        <w:tc>
          <w:tcPr>
            <w:tcW w:w="3020" w:type="dxa"/>
            <w:vAlign w:val="center"/>
          </w:tcPr>
          <w:p w14:paraId="6E008966">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毕业设计</w:t>
            </w:r>
          </w:p>
        </w:tc>
      </w:tr>
      <w:tr w14:paraId="1197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vAlign w:val="center"/>
          </w:tcPr>
          <w:p w14:paraId="013B6D5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6296852">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00B7453">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60</w:t>
            </w:r>
          </w:p>
        </w:tc>
        <w:tc>
          <w:tcPr>
            <w:tcW w:w="3020" w:type="dxa"/>
            <w:vAlign w:val="center"/>
          </w:tcPr>
          <w:p w14:paraId="27986D70">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岗位实习</w:t>
            </w:r>
          </w:p>
        </w:tc>
      </w:tr>
      <w:tr w14:paraId="2E7A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vAlign w:val="center"/>
          </w:tcPr>
          <w:p w14:paraId="7BD7414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765C14E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3F74315">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61</w:t>
            </w:r>
          </w:p>
        </w:tc>
        <w:tc>
          <w:tcPr>
            <w:tcW w:w="3020" w:type="dxa"/>
            <w:vAlign w:val="center"/>
          </w:tcPr>
          <w:p w14:paraId="6E252368">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劳动实践</w:t>
            </w:r>
          </w:p>
        </w:tc>
      </w:tr>
      <w:tr w14:paraId="6E43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57D09C35">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24ACFCF">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4F87F75E">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62</w:t>
            </w:r>
          </w:p>
        </w:tc>
        <w:tc>
          <w:tcPr>
            <w:tcW w:w="3020" w:type="dxa"/>
            <w:vAlign w:val="center"/>
          </w:tcPr>
          <w:p w14:paraId="1FD99779">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电工电子技能实训</w:t>
            </w:r>
          </w:p>
        </w:tc>
      </w:tr>
      <w:tr w14:paraId="3C0A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vAlign w:val="center"/>
          </w:tcPr>
          <w:p w14:paraId="5D6F7089">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339BD4E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213C980E">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63</w:t>
            </w:r>
          </w:p>
        </w:tc>
        <w:tc>
          <w:tcPr>
            <w:tcW w:w="3020" w:type="dxa"/>
            <w:vAlign w:val="center"/>
          </w:tcPr>
          <w:p w14:paraId="58148A6A">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单片机控制系统设计</w:t>
            </w:r>
          </w:p>
        </w:tc>
      </w:tr>
      <w:tr w14:paraId="029B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5F2C447">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52172FA0">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09999E0E">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default"/>
                <w:color w:val="000000"/>
                <w:kern w:val="0"/>
                <w:sz w:val="18"/>
                <w:szCs w:val="18"/>
                <w:lang w:bidi="ar"/>
              </w:rPr>
              <w:t>64</w:t>
            </w:r>
          </w:p>
        </w:tc>
        <w:tc>
          <w:tcPr>
            <w:tcW w:w="3020" w:type="dxa"/>
            <w:vAlign w:val="center"/>
          </w:tcPr>
          <w:p w14:paraId="722ECB80">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PLC 控制的编程与实施实训</w:t>
            </w:r>
          </w:p>
        </w:tc>
      </w:tr>
      <w:tr w14:paraId="15C7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2079FCF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22E0D34B">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118B8AC7">
            <w:pPr>
              <w:keepNext w:val="0"/>
              <w:keepLines w:val="0"/>
              <w:widowControl/>
              <w:suppressLineNumbers w:val="0"/>
              <w:spacing w:before="0" w:beforeAutospacing="0" w:after="0" w:afterAutospacing="0"/>
              <w:ind w:left="0" w:right="0"/>
              <w:jc w:val="center"/>
              <w:textAlignment w:val="center"/>
              <w:rPr>
                <w:rFonts w:hint="default"/>
                <w:bCs/>
                <w:kern w:val="0"/>
                <w:sz w:val="18"/>
                <w:szCs w:val="18"/>
              </w:rPr>
            </w:pPr>
            <w:r>
              <w:rPr>
                <w:rFonts w:hint="eastAsia"/>
                <w:bCs/>
                <w:kern w:val="0"/>
                <w:sz w:val="18"/>
                <w:szCs w:val="18"/>
              </w:rPr>
              <w:t>65</w:t>
            </w:r>
          </w:p>
        </w:tc>
        <w:tc>
          <w:tcPr>
            <w:tcW w:w="3020" w:type="dxa"/>
            <w:vAlign w:val="center"/>
          </w:tcPr>
          <w:p w14:paraId="7128C333">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工业机器人应用编程实训</w:t>
            </w:r>
          </w:p>
        </w:tc>
      </w:tr>
      <w:tr w14:paraId="03A8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FFBE981">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1733" w:type="dxa"/>
            <w:vMerge w:val="continue"/>
            <w:vAlign w:val="center"/>
          </w:tcPr>
          <w:p w14:paraId="617B881E">
            <w:pPr>
              <w:keepNext w:val="0"/>
              <w:keepLines w:val="0"/>
              <w:widowControl/>
              <w:suppressLineNumbers w:val="0"/>
              <w:adjustRightInd w:val="0"/>
              <w:snapToGrid w:val="0"/>
              <w:spacing w:before="0" w:beforeAutospacing="0" w:after="0" w:afterAutospacing="0"/>
              <w:ind w:left="0" w:right="0"/>
              <w:jc w:val="left"/>
              <w:rPr>
                <w:rFonts w:hint="default"/>
                <w:bCs/>
                <w:kern w:val="0"/>
                <w:sz w:val="18"/>
                <w:szCs w:val="18"/>
              </w:rPr>
            </w:pPr>
          </w:p>
        </w:tc>
        <w:tc>
          <w:tcPr>
            <w:tcW w:w="862" w:type="dxa"/>
            <w:vAlign w:val="center"/>
          </w:tcPr>
          <w:p w14:paraId="7846465E">
            <w:pPr>
              <w:keepNext w:val="0"/>
              <w:keepLines w:val="0"/>
              <w:widowControl/>
              <w:suppressLineNumbers w:val="0"/>
              <w:spacing w:before="0" w:beforeAutospacing="0" w:after="0" w:afterAutospacing="0"/>
              <w:ind w:left="0" w:right="0"/>
              <w:jc w:val="center"/>
              <w:textAlignment w:val="center"/>
              <w:rPr>
                <w:rFonts w:hint="eastAsia" w:eastAsia="宋体"/>
                <w:bCs/>
                <w:kern w:val="0"/>
                <w:sz w:val="18"/>
                <w:szCs w:val="18"/>
                <w:lang w:val="en-US" w:eastAsia="zh-CN"/>
              </w:rPr>
            </w:pPr>
            <w:r>
              <w:rPr>
                <w:rFonts w:hint="eastAsia"/>
                <w:bCs/>
                <w:kern w:val="0"/>
                <w:sz w:val="18"/>
                <w:szCs w:val="18"/>
                <w:lang w:val="en-US" w:eastAsia="zh-CN"/>
              </w:rPr>
              <w:t>66</w:t>
            </w:r>
          </w:p>
        </w:tc>
        <w:tc>
          <w:tcPr>
            <w:tcW w:w="3020" w:type="dxa"/>
            <w:vAlign w:val="center"/>
          </w:tcPr>
          <w:p w14:paraId="6A4371DD">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职业资格培训与考核（高级工）</w:t>
            </w:r>
          </w:p>
        </w:tc>
      </w:tr>
    </w:tbl>
    <w:p w14:paraId="17C68568">
      <w:pPr>
        <w:spacing w:line="440" w:lineRule="exact"/>
        <w:ind w:firstLine="482"/>
        <w:rPr>
          <w:b/>
          <w:bCs/>
          <w:sz w:val="24"/>
        </w:rPr>
      </w:pPr>
      <w:r>
        <w:rPr>
          <w:b/>
          <w:bCs/>
          <w:sz w:val="24"/>
        </w:rPr>
        <w:t>（</w:t>
      </w:r>
      <w:r>
        <w:rPr>
          <w:rFonts w:hint="eastAsia"/>
          <w:b/>
          <w:bCs/>
          <w:sz w:val="24"/>
        </w:rPr>
        <w:t>二</w:t>
      </w:r>
      <w:r>
        <w:rPr>
          <w:b/>
          <w:bCs/>
          <w:sz w:val="24"/>
        </w:rPr>
        <w:t>）课程内容要求</w:t>
      </w:r>
    </w:p>
    <w:p w14:paraId="6F123239">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6D4EC9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vAlign w:val="center"/>
          </w:tcPr>
          <w:p w14:paraId="5C64FCD4">
            <w:pPr>
              <w:keepNext w:val="0"/>
              <w:keepLines w:val="0"/>
              <w:suppressLineNumbers w:val="0"/>
              <w:adjustRightInd w:val="0"/>
              <w:snapToGrid w:val="0"/>
              <w:spacing w:before="0" w:beforeAutospacing="0" w:after="0" w:afterAutospacing="0"/>
              <w:ind w:left="0" w:right="0"/>
              <w:jc w:val="center"/>
              <w:rPr>
                <w:rFonts w:hint="default"/>
                <w:b/>
                <w:sz w:val="18"/>
                <w:szCs w:val="18"/>
              </w:rPr>
            </w:pPr>
            <w:r>
              <w:rPr>
                <w:rFonts w:hint="default"/>
                <w:b/>
                <w:sz w:val="18"/>
                <w:szCs w:val="18"/>
              </w:rPr>
              <w:t>序号</w:t>
            </w:r>
          </w:p>
        </w:tc>
        <w:tc>
          <w:tcPr>
            <w:tcW w:w="1241" w:type="dxa"/>
            <w:tcBorders>
              <w:left w:val="single" w:color="auto" w:sz="8" w:space="0"/>
              <w:right w:val="single" w:color="auto" w:sz="8" w:space="0"/>
            </w:tcBorders>
            <w:vAlign w:val="center"/>
          </w:tcPr>
          <w:p w14:paraId="4303C3ED">
            <w:pPr>
              <w:keepNext w:val="0"/>
              <w:keepLines w:val="0"/>
              <w:suppressLineNumbers w:val="0"/>
              <w:adjustRightInd w:val="0"/>
              <w:snapToGrid w:val="0"/>
              <w:spacing w:before="0" w:beforeAutospacing="0" w:after="0" w:afterAutospacing="0"/>
              <w:ind w:left="0" w:right="0"/>
              <w:jc w:val="center"/>
              <w:rPr>
                <w:rFonts w:hint="default"/>
                <w:b/>
                <w:sz w:val="18"/>
                <w:szCs w:val="18"/>
              </w:rPr>
            </w:pPr>
            <w:r>
              <w:rPr>
                <w:rFonts w:hint="default"/>
                <w:b/>
                <w:sz w:val="18"/>
                <w:szCs w:val="18"/>
              </w:rPr>
              <w:t>课程名称</w:t>
            </w:r>
          </w:p>
        </w:tc>
        <w:tc>
          <w:tcPr>
            <w:tcW w:w="2835" w:type="dxa"/>
            <w:tcBorders>
              <w:left w:val="single" w:color="auto" w:sz="8" w:space="0"/>
              <w:right w:val="single" w:color="auto" w:sz="4" w:space="0"/>
            </w:tcBorders>
            <w:vAlign w:val="center"/>
          </w:tcPr>
          <w:p w14:paraId="33CFE670">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kern w:val="0"/>
                <w:sz w:val="18"/>
                <w:szCs w:val="18"/>
              </w:rPr>
              <w:t>课程目标</w:t>
            </w:r>
          </w:p>
        </w:tc>
        <w:tc>
          <w:tcPr>
            <w:tcW w:w="2126" w:type="dxa"/>
            <w:tcBorders>
              <w:left w:val="single" w:color="auto" w:sz="4" w:space="0"/>
              <w:right w:val="single" w:color="auto" w:sz="4" w:space="0"/>
            </w:tcBorders>
            <w:vAlign w:val="center"/>
          </w:tcPr>
          <w:p w14:paraId="2CC336E2">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sz w:val="18"/>
                <w:szCs w:val="18"/>
              </w:rPr>
              <w:t>主要</w:t>
            </w:r>
            <w:r>
              <w:rPr>
                <w:rFonts w:hint="default"/>
                <w:b/>
                <w:kern w:val="0"/>
                <w:sz w:val="18"/>
                <w:szCs w:val="18"/>
              </w:rPr>
              <w:t>教学内容</w:t>
            </w:r>
            <w:r>
              <w:rPr>
                <w:rFonts w:hint="default"/>
                <w:b/>
                <w:sz w:val="18"/>
                <w:szCs w:val="18"/>
              </w:rPr>
              <w:t>与要求</w:t>
            </w:r>
          </w:p>
        </w:tc>
        <w:tc>
          <w:tcPr>
            <w:tcW w:w="1685" w:type="dxa"/>
            <w:vAlign w:val="center"/>
          </w:tcPr>
          <w:p w14:paraId="63F4D3E1">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sz w:val="18"/>
                <w:szCs w:val="18"/>
              </w:rPr>
              <w:t>教学方法与手段</w:t>
            </w:r>
          </w:p>
        </w:tc>
      </w:tr>
      <w:tr w14:paraId="320E7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951F273">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1</w:t>
            </w:r>
          </w:p>
        </w:tc>
        <w:tc>
          <w:tcPr>
            <w:tcW w:w="1241" w:type="dxa"/>
            <w:tcBorders>
              <w:left w:val="single" w:color="auto" w:sz="8" w:space="0"/>
              <w:right w:val="single" w:color="auto" w:sz="8" w:space="0"/>
            </w:tcBorders>
            <w:vAlign w:val="center"/>
          </w:tcPr>
          <w:p w14:paraId="22353A10">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思想道德与法</w:t>
            </w:r>
            <w:r>
              <w:rPr>
                <w:rFonts w:hint="eastAsia"/>
                <w:sz w:val="18"/>
                <w:szCs w:val="18"/>
              </w:rPr>
              <w:t>治</w:t>
            </w:r>
          </w:p>
        </w:tc>
        <w:tc>
          <w:tcPr>
            <w:tcW w:w="2835" w:type="dxa"/>
            <w:tcBorders>
              <w:left w:val="single" w:color="auto" w:sz="8" w:space="0"/>
              <w:right w:val="single" w:color="auto" w:sz="4" w:space="0"/>
            </w:tcBorders>
            <w:vAlign w:val="center"/>
          </w:tcPr>
          <w:p w14:paraId="4BDC749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1.知识目标：使学生形成正确的道德认知，</w:t>
            </w:r>
            <w:r>
              <w:rPr>
                <w:rFonts w:hint="eastAsia"/>
                <w:sz w:val="18"/>
                <w:szCs w:val="18"/>
              </w:rPr>
              <w:t>把握</w:t>
            </w:r>
            <w:r>
              <w:rPr>
                <w:rFonts w:hint="default"/>
                <w:sz w:val="18"/>
                <w:szCs w:val="18"/>
              </w:rPr>
              <w:t>社会主义法律的本质、运行和体系，增强马克思主义理论基础。</w:t>
            </w:r>
          </w:p>
          <w:p w14:paraId="0A880E64">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2.能力目标：加强思想道德修养，增强学法、用法的自觉性，进一步提高学生分析问题、解决问题的能力。</w:t>
            </w:r>
          </w:p>
          <w:p w14:paraId="2DAC15D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3.素质目标：使学生坚定理想信念，增强学生</w:t>
            </w:r>
            <w:r>
              <w:rPr>
                <w:rFonts w:hint="eastAsia"/>
                <w:sz w:val="18"/>
                <w:szCs w:val="18"/>
              </w:rPr>
              <w:t>爱</w:t>
            </w:r>
            <w:r>
              <w:rPr>
                <w:rFonts w:hint="default"/>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vAlign w:val="center"/>
          </w:tcPr>
          <w:p w14:paraId="468D5623">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以社会主义核心价值观为主线，以理想信念教育为核心，以爱国主义教育为重点，对大学生进行人生观、价值观、道德观和法治观教育。</w:t>
            </w:r>
          </w:p>
        </w:tc>
        <w:tc>
          <w:tcPr>
            <w:tcW w:w="1685" w:type="dxa"/>
            <w:vAlign w:val="center"/>
          </w:tcPr>
          <w:p w14:paraId="77725A3B">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案例教学法、课堂讲授法、讨论式教学法、视频观摩互动法、案例教学法</w:t>
            </w:r>
          </w:p>
        </w:tc>
      </w:tr>
      <w:tr w14:paraId="76A4B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7E3BB5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2</w:t>
            </w:r>
          </w:p>
        </w:tc>
        <w:tc>
          <w:tcPr>
            <w:tcW w:w="1241" w:type="dxa"/>
            <w:tcBorders>
              <w:left w:val="single" w:color="auto" w:sz="8" w:space="0"/>
              <w:right w:val="single" w:color="auto" w:sz="8" w:space="0"/>
            </w:tcBorders>
            <w:vAlign w:val="center"/>
          </w:tcPr>
          <w:p w14:paraId="4A92A2E2">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毛泽东思想和中国特色社会主义理论体系概论</w:t>
            </w:r>
          </w:p>
        </w:tc>
        <w:tc>
          <w:tcPr>
            <w:tcW w:w="2835" w:type="dxa"/>
            <w:tcBorders>
              <w:left w:val="single" w:color="auto" w:sz="8" w:space="0"/>
              <w:right w:val="single" w:color="auto" w:sz="4" w:space="0"/>
            </w:tcBorders>
            <w:vAlign w:val="center"/>
          </w:tcPr>
          <w:p w14:paraId="73512E98">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1.知识目标：帮助学生了解毛泽东思想、邓小平理论、“三个代表”重要思想、科学发展观</w:t>
            </w:r>
            <w:r>
              <w:rPr>
                <w:rFonts w:hint="eastAsia"/>
                <w:sz w:val="18"/>
                <w:szCs w:val="18"/>
              </w:rPr>
              <w:t>，</w:t>
            </w:r>
            <w:r>
              <w:rPr>
                <w:rFonts w:hint="default"/>
                <w:sz w:val="18"/>
                <w:szCs w:val="18"/>
              </w:rPr>
              <w:t>系统把握马克思主义中国化理论成果的形成发展过程、主要内容体系、历史地位和指导意义。</w:t>
            </w:r>
          </w:p>
          <w:p w14:paraId="0B520862">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2.能力目标：培养学生运用马克思主义的立场、观点和方法分析解决问题的能力，增强执行党的基本路线和基本方略的自觉性和坚定。</w:t>
            </w:r>
          </w:p>
          <w:p w14:paraId="4B9B1BC9">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371088C5">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vAlign w:val="center"/>
          </w:tcPr>
          <w:p w14:paraId="07B1F41C">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讲授法、案例法、讨论法、视频展示法</w:t>
            </w:r>
          </w:p>
        </w:tc>
      </w:tr>
      <w:tr w14:paraId="44CFF9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8B0121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3</w:t>
            </w:r>
          </w:p>
        </w:tc>
        <w:tc>
          <w:tcPr>
            <w:tcW w:w="1241" w:type="dxa"/>
            <w:tcBorders>
              <w:left w:val="single" w:color="auto" w:sz="8" w:space="0"/>
              <w:right w:val="single" w:color="auto" w:sz="8" w:space="0"/>
            </w:tcBorders>
            <w:vAlign w:val="center"/>
          </w:tcPr>
          <w:p w14:paraId="05EF92A9">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vAlign w:val="center"/>
          </w:tcPr>
          <w:p w14:paraId="468B6008">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1.知识目标：帮助学生了解习近平新时代中国特色社会主义思想，系统把握马克思主义中国化理论成果的形成发展过程、主要内容体系、历史地位和指导意义。</w:t>
            </w:r>
          </w:p>
          <w:p w14:paraId="5A19DD81">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2.能力目标：培养学生运用马克思主义的立场、观点和方法分析解决问题的能力，增强执行党的基本路线和基本方略的自觉性和坚定。</w:t>
            </w:r>
          </w:p>
          <w:p w14:paraId="1D4204E6">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vAlign w:val="center"/>
          </w:tcPr>
          <w:p w14:paraId="28BFD68A">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习近平新时代中国特色社会主义思想产生形成发展过程、主要内容体系、历史地位和指导意义。</w:t>
            </w:r>
          </w:p>
        </w:tc>
        <w:tc>
          <w:tcPr>
            <w:tcW w:w="1685" w:type="dxa"/>
            <w:vAlign w:val="center"/>
          </w:tcPr>
          <w:p w14:paraId="5352368A">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线上线下结合方式</w:t>
            </w:r>
          </w:p>
        </w:tc>
      </w:tr>
      <w:tr w14:paraId="3CC29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C2CB015">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4</w:t>
            </w:r>
          </w:p>
        </w:tc>
        <w:tc>
          <w:tcPr>
            <w:tcW w:w="1241" w:type="dxa"/>
            <w:tcBorders>
              <w:left w:val="single" w:color="auto" w:sz="8" w:space="0"/>
              <w:right w:val="single" w:color="auto" w:sz="8" w:space="0"/>
            </w:tcBorders>
            <w:vAlign w:val="center"/>
          </w:tcPr>
          <w:p w14:paraId="2089FD7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形势与政策</w:t>
            </w:r>
          </w:p>
        </w:tc>
        <w:tc>
          <w:tcPr>
            <w:tcW w:w="2835" w:type="dxa"/>
            <w:tcBorders>
              <w:left w:val="single" w:color="auto" w:sz="8" w:space="0"/>
              <w:right w:val="single" w:color="auto" w:sz="4" w:space="0"/>
            </w:tcBorders>
            <w:vAlign w:val="center"/>
          </w:tcPr>
          <w:p w14:paraId="3DF8BED8">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vAlign w:val="center"/>
          </w:tcPr>
          <w:p w14:paraId="7A8C50C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vAlign w:val="center"/>
          </w:tcPr>
          <w:p w14:paraId="4F85B698">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采用</w:t>
            </w:r>
            <w:r>
              <w:rPr>
                <w:rFonts w:hint="eastAsia"/>
                <w:sz w:val="18"/>
                <w:szCs w:val="18"/>
              </w:rPr>
              <w:t>课堂讲授、线上授课、线下</w:t>
            </w:r>
            <w:r>
              <w:rPr>
                <w:rFonts w:hint="default"/>
                <w:sz w:val="18"/>
                <w:szCs w:val="18"/>
              </w:rPr>
              <w:t>专题讲授、形势报告、讲座方式并结合实践教学进行。</w:t>
            </w:r>
          </w:p>
        </w:tc>
      </w:tr>
      <w:tr w14:paraId="625DE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436AD331">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5</w:t>
            </w:r>
          </w:p>
        </w:tc>
        <w:tc>
          <w:tcPr>
            <w:tcW w:w="1241" w:type="dxa"/>
            <w:tcBorders>
              <w:left w:val="single" w:color="auto" w:sz="8" w:space="0"/>
              <w:right w:val="single" w:color="auto" w:sz="8" w:space="0"/>
            </w:tcBorders>
            <w:vAlign w:val="center"/>
          </w:tcPr>
          <w:p w14:paraId="2C0FC2B5">
            <w:pPr>
              <w:keepNext w:val="0"/>
              <w:keepLines w:val="0"/>
              <w:widowControl/>
              <w:suppressLineNumbers w:val="0"/>
              <w:adjustRightInd w:val="0"/>
              <w:snapToGrid w:val="0"/>
              <w:spacing w:before="0" w:beforeAutospacing="0" w:after="0" w:afterAutospacing="0"/>
              <w:ind w:left="0" w:right="0"/>
              <w:jc w:val="center"/>
              <w:rPr>
                <w:rFonts w:hint="default"/>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vAlign w:val="center"/>
          </w:tcPr>
          <w:p w14:paraId="583680C8">
            <w:pPr>
              <w:keepNext w:val="0"/>
              <w:keepLines w:val="0"/>
              <w:widowControl/>
              <w:suppressLineNumbers w:val="0"/>
              <w:adjustRightInd w:val="0"/>
              <w:snapToGrid w:val="0"/>
              <w:spacing w:before="0" w:beforeAutospacing="0" w:after="0" w:afterAutospacing="0"/>
              <w:ind w:left="0" w:right="0"/>
              <w:rPr>
                <w:rFonts w:hint="default"/>
                <w:bCs/>
                <w:sz w:val="18"/>
                <w:szCs w:val="18"/>
              </w:rPr>
            </w:pPr>
            <w:r>
              <w:rPr>
                <w:rFonts w:hint="default"/>
                <w:bCs/>
                <w:sz w:val="18"/>
                <w:szCs w:val="18"/>
              </w:rPr>
              <w:t>体育课程是大学生以身体练习为主要手段，通过合理的体育教育和科学的体育锻炼过程，达到增强体质、增进健康和提高体育素养为主要目标的公共必修课程；</w:t>
            </w:r>
          </w:p>
          <w:p w14:paraId="36AE82DD">
            <w:pPr>
              <w:keepNext w:val="0"/>
              <w:keepLines w:val="0"/>
              <w:widowControl/>
              <w:suppressLineNumbers w:val="0"/>
              <w:adjustRightInd w:val="0"/>
              <w:snapToGrid w:val="0"/>
              <w:spacing w:before="0" w:beforeAutospacing="0" w:after="0" w:afterAutospacing="0"/>
              <w:ind w:left="0" w:right="0"/>
              <w:rPr>
                <w:rFonts w:hint="default"/>
                <w:bCs/>
                <w:sz w:val="18"/>
                <w:szCs w:val="18"/>
              </w:rPr>
            </w:pPr>
            <w:r>
              <w:rPr>
                <w:rFonts w:hint="default"/>
                <w:bCs/>
                <w:sz w:val="18"/>
                <w:szCs w:val="18"/>
              </w:rPr>
              <w:t>1.身心健康目标：增强学生体质，促进学生的身心健康和谐发展，养成积极乐观的生活态度，形成健康的生活方式，具有健康的体魄；</w:t>
            </w:r>
          </w:p>
          <w:p w14:paraId="2D8C24B0">
            <w:pPr>
              <w:keepNext w:val="0"/>
              <w:keepLines w:val="0"/>
              <w:widowControl/>
              <w:suppressLineNumbers w:val="0"/>
              <w:adjustRightInd w:val="0"/>
              <w:snapToGrid w:val="0"/>
              <w:spacing w:before="0" w:beforeAutospacing="0" w:after="0" w:afterAutospacing="0"/>
              <w:ind w:left="0" w:right="0"/>
              <w:rPr>
                <w:rFonts w:hint="default"/>
                <w:bCs/>
                <w:sz w:val="18"/>
                <w:szCs w:val="18"/>
              </w:rPr>
            </w:pPr>
            <w:r>
              <w:rPr>
                <w:rFonts w:hint="default"/>
                <w:bCs/>
                <w:sz w:val="18"/>
                <w:szCs w:val="18"/>
              </w:rPr>
              <w:t>2.运动技能目标：熟练掌握健身运动的基本技能、基本理论知识及组织比赛、裁判方法；能有序的、科学的进行体育锻炼，并掌握处理运动损伤的方法；</w:t>
            </w:r>
          </w:p>
          <w:p w14:paraId="40FCA68F">
            <w:pPr>
              <w:keepNext w:val="0"/>
              <w:keepLines w:val="0"/>
              <w:widowControl/>
              <w:suppressLineNumbers w:val="0"/>
              <w:adjustRightInd w:val="0"/>
              <w:snapToGrid w:val="0"/>
              <w:spacing w:before="0" w:beforeAutospacing="0" w:after="0" w:afterAutospacing="0"/>
              <w:ind w:left="0" w:right="0"/>
              <w:rPr>
                <w:rFonts w:hint="default"/>
                <w:bCs/>
                <w:sz w:val="18"/>
                <w:szCs w:val="18"/>
              </w:rPr>
            </w:pPr>
            <w:r>
              <w:rPr>
                <w:rFonts w:hint="default"/>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vAlign w:val="center"/>
          </w:tcPr>
          <w:p w14:paraId="260EB041">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主要内容有体育与健康基本理论知识、大学体育、运动竞赛、体育锻炼和体质评价等。</w:t>
            </w:r>
          </w:p>
          <w:p w14:paraId="588E62DC">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1、高等学校体育、体育卫生与保健、身体素质练习与考核；</w:t>
            </w:r>
          </w:p>
          <w:p w14:paraId="7CB3BB89">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2、体育保健课程、运动处方、康复保健与适应性练习等；</w:t>
            </w:r>
          </w:p>
          <w:p w14:paraId="122F09CC">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3、学生体质健康标准测评。</w:t>
            </w:r>
          </w:p>
          <w:p w14:paraId="0CF5BF09">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充分反映和体现教育部、国家体育总局制定的《学生体质健康标准（试行方案）》的内容和要求。</w:t>
            </w:r>
          </w:p>
        </w:tc>
        <w:tc>
          <w:tcPr>
            <w:tcW w:w="1685" w:type="dxa"/>
            <w:vAlign w:val="center"/>
          </w:tcPr>
          <w:p w14:paraId="54748AFB">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讲授、项目教学、分层教学，专项考核。</w:t>
            </w:r>
          </w:p>
        </w:tc>
      </w:tr>
      <w:tr w14:paraId="5ED610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04CE10A">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6</w:t>
            </w:r>
          </w:p>
        </w:tc>
        <w:tc>
          <w:tcPr>
            <w:tcW w:w="1241" w:type="dxa"/>
            <w:tcBorders>
              <w:left w:val="single" w:color="auto" w:sz="8" w:space="0"/>
              <w:right w:val="single" w:color="auto" w:sz="8" w:space="0"/>
            </w:tcBorders>
            <w:vAlign w:val="center"/>
          </w:tcPr>
          <w:p w14:paraId="0D08DBCE">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军事理论</w:t>
            </w:r>
          </w:p>
        </w:tc>
        <w:tc>
          <w:tcPr>
            <w:tcW w:w="2835" w:type="dxa"/>
            <w:tcBorders>
              <w:left w:val="single" w:color="auto" w:sz="8" w:space="0"/>
              <w:right w:val="single" w:color="auto" w:sz="4" w:space="0"/>
            </w:tcBorders>
            <w:vAlign w:val="center"/>
          </w:tcPr>
          <w:p w14:paraId="4C98E4A6">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vAlign w:val="center"/>
          </w:tcPr>
          <w:p w14:paraId="59C5E9E5">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中国国防、国家安全、军事思想、现代战争、信息化装备、共同条令教育与训练、轻武器射击与战术训练、防卫技能与战时防护训练、战备基础与应用训练等。</w:t>
            </w:r>
          </w:p>
          <w:p w14:paraId="56CB2DD6">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vAlign w:val="center"/>
          </w:tcPr>
          <w:p w14:paraId="7032124E">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可采用课堂授课、网络平台、系列讲座形式开设、社会实践等方式</w:t>
            </w:r>
          </w:p>
        </w:tc>
      </w:tr>
      <w:tr w14:paraId="54AB4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CF650E1">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7</w:t>
            </w:r>
          </w:p>
        </w:tc>
        <w:tc>
          <w:tcPr>
            <w:tcW w:w="1241" w:type="dxa"/>
            <w:tcBorders>
              <w:left w:val="single" w:color="auto" w:sz="8" w:space="0"/>
              <w:right w:val="single" w:color="auto" w:sz="8" w:space="0"/>
            </w:tcBorders>
            <w:vAlign w:val="center"/>
          </w:tcPr>
          <w:p w14:paraId="120695A8">
            <w:pPr>
              <w:keepNext w:val="0"/>
              <w:keepLines w:val="0"/>
              <w:widowControl/>
              <w:suppressLineNumbers w:val="0"/>
              <w:adjustRightInd w:val="0"/>
              <w:snapToGrid w:val="0"/>
              <w:spacing w:before="0" w:beforeAutospacing="0" w:after="0" w:afterAutospacing="0"/>
              <w:ind w:left="0" w:right="0"/>
              <w:jc w:val="center"/>
              <w:rPr>
                <w:rFonts w:hint="default"/>
                <w:color w:val="FF0000"/>
                <w:sz w:val="18"/>
                <w:szCs w:val="18"/>
              </w:rPr>
            </w:pPr>
            <w:r>
              <w:rPr>
                <w:rFonts w:hint="eastAsia"/>
                <w:sz w:val="18"/>
                <w:szCs w:val="18"/>
              </w:rPr>
              <w:t>大学生</w:t>
            </w:r>
            <w:r>
              <w:rPr>
                <w:rFonts w:hint="default"/>
                <w:sz w:val="18"/>
                <w:szCs w:val="18"/>
              </w:rPr>
              <w:t>心理健康教育</w:t>
            </w:r>
          </w:p>
        </w:tc>
        <w:tc>
          <w:tcPr>
            <w:tcW w:w="2835" w:type="dxa"/>
            <w:tcBorders>
              <w:left w:val="single" w:color="auto" w:sz="8" w:space="0"/>
              <w:right w:val="single" w:color="auto" w:sz="4" w:space="0"/>
            </w:tcBorders>
            <w:vAlign w:val="center"/>
          </w:tcPr>
          <w:p w14:paraId="2AEC2C1C">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使大学生能够关注自我及他人的心理健康，树立起维护心理健康的意识，学会和掌握心理调</w:t>
            </w:r>
            <w:r>
              <w:rPr>
                <w:rFonts w:hint="eastAsia"/>
                <w:sz w:val="18"/>
                <w:szCs w:val="18"/>
              </w:rPr>
              <w:t>节</w:t>
            </w:r>
            <w:r>
              <w:rPr>
                <w:rFonts w:hint="default"/>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vAlign w:val="center"/>
          </w:tcPr>
          <w:p w14:paraId="020B51AE">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vAlign w:val="center"/>
          </w:tcPr>
          <w:p w14:paraId="3706C333">
            <w:pPr>
              <w:keepNext w:val="0"/>
              <w:keepLines w:val="0"/>
              <w:widowControl/>
              <w:suppressLineNumbers w:val="0"/>
              <w:adjustRightInd w:val="0"/>
              <w:snapToGrid w:val="0"/>
              <w:spacing w:before="0" w:beforeAutospacing="0" w:after="0" w:afterAutospacing="0"/>
              <w:ind w:left="0" w:right="0"/>
              <w:jc w:val="left"/>
              <w:rPr>
                <w:rFonts w:hint="default"/>
                <w:color w:val="FF0000"/>
                <w:sz w:val="18"/>
                <w:szCs w:val="18"/>
              </w:rPr>
            </w:pPr>
            <w:r>
              <w:rPr>
                <w:rFonts w:hint="default"/>
                <w:sz w:val="18"/>
                <w:szCs w:val="18"/>
              </w:rPr>
              <w:t>采用课堂讲授＋情景模拟+新概念作业+心理影片+心理测试+团体活动等多样化的教学方式。</w:t>
            </w:r>
          </w:p>
        </w:tc>
      </w:tr>
      <w:tr w14:paraId="4E9F5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DD99E50">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8</w:t>
            </w:r>
          </w:p>
        </w:tc>
        <w:tc>
          <w:tcPr>
            <w:tcW w:w="1241" w:type="dxa"/>
            <w:tcBorders>
              <w:left w:val="single" w:color="auto" w:sz="8" w:space="0"/>
              <w:right w:val="single" w:color="auto" w:sz="8" w:space="0"/>
            </w:tcBorders>
            <w:vAlign w:val="center"/>
          </w:tcPr>
          <w:p w14:paraId="1AE37BA8">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职业生涯规划</w:t>
            </w:r>
          </w:p>
        </w:tc>
        <w:tc>
          <w:tcPr>
            <w:tcW w:w="2835" w:type="dxa"/>
            <w:tcBorders>
              <w:left w:val="single" w:color="auto" w:sz="8" w:space="0"/>
              <w:right w:val="single" w:color="auto" w:sz="4" w:space="0"/>
            </w:tcBorders>
            <w:vAlign w:val="center"/>
          </w:tcPr>
          <w:p w14:paraId="235B1850">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vAlign w:val="center"/>
          </w:tcPr>
          <w:p w14:paraId="21FBC9C1">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vAlign w:val="center"/>
          </w:tcPr>
          <w:p w14:paraId="6D0FE79A">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采用课堂讲授、典型案例分析、情景模拟训练、小组讨论等方法。</w:t>
            </w:r>
          </w:p>
        </w:tc>
      </w:tr>
      <w:tr w14:paraId="3D1D8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53D83775">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9</w:t>
            </w:r>
          </w:p>
        </w:tc>
        <w:tc>
          <w:tcPr>
            <w:tcW w:w="1241" w:type="dxa"/>
            <w:tcBorders>
              <w:left w:val="single" w:color="auto" w:sz="8" w:space="0"/>
              <w:right w:val="single" w:color="auto" w:sz="8" w:space="0"/>
            </w:tcBorders>
            <w:vAlign w:val="center"/>
          </w:tcPr>
          <w:p w14:paraId="15957446">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就业指导</w:t>
            </w:r>
          </w:p>
        </w:tc>
        <w:tc>
          <w:tcPr>
            <w:tcW w:w="2835" w:type="dxa"/>
            <w:tcBorders>
              <w:left w:val="single" w:color="auto" w:sz="8" w:space="0"/>
              <w:right w:val="single" w:color="auto" w:sz="4" w:space="0"/>
            </w:tcBorders>
            <w:vAlign w:val="center"/>
          </w:tcPr>
          <w:p w14:paraId="15824954">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vAlign w:val="center"/>
          </w:tcPr>
          <w:p w14:paraId="4B835DDB">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vAlign w:val="center"/>
          </w:tcPr>
          <w:p w14:paraId="6C60A503">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采用课堂讲授、典型案例分析、情景模拟训练、小组讨论、见习参观等方法。</w:t>
            </w:r>
          </w:p>
        </w:tc>
      </w:tr>
      <w:tr w14:paraId="4469C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86A3B6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10</w:t>
            </w:r>
          </w:p>
        </w:tc>
        <w:tc>
          <w:tcPr>
            <w:tcW w:w="1241" w:type="dxa"/>
            <w:tcBorders>
              <w:left w:val="single" w:color="auto" w:sz="8" w:space="0"/>
              <w:right w:val="single" w:color="auto" w:sz="8" w:space="0"/>
            </w:tcBorders>
            <w:vAlign w:val="center"/>
          </w:tcPr>
          <w:p w14:paraId="6E3E8875">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创新创业基础</w:t>
            </w:r>
          </w:p>
        </w:tc>
        <w:tc>
          <w:tcPr>
            <w:tcW w:w="2835" w:type="dxa"/>
            <w:tcBorders>
              <w:left w:val="single" w:color="auto" w:sz="8" w:space="0"/>
              <w:right w:val="single" w:color="auto" w:sz="4" w:space="0"/>
            </w:tcBorders>
            <w:vAlign w:val="center"/>
          </w:tcPr>
          <w:p w14:paraId="785DC1E9">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vAlign w:val="center"/>
          </w:tcPr>
          <w:p w14:paraId="1CADF667">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vAlign w:val="center"/>
          </w:tcPr>
          <w:p w14:paraId="2FDC6373">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采用头脑风暴、小组讨论、角色体验等教学方式，利用翻转课堂模式，线上线下学习相结合。</w:t>
            </w:r>
          </w:p>
        </w:tc>
      </w:tr>
      <w:tr w14:paraId="694CF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48ABC75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11</w:t>
            </w:r>
          </w:p>
        </w:tc>
        <w:tc>
          <w:tcPr>
            <w:tcW w:w="1241" w:type="dxa"/>
            <w:tcBorders>
              <w:left w:val="single" w:color="auto" w:sz="8" w:space="0"/>
              <w:right w:val="single" w:color="auto" w:sz="8" w:space="0"/>
            </w:tcBorders>
            <w:vAlign w:val="center"/>
          </w:tcPr>
          <w:p w14:paraId="63EC995D">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应用数学</w:t>
            </w:r>
          </w:p>
        </w:tc>
        <w:tc>
          <w:tcPr>
            <w:tcW w:w="2835" w:type="dxa"/>
            <w:tcBorders>
              <w:left w:val="single" w:color="auto" w:sz="8" w:space="0"/>
              <w:right w:val="single" w:color="auto" w:sz="4" w:space="0"/>
            </w:tcBorders>
            <w:vAlign w:val="center"/>
          </w:tcPr>
          <w:p w14:paraId="109394EA">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vAlign w:val="center"/>
          </w:tcPr>
          <w:p w14:paraId="49CD2084">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vAlign w:val="center"/>
          </w:tcPr>
          <w:p w14:paraId="1EF6B537">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6D05F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5142A06">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12</w:t>
            </w:r>
          </w:p>
        </w:tc>
        <w:tc>
          <w:tcPr>
            <w:tcW w:w="1241" w:type="dxa"/>
            <w:tcBorders>
              <w:left w:val="single" w:color="auto" w:sz="8" w:space="0"/>
              <w:right w:val="single" w:color="auto" w:sz="8" w:space="0"/>
            </w:tcBorders>
            <w:vAlign w:val="center"/>
          </w:tcPr>
          <w:p w14:paraId="45C9246A">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大学语文</w:t>
            </w:r>
            <w:r>
              <w:rPr>
                <w:rFonts w:hint="eastAsia"/>
                <w:color w:val="FF0000"/>
                <w:sz w:val="18"/>
                <w:szCs w:val="18"/>
              </w:rPr>
              <w:t>1</w:t>
            </w:r>
          </w:p>
        </w:tc>
        <w:tc>
          <w:tcPr>
            <w:tcW w:w="2835" w:type="dxa"/>
            <w:tcBorders>
              <w:left w:val="single" w:color="auto" w:sz="8" w:space="0"/>
              <w:right w:val="single" w:color="auto" w:sz="4" w:space="0"/>
            </w:tcBorders>
            <w:vAlign w:val="center"/>
          </w:tcPr>
          <w:p w14:paraId="6AE4A0E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vAlign w:val="center"/>
          </w:tcPr>
          <w:p w14:paraId="1A898444">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vAlign w:val="center"/>
          </w:tcPr>
          <w:p w14:paraId="08B4791E">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采用小组讨论、角色体验等教学方式，利用翻转课堂模式，线上线下学习相结合。</w:t>
            </w:r>
          </w:p>
        </w:tc>
      </w:tr>
      <w:tr w14:paraId="7A278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48CCD5F">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13</w:t>
            </w:r>
          </w:p>
        </w:tc>
        <w:tc>
          <w:tcPr>
            <w:tcW w:w="1241" w:type="dxa"/>
            <w:tcBorders>
              <w:left w:val="single" w:color="auto" w:sz="8" w:space="0"/>
              <w:right w:val="single" w:color="auto" w:sz="8" w:space="0"/>
            </w:tcBorders>
            <w:vAlign w:val="center"/>
          </w:tcPr>
          <w:p w14:paraId="0FB8B786">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劳动教育</w:t>
            </w:r>
          </w:p>
        </w:tc>
        <w:tc>
          <w:tcPr>
            <w:tcW w:w="2835" w:type="dxa"/>
            <w:tcBorders>
              <w:left w:val="single" w:color="auto" w:sz="8" w:space="0"/>
              <w:right w:val="single" w:color="auto" w:sz="4" w:space="0"/>
            </w:tcBorders>
            <w:vAlign w:val="center"/>
          </w:tcPr>
          <w:p w14:paraId="42A78A53">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注重围绕劳动精神、劳模精神、工匠精神</w:t>
            </w:r>
            <w:r>
              <w:rPr>
                <w:rFonts w:hint="eastAsia"/>
                <w:sz w:val="18"/>
                <w:szCs w:val="18"/>
              </w:rPr>
              <w:t>、劳动法规、劳动安全、</w:t>
            </w:r>
            <w:r>
              <w:rPr>
                <w:rFonts w:hint="default"/>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vAlign w:val="center"/>
          </w:tcPr>
          <w:p w14:paraId="796EA215">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开展劳动教育，其中劳动精神、劳模精神、工匠精神</w:t>
            </w:r>
            <w:r>
              <w:rPr>
                <w:rFonts w:hint="eastAsia"/>
                <w:sz w:val="18"/>
                <w:szCs w:val="18"/>
              </w:rPr>
              <w:t>、劳动安全及法规等</w:t>
            </w:r>
            <w:r>
              <w:rPr>
                <w:rFonts w:hint="default"/>
                <w:sz w:val="18"/>
                <w:szCs w:val="18"/>
              </w:rPr>
              <w:t>专题教育。明确教学目标、活动设计、工具使用、考核评价等劳动教育要求。</w:t>
            </w:r>
          </w:p>
        </w:tc>
        <w:tc>
          <w:tcPr>
            <w:tcW w:w="1685" w:type="dxa"/>
            <w:vAlign w:val="center"/>
          </w:tcPr>
          <w:p w14:paraId="7909EE49">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采用分散与集中方式，线上学习与线下讲座</w:t>
            </w:r>
            <w:r>
              <w:rPr>
                <w:rFonts w:hint="eastAsia"/>
                <w:sz w:val="18"/>
                <w:szCs w:val="18"/>
              </w:rPr>
              <w:t>、实践等</w:t>
            </w:r>
            <w:r>
              <w:rPr>
                <w:rFonts w:hint="default"/>
                <w:sz w:val="18"/>
                <w:szCs w:val="18"/>
              </w:rPr>
              <w:t>方式，组织学生走向社会、以校</w:t>
            </w:r>
            <w:r>
              <w:rPr>
                <w:rFonts w:hint="eastAsia"/>
                <w:sz w:val="18"/>
                <w:szCs w:val="18"/>
              </w:rPr>
              <w:t>内</w:t>
            </w:r>
            <w:r>
              <w:rPr>
                <w:rFonts w:hint="default"/>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rFonts w:hint="default"/>
                <w:sz w:val="18"/>
                <w:szCs w:val="18"/>
              </w:rPr>
              <w:t>城乡社区、福利院和公共场所等参加志愿者服务，开展公益劳动，参与社区治理。</w:t>
            </w:r>
          </w:p>
        </w:tc>
      </w:tr>
      <w:tr w14:paraId="7EEA2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3E5FF80">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14</w:t>
            </w:r>
          </w:p>
        </w:tc>
        <w:tc>
          <w:tcPr>
            <w:tcW w:w="1241" w:type="dxa"/>
            <w:tcBorders>
              <w:left w:val="single" w:color="auto" w:sz="8" w:space="0"/>
              <w:right w:val="single" w:color="auto" w:sz="8" w:space="0"/>
            </w:tcBorders>
            <w:vAlign w:val="center"/>
          </w:tcPr>
          <w:p w14:paraId="7656995A">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大学英语</w:t>
            </w:r>
          </w:p>
        </w:tc>
        <w:tc>
          <w:tcPr>
            <w:tcW w:w="2835" w:type="dxa"/>
            <w:tcBorders>
              <w:left w:val="single" w:color="auto" w:sz="8" w:space="0"/>
              <w:right w:val="single" w:color="auto" w:sz="4" w:space="0"/>
            </w:tcBorders>
            <w:vAlign w:val="center"/>
          </w:tcPr>
          <w:p w14:paraId="40DA65E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rFonts w:hint="default"/>
                <w:sz w:val="18"/>
                <w:szCs w:val="18"/>
              </w:rPr>
              <w:t>多元文化交流</w:t>
            </w:r>
            <w:r>
              <w:rPr>
                <w:rFonts w:hint="eastAsia"/>
                <w:sz w:val="18"/>
                <w:szCs w:val="18"/>
              </w:rPr>
              <w:t>、</w:t>
            </w:r>
            <w:r>
              <w:rPr>
                <w:rFonts w:hint="default"/>
                <w:sz w:val="18"/>
                <w:szCs w:val="18"/>
              </w:rPr>
              <w:t>语言思维提升</w:t>
            </w:r>
            <w:r>
              <w:rPr>
                <w:rFonts w:hint="eastAsia"/>
                <w:sz w:val="18"/>
                <w:szCs w:val="18"/>
              </w:rPr>
              <w:t>、</w:t>
            </w:r>
            <w:r>
              <w:rPr>
                <w:rFonts w:hint="default"/>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vAlign w:val="center"/>
          </w:tcPr>
          <w:p w14:paraId="2165BDBB">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以职业需求为主线开发和构建教学内容体系，以英语学科核心素养为核心</w:t>
            </w:r>
            <w:r>
              <w:rPr>
                <w:rFonts w:hint="eastAsia"/>
                <w:sz w:val="18"/>
                <w:szCs w:val="18"/>
              </w:rPr>
              <w:t>，</w:t>
            </w:r>
            <w:r>
              <w:rPr>
                <w:rFonts w:hint="default"/>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vAlign w:val="center"/>
          </w:tcPr>
          <w:p w14:paraId="6DD3DC45">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default"/>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C0F3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0206E4B">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15</w:t>
            </w:r>
          </w:p>
        </w:tc>
        <w:tc>
          <w:tcPr>
            <w:tcW w:w="1241" w:type="dxa"/>
            <w:tcBorders>
              <w:left w:val="single" w:color="auto" w:sz="8" w:space="0"/>
              <w:right w:val="single" w:color="auto" w:sz="8" w:space="0"/>
            </w:tcBorders>
            <w:vAlign w:val="center"/>
          </w:tcPr>
          <w:p w14:paraId="34195CE4">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“四史”课程</w:t>
            </w:r>
          </w:p>
        </w:tc>
        <w:tc>
          <w:tcPr>
            <w:tcW w:w="2835" w:type="dxa"/>
            <w:tcBorders>
              <w:left w:val="single" w:color="auto" w:sz="8" w:space="0"/>
              <w:right w:val="single" w:color="auto" w:sz="4" w:space="0"/>
            </w:tcBorders>
            <w:vAlign w:val="center"/>
          </w:tcPr>
          <w:p w14:paraId="2050728F">
            <w:pPr>
              <w:keepNext w:val="0"/>
              <w:keepLines w:val="0"/>
              <w:suppressLineNumbers w:val="0"/>
              <w:adjustRightInd w:val="0"/>
              <w:snapToGrid w:val="0"/>
              <w:spacing w:before="0" w:beforeAutospacing="0" w:after="0" w:afterAutospacing="0"/>
              <w:ind w:left="0" w:right="0"/>
              <w:rPr>
                <w:rFonts w:hint="default" w:ascii="宋体" w:hAnsi="宋体" w:cs="宋体"/>
                <w:bCs/>
                <w:kern w:val="0"/>
                <w:sz w:val="18"/>
                <w:szCs w:val="18"/>
              </w:rPr>
            </w:pPr>
            <w:r>
              <w:rPr>
                <w:rFonts w:hint="eastAsia" w:ascii="宋体" w:hAnsi="宋体" w:cs="宋体"/>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vAlign w:val="center"/>
          </w:tcPr>
          <w:p w14:paraId="6D02C489">
            <w:pPr>
              <w:keepNext w:val="0"/>
              <w:keepLines w:val="0"/>
              <w:suppressLineNumbers w:val="0"/>
              <w:adjustRightInd w:val="0"/>
              <w:snapToGrid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包含党史、新中国史、改革开放史、社会主义发展史，涵盖我们党领导人民进行艰苦卓绝的斗争历程和社会主义发展的几百年历程。</w:t>
            </w:r>
          </w:p>
        </w:tc>
        <w:tc>
          <w:tcPr>
            <w:tcW w:w="1685" w:type="dxa"/>
            <w:vAlign w:val="center"/>
          </w:tcPr>
          <w:p w14:paraId="47CD26E5">
            <w:pPr>
              <w:keepNext w:val="0"/>
              <w:keepLines w:val="0"/>
              <w:suppressLineNumbers w:val="0"/>
              <w:adjustRightInd w:val="0"/>
              <w:snapToGrid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线上课程，主要采取案例分析、情景模拟、课后成果检验等方法。</w:t>
            </w:r>
          </w:p>
        </w:tc>
      </w:tr>
      <w:tr w14:paraId="73B95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B127214">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16</w:t>
            </w:r>
          </w:p>
        </w:tc>
        <w:tc>
          <w:tcPr>
            <w:tcW w:w="1241" w:type="dxa"/>
            <w:tcBorders>
              <w:left w:val="single" w:color="auto" w:sz="8" w:space="0"/>
              <w:right w:val="single" w:color="auto" w:sz="8" w:space="0"/>
            </w:tcBorders>
            <w:vAlign w:val="center"/>
          </w:tcPr>
          <w:p w14:paraId="4BED8E12">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信息技术</w:t>
            </w:r>
          </w:p>
        </w:tc>
        <w:tc>
          <w:tcPr>
            <w:tcW w:w="2835" w:type="dxa"/>
            <w:tcBorders>
              <w:left w:val="single" w:color="auto" w:sz="8" w:space="0"/>
              <w:right w:val="single" w:color="auto" w:sz="4" w:space="0"/>
            </w:tcBorders>
            <w:vAlign w:val="center"/>
          </w:tcPr>
          <w:p w14:paraId="5210CF2A">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本</w:t>
            </w:r>
            <w:r>
              <w:rPr>
                <w:rFonts w:hint="default"/>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vAlign w:val="center"/>
          </w:tcPr>
          <w:p w14:paraId="545C782B">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本课程由基础模块和拓展模块两部分构成。基础模块是必修或限定选修内容，是提升学生信息素养的基础，</w:t>
            </w:r>
            <w:r>
              <w:rPr>
                <w:rFonts w:hint="default"/>
                <w:sz w:val="18"/>
                <w:szCs w:val="18"/>
              </w:rPr>
              <w:t>主要内容</w:t>
            </w:r>
            <w:r>
              <w:rPr>
                <w:rFonts w:hint="eastAsia"/>
                <w:sz w:val="18"/>
                <w:szCs w:val="18"/>
              </w:rPr>
              <w:t>包含文档处理、电子表格处理、演示文稿制作、信息检索、新一代信息 技术概述、信息素养与社会责任六部分内容。</w:t>
            </w:r>
          </w:p>
          <w:p w14:paraId="6071C1E0">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vAlign w:val="center"/>
          </w:tcPr>
          <w:p w14:paraId="7E1829B7">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基础模块</w:t>
            </w:r>
            <w:r>
              <w:rPr>
                <w:rFonts w:hint="default"/>
                <w:sz w:val="18"/>
                <w:szCs w:val="18"/>
              </w:rPr>
              <w:t>采用理论教学（教室）﹢实践教学（实际情景）的教学方式</w:t>
            </w:r>
            <w:r>
              <w:rPr>
                <w:rFonts w:hint="eastAsia"/>
                <w:sz w:val="18"/>
                <w:szCs w:val="18"/>
              </w:rPr>
              <w:t>，</w:t>
            </w:r>
            <w:r>
              <w:rPr>
                <w:rFonts w:hint="default"/>
                <w:sz w:val="18"/>
                <w:szCs w:val="18"/>
              </w:rPr>
              <w:t>采用项目案例+上机实操训练相结合</w:t>
            </w:r>
            <w:r>
              <w:rPr>
                <w:rFonts w:hint="eastAsia"/>
                <w:sz w:val="18"/>
                <w:szCs w:val="18"/>
              </w:rPr>
              <w:t>；</w:t>
            </w:r>
            <w:r>
              <w:rPr>
                <w:rFonts w:hint="default"/>
                <w:sz w:val="18"/>
                <w:szCs w:val="18"/>
              </w:rPr>
              <w:t>在教学方法和手段上通过任务驱动、项目驱动和交际法等围绕学生组织教学、开展线上线下混合式教学活动。</w:t>
            </w:r>
          </w:p>
          <w:p w14:paraId="48FF0C08">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拓展模块采用线上授课方式。</w:t>
            </w:r>
          </w:p>
        </w:tc>
      </w:tr>
      <w:tr w14:paraId="45080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EEA3D70">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17</w:t>
            </w:r>
          </w:p>
        </w:tc>
        <w:tc>
          <w:tcPr>
            <w:tcW w:w="1241" w:type="dxa"/>
            <w:tcBorders>
              <w:left w:val="single" w:color="auto" w:sz="8" w:space="0"/>
              <w:right w:val="single" w:color="auto" w:sz="8" w:space="0"/>
            </w:tcBorders>
            <w:vAlign w:val="center"/>
          </w:tcPr>
          <w:p w14:paraId="4CBBBED8">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kern w:val="0"/>
                <w:sz w:val="18"/>
                <w:szCs w:val="18"/>
              </w:rPr>
              <w:t>艺术与审美</w:t>
            </w:r>
          </w:p>
        </w:tc>
        <w:tc>
          <w:tcPr>
            <w:tcW w:w="2835" w:type="dxa"/>
            <w:tcBorders>
              <w:left w:val="single" w:color="auto" w:sz="8" w:space="0"/>
              <w:right w:val="single" w:color="auto" w:sz="4" w:space="0"/>
            </w:tcBorders>
            <w:vAlign w:val="center"/>
          </w:tcPr>
          <w:p w14:paraId="3DE2A2BA">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能力目标：</w:t>
            </w:r>
          </w:p>
          <w:p w14:paraId="5A147325">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1.能在艺术欣赏实践中，保持正确的审美态度。</w:t>
            </w:r>
          </w:p>
          <w:p w14:paraId="2A4BBA56">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2.能用各类艺术的欣赏方法去欣赏各类艺术作品。</w:t>
            </w:r>
          </w:p>
          <w:p w14:paraId="5D5DA3F0">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3.能发展个人形象思维，培养自主创新精神和实践能力，提高感受美、表现美、鉴赏美、创造美的能力。</w:t>
            </w:r>
          </w:p>
          <w:p w14:paraId="274FBF21">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素质目标：</w:t>
            </w:r>
          </w:p>
          <w:p w14:paraId="2AACE6C0">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vAlign w:val="center"/>
          </w:tcPr>
          <w:p w14:paraId="1EAAE2AE">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vAlign w:val="center"/>
          </w:tcPr>
          <w:p w14:paraId="620DA637">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线上线下结合方式</w:t>
            </w:r>
          </w:p>
        </w:tc>
      </w:tr>
      <w:tr w14:paraId="35297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9276743">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18</w:t>
            </w:r>
          </w:p>
        </w:tc>
        <w:tc>
          <w:tcPr>
            <w:tcW w:w="1241" w:type="dxa"/>
            <w:tcBorders>
              <w:left w:val="single" w:color="auto" w:sz="8" w:space="0"/>
              <w:right w:val="single" w:color="auto" w:sz="8" w:space="0"/>
            </w:tcBorders>
            <w:vAlign w:val="center"/>
          </w:tcPr>
          <w:p w14:paraId="3C4777A8">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中华优秀传统文化</w:t>
            </w:r>
          </w:p>
        </w:tc>
        <w:tc>
          <w:tcPr>
            <w:tcW w:w="2835" w:type="dxa"/>
            <w:tcBorders>
              <w:left w:val="single" w:color="auto" w:sz="8" w:space="0"/>
              <w:right w:val="single" w:color="auto" w:sz="4" w:space="0"/>
            </w:tcBorders>
          </w:tcPr>
          <w:p w14:paraId="068073D8">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知识目标：要求学生比较系统地熟悉</w:t>
            </w:r>
            <w:r>
              <w:rPr>
                <w:rFonts w:hint="eastAsia"/>
                <w:kern w:val="0"/>
                <w:sz w:val="18"/>
                <w:szCs w:val="18"/>
              </w:rPr>
              <w:t>中优秀传统文化</w:t>
            </w:r>
            <w:r>
              <w:rPr>
                <w:rFonts w:hint="default"/>
                <w:kern w:val="0"/>
                <w:sz w:val="18"/>
                <w:szCs w:val="18"/>
              </w:rPr>
              <w:t>；正确分析传统文化与现代化文明的渊源；懂得中国传统文化发展的大势，领悟中国文化主体精神。</w:t>
            </w:r>
          </w:p>
          <w:p w14:paraId="1D096950">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能力目标：要求学生能够具备从文化角度分析问题和批判继承中国传统文化的能力；学生能够具备全人类文化的眼光来看待各种文化现象的能力。</w:t>
            </w:r>
          </w:p>
          <w:p w14:paraId="68927943">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vAlign w:val="center"/>
          </w:tcPr>
          <w:p w14:paraId="604B5F34">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vAlign w:val="center"/>
          </w:tcPr>
          <w:p w14:paraId="05516479">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线上线下结合方式</w:t>
            </w:r>
          </w:p>
        </w:tc>
      </w:tr>
      <w:tr w14:paraId="28FFE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9682127">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19</w:t>
            </w:r>
          </w:p>
        </w:tc>
        <w:tc>
          <w:tcPr>
            <w:tcW w:w="1241" w:type="dxa"/>
            <w:tcBorders>
              <w:left w:val="single" w:color="auto" w:sz="8" w:space="0"/>
              <w:right w:val="single" w:color="auto" w:sz="8" w:space="0"/>
            </w:tcBorders>
            <w:vAlign w:val="center"/>
          </w:tcPr>
          <w:p w14:paraId="66A7E2CA">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大学语文2</w:t>
            </w:r>
          </w:p>
        </w:tc>
        <w:tc>
          <w:tcPr>
            <w:tcW w:w="2835" w:type="dxa"/>
            <w:tcBorders>
              <w:left w:val="single" w:color="auto" w:sz="8" w:space="0"/>
              <w:right w:val="single" w:color="auto" w:sz="4" w:space="0"/>
            </w:tcBorders>
          </w:tcPr>
          <w:p w14:paraId="3A8E805C">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vAlign w:val="center"/>
          </w:tcPr>
          <w:p w14:paraId="66D94809">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vAlign w:val="center"/>
          </w:tcPr>
          <w:p w14:paraId="3989D501">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sz w:val="18"/>
                <w:szCs w:val="18"/>
              </w:rPr>
              <w:t>坚持以学生发展为中心的教育思想，立足学生语文学习的实际状况，开发学生的语文潜能，使学生具备从事职业生涯“必需、够用”的语文能力。</w:t>
            </w:r>
          </w:p>
        </w:tc>
      </w:tr>
      <w:tr w14:paraId="1BB38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vAlign w:val="center"/>
          </w:tcPr>
          <w:p w14:paraId="1E627A43">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20</w:t>
            </w:r>
          </w:p>
        </w:tc>
        <w:tc>
          <w:tcPr>
            <w:tcW w:w="1241" w:type="dxa"/>
            <w:vAlign w:val="center"/>
          </w:tcPr>
          <w:p w14:paraId="3497F2C2">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应急救护</w:t>
            </w:r>
          </w:p>
        </w:tc>
        <w:tc>
          <w:tcPr>
            <w:tcW w:w="2835" w:type="dxa"/>
            <w:vAlign w:val="center"/>
          </w:tcPr>
          <w:p w14:paraId="7D5D7B0E">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rFonts w:hint="default"/>
                <w:kern w:val="0"/>
                <w:sz w:val="18"/>
                <w:szCs w:val="18"/>
              </w:rPr>
              <w:t>。</w:t>
            </w:r>
          </w:p>
          <w:p w14:paraId="1EEF8A37">
            <w:pPr>
              <w:keepNext w:val="0"/>
              <w:keepLines w:val="0"/>
              <w:suppressLineNumbers w:val="0"/>
              <w:adjustRightInd w:val="0"/>
              <w:snapToGrid w:val="0"/>
              <w:spacing w:before="0" w:beforeAutospacing="0" w:after="0" w:afterAutospacing="0"/>
              <w:ind w:left="0" w:right="0"/>
              <w:rPr>
                <w:rFonts w:hint="default"/>
                <w:kern w:val="0"/>
                <w:sz w:val="18"/>
                <w:szCs w:val="18"/>
              </w:rPr>
            </w:pPr>
            <w:r>
              <w:rPr>
                <w:rFonts w:hint="default"/>
                <w:kern w:val="0"/>
                <w:sz w:val="18"/>
                <w:szCs w:val="18"/>
              </w:rPr>
              <w:t>能力目标：要求学生能够</w:t>
            </w:r>
            <w:r>
              <w:rPr>
                <w:rFonts w:hint="eastAsia"/>
                <w:kern w:val="0"/>
                <w:sz w:val="18"/>
                <w:szCs w:val="18"/>
              </w:rPr>
              <w:t>通过实践训练</w:t>
            </w:r>
            <w:r>
              <w:rPr>
                <w:rFonts w:hint="default"/>
                <w:kern w:val="0"/>
                <w:sz w:val="18"/>
                <w:szCs w:val="18"/>
              </w:rPr>
              <w:t>，具备</w:t>
            </w:r>
            <w:r>
              <w:rPr>
                <w:rFonts w:hint="eastAsia"/>
                <w:kern w:val="0"/>
                <w:sz w:val="18"/>
                <w:szCs w:val="18"/>
              </w:rPr>
              <w:t>一定现场徒手心肺复苏CPR操作</w:t>
            </w:r>
            <w:r>
              <w:rPr>
                <w:rFonts w:hint="default"/>
                <w:kern w:val="0"/>
                <w:sz w:val="18"/>
                <w:szCs w:val="18"/>
              </w:rPr>
              <w:t>能力。</w:t>
            </w:r>
          </w:p>
          <w:p w14:paraId="47FFB7DD">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default"/>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vAlign w:val="center"/>
          </w:tcPr>
          <w:p w14:paraId="4D8E0DFF">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vAlign w:val="center"/>
          </w:tcPr>
          <w:p w14:paraId="31022465">
            <w:pPr>
              <w:keepNext w:val="0"/>
              <w:keepLines w:val="0"/>
              <w:widowControl/>
              <w:suppressLineNumbers w:val="0"/>
              <w:adjustRightInd w:val="0"/>
              <w:snapToGrid w:val="0"/>
              <w:spacing w:before="0" w:beforeAutospacing="0" w:after="0" w:afterAutospacing="0"/>
              <w:ind w:left="0" w:right="0"/>
              <w:rPr>
                <w:rFonts w:hint="default"/>
                <w:sz w:val="18"/>
                <w:szCs w:val="18"/>
              </w:rPr>
            </w:pPr>
            <w:r>
              <w:rPr>
                <w:rFonts w:hint="eastAsia"/>
                <w:sz w:val="18"/>
                <w:szCs w:val="18"/>
              </w:rPr>
              <w:t>采用</w:t>
            </w:r>
            <w:r>
              <w:rPr>
                <w:rFonts w:hint="default"/>
                <w:sz w:val="18"/>
                <w:szCs w:val="18"/>
              </w:rPr>
              <w:t>线上线下结合</w:t>
            </w:r>
            <w:r>
              <w:rPr>
                <w:rFonts w:hint="eastAsia"/>
                <w:sz w:val="18"/>
                <w:szCs w:val="18"/>
              </w:rPr>
              <w:t>以及现场实践教学、</w:t>
            </w:r>
            <w:r>
              <w:rPr>
                <w:rFonts w:hint="default"/>
                <w:sz w:val="18"/>
                <w:szCs w:val="18"/>
              </w:rPr>
              <w:t>小组讨论、角色体验等教学方式</w:t>
            </w:r>
            <w:r>
              <w:rPr>
                <w:rFonts w:hint="eastAsia"/>
                <w:sz w:val="18"/>
                <w:szCs w:val="18"/>
              </w:rPr>
              <w:t>。</w:t>
            </w:r>
          </w:p>
        </w:tc>
      </w:tr>
      <w:tr w14:paraId="64632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5E0308C4">
            <w:pPr>
              <w:keepNext w:val="0"/>
              <w:keepLines w:val="0"/>
              <w:widowControl/>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21</w:t>
            </w:r>
          </w:p>
        </w:tc>
        <w:tc>
          <w:tcPr>
            <w:tcW w:w="1241" w:type="dxa"/>
            <w:vAlign w:val="center"/>
          </w:tcPr>
          <w:p w14:paraId="173D3812">
            <w:pPr>
              <w:keepNext w:val="0"/>
              <w:keepLines w:val="0"/>
              <w:widowControl/>
              <w:suppressLineNumbers w:val="0"/>
              <w:adjustRightInd w:val="0"/>
              <w:snapToGrid w:val="0"/>
              <w:spacing w:before="0" w:beforeAutospacing="0" w:after="0" w:afterAutospacing="0"/>
              <w:ind w:left="0" w:right="0"/>
              <w:jc w:val="center"/>
              <w:rPr>
                <w:rFonts w:hint="eastAsia"/>
                <w:sz w:val="18"/>
                <w:szCs w:val="18"/>
              </w:rPr>
            </w:pPr>
            <w:r>
              <w:rPr>
                <w:rFonts w:hint="eastAsia"/>
                <w:sz w:val="18"/>
                <w:szCs w:val="18"/>
              </w:rPr>
              <w:t>大学生安全教育</w:t>
            </w:r>
          </w:p>
        </w:tc>
        <w:tc>
          <w:tcPr>
            <w:tcW w:w="2835" w:type="dxa"/>
            <w:vAlign w:val="center"/>
          </w:tcPr>
          <w:p w14:paraId="6C268495">
            <w:pPr>
              <w:keepNext w:val="0"/>
              <w:keepLines w:val="0"/>
              <w:widowControl/>
              <w:suppressLineNumbers w:val="0"/>
              <w:adjustRightInd w:val="0"/>
              <w:snapToGrid w:val="0"/>
              <w:spacing w:before="0" w:beforeAutospacing="0" w:after="0" w:afterAutospacing="0"/>
              <w:ind w:left="0" w:right="0"/>
              <w:rPr>
                <w:rFonts w:hint="default"/>
                <w:kern w:val="0"/>
                <w:sz w:val="18"/>
                <w:szCs w:val="18"/>
              </w:rPr>
            </w:pPr>
            <w:r>
              <w:rPr>
                <w:rFonts w:hint="eastAsia"/>
                <w:kern w:val="0"/>
                <w:sz w:val="18"/>
                <w:szCs w:val="18"/>
              </w:rPr>
              <w:t>1.知识目标：使学生掌握国家安全观念、法律法规、防范电信网络诈骗、禁毒、网络安全、应急处理等基本安全知识。</w:t>
            </w:r>
          </w:p>
          <w:p w14:paraId="0ADC07FF">
            <w:pPr>
              <w:keepNext w:val="0"/>
              <w:keepLines w:val="0"/>
              <w:widowControl/>
              <w:suppressLineNumbers w:val="0"/>
              <w:adjustRightInd w:val="0"/>
              <w:snapToGrid w:val="0"/>
              <w:spacing w:before="0" w:beforeAutospacing="0" w:after="0" w:afterAutospacing="0"/>
              <w:ind w:left="0" w:right="0"/>
              <w:rPr>
                <w:rFonts w:hint="default"/>
                <w:kern w:val="0"/>
                <w:sz w:val="18"/>
                <w:szCs w:val="18"/>
              </w:rPr>
            </w:pPr>
            <w:r>
              <w:rPr>
                <w:rFonts w:hint="eastAsia"/>
                <w:kern w:val="0"/>
                <w:sz w:val="18"/>
                <w:szCs w:val="18"/>
              </w:rPr>
              <w:t>2.能力目标：培养学生具备火灾逃生、地震自救、溺水急救、交通安全、反诈识骗等实践操作能力。</w:t>
            </w:r>
          </w:p>
          <w:p w14:paraId="1F30B97A">
            <w:pPr>
              <w:keepNext w:val="0"/>
              <w:keepLines w:val="0"/>
              <w:widowControl/>
              <w:suppressLineNumbers w:val="0"/>
              <w:adjustRightInd w:val="0"/>
              <w:snapToGrid w:val="0"/>
              <w:spacing w:before="0" w:beforeAutospacing="0" w:after="0" w:afterAutospacing="0"/>
              <w:ind w:left="0" w:right="0"/>
              <w:rPr>
                <w:rFonts w:hint="default"/>
                <w:kern w:val="0"/>
                <w:sz w:val="18"/>
                <w:szCs w:val="18"/>
              </w:rPr>
            </w:pPr>
            <w:r>
              <w:rPr>
                <w:rFonts w:hint="eastAsia"/>
                <w:kern w:val="0"/>
                <w:sz w:val="18"/>
                <w:szCs w:val="18"/>
              </w:rPr>
              <w:t>3.素质目标：提升学生遵纪守法意识，增强心理素质，培养面对压力、挫折的自我调适能力，形成良好的安全行为习惯。</w:t>
            </w:r>
          </w:p>
        </w:tc>
        <w:tc>
          <w:tcPr>
            <w:tcW w:w="2126" w:type="dxa"/>
            <w:vAlign w:val="center"/>
          </w:tcPr>
          <w:p w14:paraId="76DFA7EB">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vAlign w:val="center"/>
          </w:tcPr>
          <w:p w14:paraId="1E4DD615">
            <w:pPr>
              <w:keepNext w:val="0"/>
              <w:keepLines w:val="0"/>
              <w:widowControl/>
              <w:suppressLineNumbers w:val="0"/>
              <w:adjustRightInd w:val="0"/>
              <w:snapToGrid w:val="0"/>
              <w:spacing w:before="0" w:beforeAutospacing="0" w:after="0" w:afterAutospacing="0"/>
              <w:ind w:left="0" w:right="0"/>
              <w:jc w:val="left"/>
              <w:rPr>
                <w:rFonts w:hint="default"/>
                <w:sz w:val="18"/>
                <w:szCs w:val="18"/>
              </w:rPr>
            </w:pPr>
            <w:r>
              <w:rPr>
                <w:rFonts w:hint="eastAsia"/>
                <w:sz w:val="18"/>
                <w:szCs w:val="18"/>
              </w:rPr>
              <w:t>可采用课堂授课、网络平台、系列讲座形式开设、社会实践等方式。</w:t>
            </w:r>
          </w:p>
        </w:tc>
      </w:tr>
      <w:tr w14:paraId="2D2D0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197CC62">
            <w:pPr>
              <w:keepNext w:val="0"/>
              <w:keepLines w:val="0"/>
              <w:widowControl/>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22</w:t>
            </w:r>
          </w:p>
        </w:tc>
        <w:tc>
          <w:tcPr>
            <w:tcW w:w="1241" w:type="dxa"/>
            <w:vAlign w:val="center"/>
          </w:tcPr>
          <w:p w14:paraId="292133E9">
            <w:pPr>
              <w:keepNext w:val="0"/>
              <w:keepLines w:val="0"/>
              <w:widowControl/>
              <w:suppressLineNumbers w:val="0"/>
              <w:adjustRightInd w:val="0"/>
              <w:snapToGrid w:val="0"/>
              <w:spacing w:before="0" w:beforeAutospacing="0" w:after="0" w:afterAutospacing="0"/>
              <w:ind w:left="0" w:right="0"/>
              <w:jc w:val="center"/>
              <w:rPr>
                <w:rFonts w:hint="eastAsia"/>
                <w:sz w:val="18"/>
                <w:szCs w:val="18"/>
              </w:rPr>
            </w:pPr>
            <w:r>
              <w:rPr>
                <w:rFonts w:hint="eastAsia"/>
                <w:sz w:val="18"/>
                <w:szCs w:val="18"/>
                <w:lang w:val="en-US" w:eastAsia="zh-CN"/>
              </w:rPr>
              <w:t>国家安全教育</w:t>
            </w:r>
          </w:p>
        </w:tc>
        <w:tc>
          <w:tcPr>
            <w:tcW w:w="2835" w:type="dxa"/>
            <w:vAlign w:val="center"/>
          </w:tcPr>
          <w:p w14:paraId="103C0BB7">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rPr>
            </w:pPr>
            <w:r>
              <w:rPr>
                <w:rFonts w:hint="eastAsia"/>
                <w:kern w:val="0"/>
                <w:sz w:val="18"/>
                <w:szCs w:val="18"/>
                <w:lang w:eastAsia="zh-CN"/>
              </w:rPr>
              <w:t>通过国家安全教育，使学生能够深入理解和准确把握总体国家安全观，牢固树立国家利益至上的观念，增强自觉维护国家安全意识，具备维护国家安全的能力。</w:t>
            </w:r>
          </w:p>
          <w:p w14:paraId="763A33EF">
            <w:pPr>
              <w:keepNext w:val="0"/>
              <w:keepLines w:val="0"/>
              <w:widowControl/>
              <w:suppressLineNumbers w:val="0"/>
              <w:adjustRightInd w:val="0"/>
              <w:snapToGrid w:val="0"/>
              <w:spacing w:before="0" w:beforeAutospacing="0" w:after="0" w:afterAutospacing="0"/>
              <w:ind w:left="0" w:right="0"/>
              <w:rPr>
                <w:rFonts w:hint="eastAsia"/>
                <w:kern w:val="0"/>
                <w:sz w:val="18"/>
                <w:szCs w:val="18"/>
              </w:rPr>
            </w:pPr>
          </w:p>
        </w:tc>
        <w:tc>
          <w:tcPr>
            <w:tcW w:w="2126" w:type="dxa"/>
            <w:vAlign w:val="center"/>
          </w:tcPr>
          <w:p w14:paraId="35891454">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eastAsia="zh-CN"/>
              </w:rPr>
            </w:pPr>
            <w:r>
              <w:rPr>
                <w:rFonts w:hint="eastAsia"/>
                <w:kern w:val="0"/>
                <w:sz w:val="18"/>
                <w:szCs w:val="18"/>
                <w:lang w:val="en-US" w:eastAsia="zh-CN"/>
              </w:rPr>
              <w:t xml:space="preserve">1、国家安全（16学时）：国家安全的内涵、原则、总体安全观、重点领域； </w:t>
            </w:r>
          </w:p>
          <w:p w14:paraId="65991B7A">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eastAsia="zh-CN"/>
              </w:rPr>
            </w:pPr>
            <w:r>
              <w:rPr>
                <w:rFonts w:hint="eastAsia"/>
                <w:kern w:val="0"/>
                <w:sz w:val="18"/>
                <w:szCs w:val="18"/>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F55C35A">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eastAsia="zh-CN"/>
              </w:rPr>
            </w:pPr>
            <w:r>
              <w:rPr>
                <w:rFonts w:hint="eastAsia"/>
                <w:kern w:val="0"/>
                <w:sz w:val="18"/>
                <w:szCs w:val="18"/>
                <w:lang w:val="en-US" w:eastAsia="zh-CN"/>
              </w:rPr>
              <w:t xml:space="preserve">2、国家安全形势：我国地缘环境基本概况、地缘安全、新形势下的国家安全、新兴领域的国家安全； </w:t>
            </w:r>
          </w:p>
          <w:p w14:paraId="51560EB5">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eastAsia="zh-CN"/>
              </w:rPr>
            </w:pPr>
            <w:r>
              <w:rPr>
                <w:rFonts w:hint="eastAsia"/>
                <w:kern w:val="0"/>
                <w:sz w:val="18"/>
                <w:szCs w:val="18"/>
                <w:lang w:val="en-US" w:eastAsia="zh-CN"/>
              </w:rPr>
              <w:t>3、国际战略形势：国际战略形势现状与发展趋势、世界主要国家军事力量及战略动向.</w:t>
            </w:r>
          </w:p>
          <w:p w14:paraId="14CE06CC">
            <w:pPr>
              <w:keepNext w:val="0"/>
              <w:keepLines w:val="0"/>
              <w:widowControl/>
              <w:suppressLineNumbers w:val="0"/>
              <w:adjustRightInd w:val="0"/>
              <w:snapToGrid w:val="0"/>
              <w:spacing w:before="0" w:beforeAutospacing="0" w:after="0" w:afterAutospacing="0"/>
              <w:ind w:left="0" w:right="0"/>
              <w:rPr>
                <w:rFonts w:hint="eastAsia"/>
                <w:sz w:val="18"/>
                <w:szCs w:val="18"/>
              </w:rPr>
            </w:pPr>
            <w:r>
              <w:rPr>
                <w:rFonts w:hint="eastAsia"/>
                <w:kern w:val="0"/>
                <w:sz w:val="18"/>
                <w:szCs w:val="18"/>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vAlign w:val="center"/>
          </w:tcPr>
          <w:p w14:paraId="11646A9C">
            <w:pPr>
              <w:keepNext w:val="0"/>
              <w:keepLines w:val="0"/>
              <w:widowControl/>
              <w:suppressLineNumbers w:val="0"/>
              <w:adjustRightInd w:val="0"/>
              <w:snapToGrid w:val="0"/>
              <w:spacing w:before="0" w:beforeAutospacing="0" w:after="0" w:afterAutospacing="0"/>
              <w:ind w:left="0" w:right="0"/>
              <w:rPr>
                <w:rFonts w:hint="eastAsia"/>
                <w:kern w:val="0"/>
                <w:sz w:val="18"/>
                <w:szCs w:val="18"/>
                <w:lang w:val="en-US" w:eastAsia="zh-CN"/>
              </w:rPr>
            </w:pPr>
            <w:r>
              <w:rPr>
                <w:rFonts w:hint="eastAsia"/>
                <w:kern w:val="0"/>
                <w:sz w:val="18"/>
                <w:szCs w:val="18"/>
                <w:lang w:val="en-US" w:eastAsia="zh-CN"/>
              </w:rPr>
              <w:t>课堂讲授、案例分析、网络视频、小组讨论。</w:t>
            </w:r>
          </w:p>
          <w:p w14:paraId="4D4B41D6">
            <w:pPr>
              <w:keepNext w:val="0"/>
              <w:keepLines w:val="0"/>
              <w:widowControl/>
              <w:suppressLineNumbers w:val="0"/>
              <w:adjustRightInd w:val="0"/>
              <w:snapToGrid w:val="0"/>
              <w:spacing w:before="0" w:beforeAutospacing="0" w:after="0" w:afterAutospacing="0"/>
              <w:ind w:left="0" w:right="0"/>
              <w:jc w:val="left"/>
              <w:rPr>
                <w:rFonts w:hint="eastAsia"/>
                <w:sz w:val="18"/>
                <w:szCs w:val="18"/>
              </w:rPr>
            </w:pPr>
          </w:p>
        </w:tc>
      </w:tr>
    </w:tbl>
    <w:p w14:paraId="742F8E76">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4AF2E99D">
      <w:pPr>
        <w:spacing w:line="440" w:lineRule="exact"/>
        <w:ind w:firstLine="480"/>
        <w:rPr>
          <w:sz w:val="24"/>
        </w:rPr>
      </w:pPr>
      <w:r>
        <w:rPr>
          <w:bCs/>
          <w:sz w:val="24"/>
        </w:rPr>
        <w:t>2、专业课程</w:t>
      </w:r>
    </w:p>
    <w:p w14:paraId="25F3FC88">
      <w:pPr>
        <w:spacing w:line="440" w:lineRule="exact"/>
        <w:ind w:firstLine="480"/>
        <w:rPr>
          <w:sz w:val="24"/>
        </w:rPr>
      </w:pPr>
      <w:r>
        <w:rPr>
          <w:sz w:val="24"/>
        </w:rPr>
        <w:t>（1）专业基础课程</w:t>
      </w:r>
      <w:r>
        <w:rPr>
          <w:rFonts w:hint="eastAsia"/>
          <w:sz w:val="24"/>
        </w:rPr>
        <w:t>（专业群平台课程）</w:t>
      </w:r>
    </w:p>
    <w:tbl>
      <w:tblPr>
        <w:tblStyle w:val="11"/>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959"/>
        <w:gridCol w:w="3669"/>
        <w:gridCol w:w="1854"/>
        <w:gridCol w:w="1527"/>
        <w:gridCol w:w="1479"/>
      </w:tblGrid>
      <w:tr w14:paraId="16D2D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vAlign w:val="center"/>
          </w:tcPr>
          <w:p w14:paraId="56C3663A">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序号</w:t>
            </w:r>
          </w:p>
        </w:tc>
        <w:tc>
          <w:tcPr>
            <w:tcW w:w="959" w:type="dxa"/>
            <w:tcBorders>
              <w:left w:val="single" w:color="auto" w:sz="8" w:space="0"/>
              <w:right w:val="single" w:color="auto" w:sz="8" w:space="0"/>
            </w:tcBorders>
            <w:vAlign w:val="center"/>
          </w:tcPr>
          <w:p w14:paraId="62E858B1">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课程名称</w:t>
            </w:r>
          </w:p>
        </w:tc>
        <w:tc>
          <w:tcPr>
            <w:tcW w:w="3669" w:type="dxa"/>
            <w:tcBorders>
              <w:left w:val="single" w:color="auto" w:sz="8" w:space="0"/>
              <w:right w:val="single" w:color="auto" w:sz="4" w:space="0"/>
            </w:tcBorders>
            <w:vAlign w:val="center"/>
          </w:tcPr>
          <w:p w14:paraId="16C30EBB">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kern w:val="0"/>
                <w:sz w:val="18"/>
                <w:szCs w:val="18"/>
              </w:rPr>
              <w:t>课程目标</w:t>
            </w:r>
          </w:p>
        </w:tc>
        <w:tc>
          <w:tcPr>
            <w:tcW w:w="1854" w:type="dxa"/>
            <w:tcBorders>
              <w:left w:val="single" w:color="auto" w:sz="4" w:space="0"/>
              <w:right w:val="single" w:color="auto" w:sz="4" w:space="0"/>
            </w:tcBorders>
            <w:vAlign w:val="center"/>
          </w:tcPr>
          <w:p w14:paraId="74AC92BB">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sz w:val="18"/>
                <w:szCs w:val="18"/>
              </w:rPr>
              <w:t>主要</w:t>
            </w:r>
            <w:r>
              <w:rPr>
                <w:rFonts w:hint="eastAsia" w:ascii="宋体" w:hAnsi="宋体" w:cs="宋体"/>
                <w:b/>
                <w:kern w:val="0"/>
                <w:sz w:val="18"/>
                <w:szCs w:val="18"/>
              </w:rPr>
              <w:t>教学内容</w:t>
            </w:r>
            <w:r>
              <w:rPr>
                <w:rFonts w:hint="eastAsia" w:ascii="宋体" w:hAnsi="宋体" w:cs="宋体"/>
                <w:b/>
                <w:sz w:val="18"/>
                <w:szCs w:val="18"/>
              </w:rPr>
              <w:t>与要求</w:t>
            </w:r>
          </w:p>
        </w:tc>
        <w:tc>
          <w:tcPr>
            <w:tcW w:w="1527" w:type="dxa"/>
            <w:vAlign w:val="center"/>
          </w:tcPr>
          <w:p w14:paraId="1F07CFAB">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sz w:val="18"/>
                <w:szCs w:val="18"/>
              </w:rPr>
              <w:t>教学方法与手段</w:t>
            </w:r>
          </w:p>
        </w:tc>
        <w:tc>
          <w:tcPr>
            <w:tcW w:w="1479" w:type="dxa"/>
            <w:vAlign w:val="center"/>
          </w:tcPr>
          <w:p w14:paraId="0EA82668">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开设专业</w:t>
            </w:r>
          </w:p>
        </w:tc>
      </w:tr>
      <w:tr w14:paraId="10E05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vAlign w:val="center"/>
          </w:tcPr>
          <w:p w14:paraId="3E870F14">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p>
        </w:tc>
        <w:tc>
          <w:tcPr>
            <w:tcW w:w="959" w:type="dxa"/>
            <w:tcBorders>
              <w:left w:val="single" w:color="auto" w:sz="8" w:space="0"/>
              <w:right w:val="single" w:color="auto" w:sz="8" w:space="0"/>
            </w:tcBorders>
            <w:vAlign w:val="center"/>
          </w:tcPr>
          <w:p w14:paraId="492AB18E">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lang w:bidi="ar"/>
              </w:rPr>
              <w:t>电工电子技术Ⅰ</w:t>
            </w:r>
          </w:p>
        </w:tc>
        <w:tc>
          <w:tcPr>
            <w:tcW w:w="3669" w:type="dxa"/>
            <w:tcBorders>
              <w:left w:val="single" w:color="auto" w:sz="8" w:space="0"/>
              <w:right w:val="single" w:color="auto" w:sz="4" w:space="0"/>
            </w:tcBorders>
            <w:vAlign w:val="center"/>
          </w:tcPr>
          <w:p w14:paraId="5CA0DB53">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知识目标：</w:t>
            </w:r>
          </w:p>
          <w:p w14:paraId="28ABDA50">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1.掌握电路基本概念及基尔霍夫定律、叠加原理2.掌握单相、三相正弦交流电的概念</w:t>
            </w:r>
          </w:p>
          <w:p w14:paraId="32FC2E91">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3.了解常用电工电子测量仪表原理4.了解变压器原理5.掌握电动机控制电路原理</w:t>
            </w:r>
          </w:p>
          <w:p w14:paraId="1580EA72">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能力目标：</w:t>
            </w:r>
          </w:p>
          <w:p w14:paraId="785FB01F">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1.能运用基尔霍夫定律和叠加原理进行电路分析2.能分析RLC负载的正弦交流电路3.能使用常用电工电子测量仪表4.能看懂并设计电动机控制电路</w:t>
            </w:r>
          </w:p>
          <w:p w14:paraId="1877A224">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素质目标：</w:t>
            </w:r>
          </w:p>
          <w:p w14:paraId="3A30F81A">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sz w:val="18"/>
                <w:szCs w:val="18"/>
                <w:lang w:bidi="ar"/>
              </w:rPr>
              <w:t>1.热爱本专业技术工作2.具有较好的职业道德3.具有对新知识、新技能的学习能力和创新能力4.具有团队精神和组织协调能力</w:t>
            </w:r>
          </w:p>
        </w:tc>
        <w:tc>
          <w:tcPr>
            <w:tcW w:w="1854" w:type="dxa"/>
            <w:tcBorders>
              <w:left w:val="single" w:color="auto" w:sz="4" w:space="0"/>
              <w:right w:val="single" w:color="auto" w:sz="4" w:space="0"/>
            </w:tcBorders>
            <w:vAlign w:val="center"/>
          </w:tcPr>
          <w:p w14:paraId="29FD530B">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主要内容为电路的基本概念与基本定律、电路常用分析方法、暂态电路分析、正弦交流电路、磁路与变压器等，结合相应的实验、实践，学以致用的特点，注重培养学生综合运用知识的能力。</w:t>
            </w:r>
          </w:p>
        </w:tc>
        <w:tc>
          <w:tcPr>
            <w:tcW w:w="1527" w:type="dxa"/>
            <w:vAlign w:val="center"/>
          </w:tcPr>
          <w:p w14:paraId="3CBD60EA">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sz w:val="18"/>
                <w:szCs w:val="18"/>
                <w:lang w:bidi="ar"/>
              </w:rPr>
              <w:t>以典型服务为载体，采用项目式教学，融合理论知识与实践知识，以更好地培养学生综合职业能力</w:t>
            </w:r>
          </w:p>
        </w:tc>
        <w:tc>
          <w:tcPr>
            <w:tcW w:w="1479" w:type="dxa"/>
            <w:vAlign w:val="center"/>
          </w:tcPr>
          <w:p w14:paraId="696A0B18">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779B1FF3">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3C3CD32A">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651F1A21">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7DE7E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vAlign w:val="center"/>
          </w:tcPr>
          <w:p w14:paraId="39CD0FA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959" w:type="dxa"/>
            <w:tcBorders>
              <w:left w:val="single" w:color="auto" w:sz="8" w:space="0"/>
              <w:right w:val="single" w:color="auto" w:sz="8" w:space="0"/>
            </w:tcBorders>
            <w:vAlign w:val="center"/>
          </w:tcPr>
          <w:p w14:paraId="607A2457">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电工电子技术Ⅱ</w:t>
            </w:r>
          </w:p>
        </w:tc>
        <w:tc>
          <w:tcPr>
            <w:tcW w:w="3669" w:type="dxa"/>
            <w:tcBorders>
              <w:left w:val="single" w:color="auto" w:sz="8" w:space="0"/>
              <w:right w:val="single" w:color="auto" w:sz="4" w:space="0"/>
            </w:tcBorders>
            <w:vAlign w:val="center"/>
          </w:tcPr>
          <w:p w14:paraId="2B66B82F">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知识目标：</w:t>
            </w:r>
          </w:p>
          <w:p w14:paraId="3DA22D5D">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1.掌握二极管、三极管、基本放大电路原理2.了解触发器、时序控制电路原理。</w:t>
            </w:r>
          </w:p>
          <w:p w14:paraId="64926736">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能力目标</w:t>
            </w:r>
          </w:p>
          <w:p w14:paraId="51814D61">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1.具备二极管、三极管的初步应用能力，能设计简单放大电路2.初步具备触发器、时序控制电路的应用能力</w:t>
            </w:r>
          </w:p>
          <w:p w14:paraId="5EE4FE87">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素质目标：</w:t>
            </w:r>
          </w:p>
          <w:p w14:paraId="627FD4D1">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1.热爱本专业技术工作2.具有较好的职业道德3.具有对新知识、新技能的学习能力和创新能力4.具有团队精神和组织协调能力</w:t>
            </w:r>
          </w:p>
        </w:tc>
        <w:tc>
          <w:tcPr>
            <w:tcW w:w="1854" w:type="dxa"/>
            <w:tcBorders>
              <w:left w:val="single" w:color="auto" w:sz="4" w:space="0"/>
              <w:right w:val="single" w:color="auto" w:sz="4" w:space="0"/>
            </w:tcBorders>
            <w:vAlign w:val="center"/>
          </w:tcPr>
          <w:p w14:paraId="3BDBA30E">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学习半导体基础及常用电子元器件、三极管放大电路、数字逻辑基础、逻辑门与组合逻辑电路、触发器等，结合相应的实验、实践，学以致用的特点，注重培养学生综合运用知识的能力。</w:t>
            </w:r>
          </w:p>
        </w:tc>
        <w:tc>
          <w:tcPr>
            <w:tcW w:w="1527" w:type="dxa"/>
            <w:vAlign w:val="center"/>
          </w:tcPr>
          <w:p w14:paraId="1B3BA8A1">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sz w:val="18"/>
                <w:szCs w:val="18"/>
                <w:lang w:bidi="ar"/>
              </w:rPr>
              <w:t>以典型服务为载体，采用项目式教学，融合理论知识与实践知识，以更好地培养学生综合职业能力</w:t>
            </w:r>
          </w:p>
        </w:tc>
        <w:tc>
          <w:tcPr>
            <w:tcW w:w="1479" w:type="dxa"/>
            <w:vAlign w:val="center"/>
          </w:tcPr>
          <w:p w14:paraId="3BE6F94E">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535CB1B9">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0C0B21EF">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6380BA03">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r>
      <w:tr w14:paraId="522A6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vAlign w:val="center"/>
          </w:tcPr>
          <w:p w14:paraId="05A1E4D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959" w:type="dxa"/>
            <w:tcBorders>
              <w:left w:val="single" w:color="auto" w:sz="8" w:space="0"/>
              <w:right w:val="single" w:color="auto" w:sz="8" w:space="0"/>
            </w:tcBorders>
            <w:vAlign w:val="center"/>
          </w:tcPr>
          <w:p w14:paraId="11433C91">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color w:val="000000"/>
                <w:sz w:val="18"/>
                <w:szCs w:val="18"/>
                <w:lang w:bidi="ar"/>
              </w:rPr>
              <w:t>C语言程序设计</w:t>
            </w:r>
          </w:p>
        </w:tc>
        <w:tc>
          <w:tcPr>
            <w:tcW w:w="3669" w:type="dxa"/>
            <w:tcBorders>
              <w:left w:val="single" w:color="auto" w:sz="8" w:space="0"/>
              <w:right w:val="single" w:color="auto" w:sz="4" w:space="0"/>
            </w:tcBorders>
            <w:vAlign w:val="center"/>
          </w:tcPr>
          <w:p w14:paraId="50AA62A7">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知识目标：</w:t>
            </w:r>
          </w:p>
          <w:p w14:paraId="1EDC25E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1.掌握C语言的基本框架、基本数据类型及其应用2.掌握顺序结构、分支结构、循环结构及应用3.掌握数组及函数、指针结构体、文件的使用方法。</w:t>
            </w:r>
          </w:p>
          <w:p w14:paraId="0FA6E19C">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能力目标：</w:t>
            </w:r>
          </w:p>
          <w:p w14:paraId="13AB849C">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1.具备计算机编程基本思想、编程基本技能及逻辑思维能力2.能运用C语言编程来解决岗位工作中实际问题的方法和步骤</w:t>
            </w:r>
          </w:p>
          <w:p w14:paraId="762AD1B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素质目标：</w:t>
            </w:r>
          </w:p>
          <w:p w14:paraId="0E0E28DA">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1.提出问题、分析问题并解决问题的能力2.获取新知识、新技能、新方法的能力3.具有良好的职业道德和身心素质以及创新能力</w:t>
            </w:r>
          </w:p>
          <w:p w14:paraId="32BF8DC0">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854" w:type="dxa"/>
            <w:tcBorders>
              <w:left w:val="single" w:color="auto" w:sz="4" w:space="0"/>
              <w:right w:val="single" w:color="auto" w:sz="4" w:space="0"/>
            </w:tcBorders>
            <w:vAlign w:val="center"/>
          </w:tcPr>
          <w:p w14:paraId="1BA6BD8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C语言基础、程序结构、数组、函数、指针、结构体、文件</w:t>
            </w:r>
          </w:p>
          <w:p w14:paraId="2AE908C9">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27" w:type="dxa"/>
            <w:vAlign w:val="center"/>
          </w:tcPr>
          <w:p w14:paraId="1D880AC9">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sz w:val="18"/>
                <w:szCs w:val="18"/>
              </w:rPr>
            </w:pPr>
            <w:r>
              <w:rPr>
                <w:rFonts w:hint="eastAsia" w:ascii="宋体" w:hAnsi="宋体" w:cs="宋体"/>
                <w:kern w:val="0"/>
                <w:sz w:val="18"/>
                <w:szCs w:val="18"/>
                <w:lang w:bidi="ar"/>
              </w:rPr>
              <w:t>教学内容采用案例教学，实际项目任务分解的方式行进，扩散思维、创造性思维</w:t>
            </w:r>
          </w:p>
          <w:p w14:paraId="5322EA9F">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479" w:type="dxa"/>
            <w:vAlign w:val="center"/>
          </w:tcPr>
          <w:p w14:paraId="7303DDE2">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0C3C382B">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3D3852D1">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66A7C447">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26E96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vAlign w:val="center"/>
          </w:tcPr>
          <w:p w14:paraId="5E60AA93">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959" w:type="dxa"/>
            <w:tcBorders>
              <w:left w:val="single" w:color="auto" w:sz="8" w:space="0"/>
              <w:right w:val="single" w:color="auto" w:sz="8" w:space="0"/>
            </w:tcBorders>
            <w:vAlign w:val="center"/>
          </w:tcPr>
          <w:p w14:paraId="43B11EC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单片机控制系统设计</w:t>
            </w:r>
          </w:p>
        </w:tc>
        <w:tc>
          <w:tcPr>
            <w:tcW w:w="3669" w:type="dxa"/>
            <w:tcBorders>
              <w:left w:val="single" w:color="auto" w:sz="8" w:space="0"/>
              <w:right w:val="single" w:color="auto" w:sz="4" w:space="0"/>
            </w:tcBorders>
            <w:vAlign w:val="center"/>
          </w:tcPr>
          <w:p w14:paraId="2307C2A9">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知识目标</w:t>
            </w:r>
          </w:p>
          <w:p w14:paraId="142F2FF6">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1.掌握单片机仿真器和编程器使用方法2.掌握MCG51汇编语言基本指令和典型A/D、D/A转换器的使用方法3.掌握加、减、乘、除等子程序调用方法4.掌握MCGS-51单片机的I/O接口、中断、定时器等模块工作原理</w:t>
            </w:r>
          </w:p>
          <w:p w14:paraId="3C88E171">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能力目标</w:t>
            </w:r>
          </w:p>
          <w:p w14:paraId="5177436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1.能熟练查阅常用电子元器件和芯片的规格、型号、使用方法等技术资料2.能熟练的使用汇编语言进行电子产品软件程序设计3.能用PROTEUS仿真软件对电子电路进行仿真</w:t>
            </w:r>
          </w:p>
          <w:p w14:paraId="14C561CC">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素质目标：</w:t>
            </w:r>
          </w:p>
          <w:p w14:paraId="36AC7C49">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1.具有良好的职业道德、规范操作意识2.具备良好的团队合作精神3.具备良好的组织协调能力4.具有求真务实的工作作风；</w:t>
            </w:r>
          </w:p>
          <w:p w14:paraId="4A1ABA21">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854" w:type="dxa"/>
            <w:tcBorders>
              <w:left w:val="single" w:color="auto" w:sz="4" w:space="0"/>
              <w:right w:val="single" w:color="auto" w:sz="4" w:space="0"/>
            </w:tcBorders>
            <w:vAlign w:val="center"/>
          </w:tcPr>
          <w:p w14:paraId="62C1023C">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项目1：认识单片机开发环境</w:t>
            </w:r>
          </w:p>
          <w:p w14:paraId="672D2387">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项目2：花样流水灯</w:t>
            </w:r>
          </w:p>
          <w:p w14:paraId="05AB174D">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项目3：带静态显示的十字路口交通灯</w:t>
            </w:r>
          </w:p>
          <w:p w14:paraId="1E3D26A6">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项目4：简易秒表</w:t>
            </w:r>
          </w:p>
          <w:p w14:paraId="6189223D">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项目5：点阵广告牌</w:t>
            </w:r>
          </w:p>
          <w:p w14:paraId="38DD0D34">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项目6：4路抢答器</w:t>
            </w:r>
          </w:p>
          <w:p w14:paraId="3650219E">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项目7：4*4密码锁</w:t>
            </w:r>
          </w:p>
          <w:p w14:paraId="1A40FF4B">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项目8：多功能电子钟整机安装调试</w:t>
            </w:r>
          </w:p>
          <w:p w14:paraId="15FD1479">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27" w:type="dxa"/>
            <w:vAlign w:val="center"/>
          </w:tcPr>
          <w:p w14:paraId="1AB38C8A">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采用信息化手段项目式教学方法、结合智慧职教平台实施线上线下混合式教学法</w:t>
            </w:r>
          </w:p>
        </w:tc>
        <w:tc>
          <w:tcPr>
            <w:tcW w:w="1479" w:type="dxa"/>
            <w:vAlign w:val="center"/>
          </w:tcPr>
          <w:p w14:paraId="72E525D2">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3048A213">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1DF88361">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019C7CF7">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5C592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vAlign w:val="center"/>
          </w:tcPr>
          <w:p w14:paraId="059D9D13">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959" w:type="dxa"/>
            <w:tcBorders>
              <w:left w:val="single" w:color="auto" w:sz="8" w:space="0"/>
              <w:right w:val="single" w:color="auto" w:sz="8" w:space="0"/>
            </w:tcBorders>
            <w:vAlign w:val="center"/>
          </w:tcPr>
          <w:p w14:paraId="7440D71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color w:val="000000"/>
                <w:sz w:val="18"/>
                <w:szCs w:val="18"/>
                <w:lang w:bidi="ar"/>
              </w:rPr>
              <w:t>计算机网络技术</w:t>
            </w:r>
          </w:p>
        </w:tc>
        <w:tc>
          <w:tcPr>
            <w:tcW w:w="3669" w:type="dxa"/>
            <w:tcBorders>
              <w:left w:val="single" w:color="auto" w:sz="8" w:space="0"/>
              <w:right w:val="single" w:color="auto" w:sz="4" w:space="0"/>
            </w:tcBorders>
            <w:vAlign w:val="center"/>
          </w:tcPr>
          <w:p w14:paraId="3AE5D24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知识目标</w:t>
            </w:r>
          </w:p>
          <w:p w14:paraId="1EA7A5E6">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1.了解计算机网络的发展、组成、功能、分类、拓扑结构2.理解常见的网络体系结构3.熟悉构建小型局域网络所需的设备及线缆的选择4.掌握IP地址组成、子网划分5.掌握小型局域网络的搭建</w:t>
            </w:r>
          </w:p>
          <w:p w14:paraId="0F1DF18E">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能力目标</w:t>
            </w:r>
          </w:p>
          <w:p w14:paraId="458E47E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1.具有架设小型局域网络的能力2.能按项目需求完成网络的连接，子网规划，各主机的网络配置3.能按项目需求完成网络中的交换机、路由器等网络设备的基础配置</w:t>
            </w:r>
          </w:p>
          <w:p w14:paraId="7FA8C1D2">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4.能按照项目需求进行家庭∕办公对等网络的联网、维护</w:t>
            </w:r>
          </w:p>
          <w:p w14:paraId="5C738EC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素质目标</w:t>
            </w:r>
          </w:p>
          <w:p w14:paraId="5BF1346D">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培养学生团队合作的意识、良好的职业道德和敬业精神、信息收集、项目分析、技术文档阅读能力</w:t>
            </w:r>
          </w:p>
        </w:tc>
        <w:tc>
          <w:tcPr>
            <w:tcW w:w="1854" w:type="dxa"/>
            <w:tcBorders>
              <w:left w:val="single" w:color="auto" w:sz="4" w:space="0"/>
              <w:right w:val="single" w:color="auto" w:sz="4" w:space="0"/>
            </w:tcBorders>
            <w:vAlign w:val="center"/>
          </w:tcPr>
          <w:p w14:paraId="3E6E82BC">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初识计算机网络</w:t>
            </w:r>
          </w:p>
          <w:p w14:paraId="32D0DFBB">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18"/>
                <w:szCs w:val="18"/>
              </w:rPr>
            </w:pPr>
            <w:r>
              <w:rPr>
                <w:rFonts w:hint="eastAsia" w:ascii="宋体" w:hAnsi="宋体" w:cs="宋体"/>
                <w:color w:val="000000"/>
                <w:sz w:val="18"/>
                <w:szCs w:val="18"/>
                <w:lang w:bidi="ar"/>
              </w:rPr>
              <w:t>局域网技术</w:t>
            </w:r>
          </w:p>
          <w:p w14:paraId="02AFCBC0">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lang w:bidi="ar"/>
              </w:rPr>
              <w:t>广域网技术</w:t>
            </w:r>
          </w:p>
          <w:p w14:paraId="10CD2BE5">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27" w:type="dxa"/>
            <w:vAlign w:val="center"/>
          </w:tcPr>
          <w:p w14:paraId="498FC790">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采用采用课堂讲授、典型案例分析</w:t>
            </w:r>
          </w:p>
        </w:tc>
        <w:tc>
          <w:tcPr>
            <w:tcW w:w="1479" w:type="dxa"/>
            <w:vAlign w:val="center"/>
          </w:tcPr>
          <w:p w14:paraId="7A1E9659">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2C07AED0">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76BA0D8A">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6F408D8B">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30A29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vAlign w:val="center"/>
          </w:tcPr>
          <w:p w14:paraId="34A14EA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c>
          <w:tcPr>
            <w:tcW w:w="959" w:type="dxa"/>
            <w:tcBorders>
              <w:left w:val="single" w:color="auto" w:sz="8" w:space="0"/>
              <w:right w:val="single" w:color="auto" w:sz="8" w:space="0"/>
            </w:tcBorders>
            <w:vAlign w:val="center"/>
          </w:tcPr>
          <w:p w14:paraId="4E5ABE82">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传感器原理及应用</w:t>
            </w:r>
          </w:p>
        </w:tc>
        <w:tc>
          <w:tcPr>
            <w:tcW w:w="3669" w:type="dxa"/>
            <w:tcBorders>
              <w:left w:val="single" w:color="auto" w:sz="8" w:space="0"/>
              <w:right w:val="single" w:color="auto" w:sz="4" w:space="0"/>
            </w:tcBorders>
            <w:vAlign w:val="center"/>
          </w:tcPr>
          <w:p w14:paraId="3F188264">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知识目标：</w:t>
            </w:r>
          </w:p>
          <w:p w14:paraId="2ADABFC3">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1.了解检测技术基础知识2.熟悉各类传感器的工作原理3.了解各种数字传感器的主要技术指标及其意义。</w:t>
            </w:r>
          </w:p>
          <w:p w14:paraId="1811F9FA">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能力目标：</w:t>
            </w:r>
          </w:p>
          <w:p w14:paraId="7796DC42">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1.会几种典型传感器的应用2.能够应用传感器解决工程测控系统中的具体问题3.能数字传感器应用开发工具的安装与使用，4.能基本的编程和调试方法。</w:t>
            </w:r>
          </w:p>
          <w:p w14:paraId="63CD771F">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素质目标：</w:t>
            </w:r>
          </w:p>
          <w:p w14:paraId="30082EC7">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1.培养主动参与、积极进取、崇尚科学、探究科学的学习态度2.培养良好的职业道德和正确的思维方式3.培养创新意识和解决实际问题的能力4.培养学生的综合职业能力和职业素养</w:t>
            </w:r>
          </w:p>
        </w:tc>
        <w:tc>
          <w:tcPr>
            <w:tcW w:w="1854" w:type="dxa"/>
            <w:tcBorders>
              <w:left w:val="single" w:color="auto" w:sz="4" w:space="0"/>
              <w:right w:val="single" w:color="auto" w:sz="4" w:space="0"/>
            </w:tcBorders>
            <w:vAlign w:val="center"/>
          </w:tcPr>
          <w:p w14:paraId="0F90F827">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传感器的基本知识；各种常用传感器及应用； arduino最小系统</w:t>
            </w:r>
          </w:p>
        </w:tc>
        <w:tc>
          <w:tcPr>
            <w:tcW w:w="1527" w:type="dxa"/>
            <w:vAlign w:val="center"/>
          </w:tcPr>
          <w:p w14:paraId="12F3E2AC">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实行合作教学、任务驱动、项目导向主、线上线下混合式等多种形式的教学模式</w:t>
            </w:r>
          </w:p>
        </w:tc>
        <w:tc>
          <w:tcPr>
            <w:tcW w:w="1479" w:type="dxa"/>
            <w:vAlign w:val="center"/>
          </w:tcPr>
          <w:p w14:paraId="7EC2251F">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5623379D">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电子信息技术</w:t>
            </w:r>
          </w:p>
          <w:p w14:paraId="78E6104D">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01E4500D">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33F00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vAlign w:val="center"/>
          </w:tcPr>
          <w:p w14:paraId="3751CDE8">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7</w:t>
            </w:r>
          </w:p>
        </w:tc>
        <w:tc>
          <w:tcPr>
            <w:tcW w:w="959" w:type="dxa"/>
            <w:tcBorders>
              <w:left w:val="single" w:color="auto" w:sz="8" w:space="0"/>
              <w:right w:val="single" w:color="auto" w:sz="8" w:space="0"/>
            </w:tcBorders>
            <w:vAlign w:val="center"/>
          </w:tcPr>
          <w:p w14:paraId="49F9A70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机械工程基础</w:t>
            </w:r>
          </w:p>
        </w:tc>
        <w:tc>
          <w:tcPr>
            <w:tcW w:w="3669" w:type="dxa"/>
            <w:tcBorders>
              <w:left w:val="single" w:color="auto" w:sz="8" w:space="0"/>
              <w:right w:val="single" w:color="auto" w:sz="4" w:space="0"/>
            </w:tcBorders>
            <w:vAlign w:val="center"/>
          </w:tcPr>
          <w:p w14:paraId="49D4E228">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知识目标：</w:t>
            </w:r>
          </w:p>
          <w:p w14:paraId="3A99DD87">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1.了解典型机械零件的种类、用途，具有常用机械零件的选用知识2.了解常用机构原理，熟悉曲柄连杆机构、凸轮机构的应用3.了解机械传动类型，熟悉带传动、齿轮传动的应用.</w:t>
            </w:r>
          </w:p>
          <w:p w14:paraId="20967235">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能力目标：</w:t>
            </w:r>
          </w:p>
          <w:p w14:paraId="7053013B">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1.能正确选择常用机械零件加工材料，能够选择常用零件的热处理方法2.能够根据工作需要，正确选用机械传动装置3.能够综合地运用所学机械基础知识，观察、分析问题。</w:t>
            </w:r>
          </w:p>
          <w:p w14:paraId="15870946">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素质目标：</w:t>
            </w:r>
          </w:p>
          <w:p w14:paraId="178FFB45">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1.培养学生诚实、守信、吃苦耐劳、爱岗敬业的品德2．培养学生善于动脑、勤于思考，及时发现并分析问题的学习习惯3．培养学生的创新精神，提高适应职业变化的能力</w:t>
            </w:r>
          </w:p>
          <w:p w14:paraId="4D683BA0">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854" w:type="dxa"/>
            <w:tcBorders>
              <w:left w:val="single" w:color="auto" w:sz="4" w:space="0"/>
              <w:right w:val="single" w:color="auto" w:sz="4" w:space="0"/>
            </w:tcBorders>
            <w:vAlign w:val="center"/>
          </w:tcPr>
          <w:p w14:paraId="7D3DBCCD">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项目一：认识材料的机械性能指标与常用金属材料的牌号识别</w:t>
            </w:r>
          </w:p>
          <w:p w14:paraId="17FC2E2E">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项目二：认识钢的常用热处理方法及应用</w:t>
            </w:r>
          </w:p>
          <w:p w14:paraId="3513279B">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项目三：认识常用机构</w:t>
            </w:r>
          </w:p>
          <w:p w14:paraId="4CD4E216">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项目四：认识常用传动装置</w:t>
            </w:r>
          </w:p>
          <w:p w14:paraId="7E6C6D4E">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项目五：认识常用金属切削加工方法与机床</w:t>
            </w:r>
          </w:p>
          <w:p w14:paraId="4AA9A6FB">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项目六：认识金属的焊接加工方法与焊接设备</w:t>
            </w:r>
          </w:p>
          <w:p w14:paraId="04EBE7E1">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27" w:type="dxa"/>
            <w:vAlign w:val="center"/>
          </w:tcPr>
          <w:p w14:paraId="4C50AA5F">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以典型服务为载体，采用项目式教学，融合理论知识与实践知识，以更好地培养学生综合职业能力</w:t>
            </w:r>
          </w:p>
        </w:tc>
        <w:tc>
          <w:tcPr>
            <w:tcW w:w="1479" w:type="dxa"/>
            <w:vAlign w:val="center"/>
          </w:tcPr>
          <w:p w14:paraId="2A27F142">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79F6E0C7">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56668AC2">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r w14:paraId="559B2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vAlign w:val="center"/>
          </w:tcPr>
          <w:p w14:paraId="1481E350">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8</w:t>
            </w:r>
          </w:p>
        </w:tc>
        <w:tc>
          <w:tcPr>
            <w:tcW w:w="959" w:type="dxa"/>
            <w:tcBorders>
              <w:left w:val="single" w:color="auto" w:sz="8" w:space="0"/>
              <w:right w:val="single" w:color="auto" w:sz="8" w:space="0"/>
            </w:tcBorders>
            <w:vAlign w:val="center"/>
          </w:tcPr>
          <w:p w14:paraId="4CBC86AB">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cs="宋体"/>
                <w:bCs/>
                <w:sz w:val="18"/>
                <w:szCs w:val="18"/>
                <w:lang w:bidi="ar"/>
              </w:rPr>
              <w:t>工业机器人技术基础</w:t>
            </w:r>
          </w:p>
        </w:tc>
        <w:tc>
          <w:tcPr>
            <w:tcW w:w="3669" w:type="dxa"/>
            <w:tcBorders>
              <w:left w:val="single" w:color="auto" w:sz="8" w:space="0"/>
              <w:right w:val="single" w:color="auto" w:sz="4" w:space="0"/>
            </w:tcBorders>
            <w:vAlign w:val="center"/>
          </w:tcPr>
          <w:p w14:paraId="5953D7A1">
            <w:pPr>
              <w:keepNext w:val="0"/>
              <w:keepLines w:val="0"/>
              <w:suppressLineNumbers w:val="0"/>
              <w:spacing w:before="0" w:beforeAutospacing="0" w:after="0" w:afterAutospacing="0"/>
              <w:ind w:left="0" w:right="0"/>
              <w:jc w:val="left"/>
              <w:rPr>
                <w:rFonts w:hint="default" w:cs="宋体"/>
                <w:bCs/>
                <w:sz w:val="18"/>
                <w:szCs w:val="18"/>
                <w:lang w:bidi="ar"/>
              </w:rPr>
            </w:pPr>
            <w:r>
              <w:rPr>
                <w:rFonts w:hint="eastAsia" w:cs="宋体"/>
                <w:bCs/>
                <w:sz w:val="18"/>
                <w:szCs w:val="18"/>
                <w:lang w:bidi="ar"/>
              </w:rPr>
              <w:t>知识目标：</w:t>
            </w:r>
          </w:p>
          <w:p w14:paraId="21DF4BBF">
            <w:pPr>
              <w:keepNext w:val="0"/>
              <w:keepLines w:val="0"/>
              <w:suppressLineNumbers w:val="0"/>
              <w:spacing w:before="0" w:beforeAutospacing="0" w:after="0" w:afterAutospacing="0"/>
              <w:ind w:left="0" w:right="0"/>
              <w:jc w:val="left"/>
              <w:rPr>
                <w:rFonts w:hint="default"/>
                <w:bCs/>
                <w:sz w:val="18"/>
                <w:szCs w:val="18"/>
              </w:rPr>
            </w:pPr>
            <w:r>
              <w:rPr>
                <w:rFonts w:hint="eastAsia" w:cs="宋体"/>
                <w:bCs/>
                <w:sz w:val="18"/>
                <w:szCs w:val="18"/>
                <w:lang w:bidi="ar"/>
              </w:rPr>
              <w:t>掌握工业机器人的基本原理和应用技术，具备必要理论知识和一定的分析计算能力，为实际从事相关领域的工作奠定基础。了解工业机器人的新理论，新方法及发展趋向。</w:t>
            </w:r>
          </w:p>
          <w:p w14:paraId="02A4AFF2">
            <w:pPr>
              <w:pStyle w:val="43"/>
              <w:keepNext w:val="0"/>
              <w:keepLines w:val="0"/>
              <w:widowControl/>
              <w:suppressLineNumbers w:val="0"/>
              <w:spacing w:before="0" w:beforeAutospacing="0" w:after="0" w:afterAutospacing="0" w:line="240" w:lineRule="auto"/>
              <w:ind w:left="0" w:right="0" w:firstLine="0" w:firstLineChars="0"/>
              <w:jc w:val="both"/>
              <w:rPr>
                <w:rFonts w:hint="default" w:ascii="Times New Roman" w:hAnsi="Times New Roman" w:eastAsia="宋体"/>
                <w:sz w:val="18"/>
                <w:szCs w:val="18"/>
              </w:rPr>
            </w:pPr>
            <w:r>
              <w:rPr>
                <w:rFonts w:ascii="Times New Roman" w:hAnsi="Times New Roman" w:eastAsia="宋体"/>
                <w:sz w:val="18"/>
                <w:szCs w:val="18"/>
              </w:rPr>
              <w:t>能力目标：</w:t>
            </w:r>
          </w:p>
          <w:p w14:paraId="02973F84">
            <w:pPr>
              <w:pStyle w:val="43"/>
              <w:keepNext w:val="0"/>
              <w:keepLines w:val="0"/>
              <w:widowControl/>
              <w:suppressLineNumbers w:val="0"/>
              <w:spacing w:before="0" w:beforeAutospacing="0" w:after="0" w:afterAutospacing="0" w:line="240" w:lineRule="auto"/>
              <w:ind w:left="0" w:right="0" w:firstLine="0" w:firstLineChars="0"/>
              <w:jc w:val="both"/>
              <w:rPr>
                <w:rFonts w:hint="default" w:ascii="Times New Roman" w:hAnsi="Times New Roman" w:eastAsia="宋体"/>
                <w:sz w:val="18"/>
                <w:szCs w:val="18"/>
              </w:rPr>
            </w:pPr>
            <w:r>
              <w:rPr>
                <w:rFonts w:ascii="Times New Roman" w:hAnsi="Times New Roman" w:eastAsia="宋体"/>
                <w:sz w:val="18"/>
                <w:szCs w:val="18"/>
              </w:rPr>
              <w:t>（</w:t>
            </w:r>
            <w:r>
              <w:rPr>
                <w:rFonts w:hint="default" w:ascii="Times New Roman" w:hAnsi="Times New Roman" w:eastAsia="宋体"/>
                <w:sz w:val="18"/>
                <w:szCs w:val="18"/>
              </w:rPr>
              <w:t>1</w:t>
            </w:r>
            <w:r>
              <w:rPr>
                <w:rFonts w:ascii="Times New Roman" w:hAnsi="Times New Roman" w:eastAsia="宋体"/>
                <w:sz w:val="18"/>
                <w:szCs w:val="18"/>
              </w:rPr>
              <w:t>）工业机器人电气安全及日常维护；（</w:t>
            </w:r>
            <w:r>
              <w:rPr>
                <w:rFonts w:hint="default" w:ascii="Times New Roman" w:hAnsi="Times New Roman" w:eastAsia="宋体"/>
                <w:sz w:val="18"/>
                <w:szCs w:val="18"/>
              </w:rPr>
              <w:t>2</w:t>
            </w:r>
            <w:r>
              <w:rPr>
                <w:rFonts w:ascii="Times New Roman" w:hAnsi="Times New Roman" w:eastAsia="宋体"/>
                <w:sz w:val="18"/>
                <w:szCs w:val="18"/>
              </w:rPr>
              <w:t>）工业机器人的电气装配；（</w:t>
            </w:r>
            <w:r>
              <w:rPr>
                <w:rFonts w:hint="default" w:ascii="Times New Roman" w:hAnsi="Times New Roman" w:eastAsia="宋体"/>
                <w:sz w:val="18"/>
                <w:szCs w:val="18"/>
              </w:rPr>
              <w:t>3</w:t>
            </w:r>
            <w:r>
              <w:rPr>
                <w:rFonts w:ascii="Times New Roman" w:hAnsi="Times New Roman" w:eastAsia="宋体"/>
                <w:sz w:val="18"/>
                <w:szCs w:val="18"/>
              </w:rPr>
              <w:t>）工业机器人电气安装调试；（</w:t>
            </w:r>
            <w:r>
              <w:rPr>
                <w:rFonts w:hint="default" w:ascii="Times New Roman" w:hAnsi="Times New Roman" w:eastAsia="宋体"/>
                <w:sz w:val="18"/>
                <w:szCs w:val="18"/>
              </w:rPr>
              <w:t>4</w:t>
            </w:r>
            <w:r>
              <w:rPr>
                <w:rFonts w:ascii="Times New Roman" w:hAnsi="Times New Roman" w:eastAsia="宋体"/>
                <w:sz w:val="18"/>
                <w:szCs w:val="18"/>
              </w:rPr>
              <w:t>）工业机器人故障排除；（</w:t>
            </w:r>
            <w:r>
              <w:rPr>
                <w:rFonts w:hint="default" w:ascii="Times New Roman" w:hAnsi="Times New Roman" w:eastAsia="宋体"/>
                <w:sz w:val="18"/>
                <w:szCs w:val="18"/>
              </w:rPr>
              <w:t>5</w:t>
            </w:r>
            <w:r>
              <w:rPr>
                <w:rFonts w:ascii="Times New Roman" w:hAnsi="Times New Roman" w:eastAsia="宋体"/>
                <w:sz w:val="18"/>
                <w:szCs w:val="18"/>
              </w:rPr>
              <w:t>）工业机器人机械工作原理及机械装配；（</w:t>
            </w:r>
            <w:r>
              <w:rPr>
                <w:rFonts w:hint="default" w:ascii="Times New Roman" w:hAnsi="Times New Roman" w:eastAsia="宋体"/>
                <w:sz w:val="18"/>
                <w:szCs w:val="18"/>
              </w:rPr>
              <w:t>6</w:t>
            </w:r>
            <w:r>
              <w:rPr>
                <w:rFonts w:ascii="Times New Roman" w:hAnsi="Times New Roman" w:eastAsia="宋体"/>
                <w:sz w:val="18"/>
                <w:szCs w:val="18"/>
              </w:rPr>
              <w:t>）工业机器人精度检测。</w:t>
            </w:r>
          </w:p>
          <w:p w14:paraId="526E4C98">
            <w:pPr>
              <w:keepNext w:val="0"/>
              <w:keepLines w:val="0"/>
              <w:widowControl/>
              <w:suppressLineNumbers w:val="0"/>
              <w:spacing w:before="0" w:beforeAutospacing="0" w:after="0" w:afterAutospacing="0"/>
              <w:ind w:left="0" w:right="0"/>
              <w:jc w:val="left"/>
              <w:rPr>
                <w:rFonts w:hint="default" w:cs="宋体"/>
                <w:bCs/>
                <w:sz w:val="18"/>
                <w:szCs w:val="18"/>
                <w:lang w:bidi="ar"/>
              </w:rPr>
            </w:pPr>
            <w:r>
              <w:rPr>
                <w:rFonts w:hint="eastAsia" w:cs="宋体"/>
                <w:bCs/>
                <w:sz w:val="18"/>
                <w:szCs w:val="18"/>
                <w:lang w:bidi="ar"/>
              </w:rPr>
              <w:t>素质目标：</w:t>
            </w:r>
          </w:p>
          <w:p w14:paraId="39BC3B44">
            <w:pPr>
              <w:keepNext w:val="0"/>
              <w:keepLines w:val="0"/>
              <w:widowControl/>
              <w:suppressLineNumbers w:val="0"/>
              <w:spacing w:before="0" w:beforeAutospacing="0" w:after="0" w:afterAutospacing="0"/>
              <w:ind w:left="0" w:right="0"/>
              <w:jc w:val="left"/>
              <w:rPr>
                <w:rFonts w:hint="default"/>
              </w:rPr>
            </w:pPr>
            <w:r>
              <w:rPr>
                <w:rFonts w:hint="eastAsia" w:cs="宋体"/>
                <w:bCs/>
                <w:sz w:val="18"/>
                <w:szCs w:val="18"/>
                <w:lang w:bidi="ar"/>
              </w:rPr>
              <w:t>具有热爱科学、严肃认真、实事求是的学风；具有良好的职业道德和环境保护意识；具有创新意识和创新精神；具有高尚的团队意识；具有雷厉风行的严谨的工作作风。</w:t>
            </w:r>
          </w:p>
          <w:p w14:paraId="0FF245CC">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854" w:type="dxa"/>
            <w:tcBorders>
              <w:left w:val="single" w:color="auto" w:sz="4" w:space="0"/>
              <w:right w:val="single" w:color="auto" w:sz="4" w:space="0"/>
            </w:tcBorders>
            <w:vAlign w:val="center"/>
          </w:tcPr>
          <w:p w14:paraId="799CCA92">
            <w:pPr>
              <w:keepNext w:val="0"/>
              <w:keepLines w:val="0"/>
              <w:suppressLineNumbers w:val="0"/>
              <w:spacing w:before="0" w:beforeAutospacing="0" w:after="0" w:afterAutospacing="0"/>
              <w:ind w:left="0" w:right="0"/>
              <w:rPr>
                <w:rFonts w:hint="default"/>
                <w:bCs/>
                <w:sz w:val="18"/>
                <w:szCs w:val="18"/>
              </w:rPr>
            </w:pPr>
            <w:r>
              <w:rPr>
                <w:rFonts w:hint="eastAsia" w:cs="宋体"/>
                <w:bCs/>
                <w:sz w:val="18"/>
                <w:szCs w:val="18"/>
                <w:lang w:bidi="ar"/>
              </w:rPr>
              <w:t>项目</w:t>
            </w:r>
            <w:r>
              <w:rPr>
                <w:rFonts w:hint="default"/>
                <w:bCs/>
                <w:sz w:val="18"/>
                <w:szCs w:val="18"/>
                <w:lang w:bidi="ar"/>
              </w:rPr>
              <w:t>1</w:t>
            </w:r>
            <w:r>
              <w:rPr>
                <w:rFonts w:hint="eastAsia" w:cs="宋体"/>
                <w:bCs/>
                <w:sz w:val="18"/>
                <w:szCs w:val="18"/>
                <w:lang w:bidi="ar"/>
              </w:rPr>
              <w:t>：工业机器人电气安全及日常维护</w:t>
            </w:r>
          </w:p>
          <w:p w14:paraId="73D254A1">
            <w:pPr>
              <w:keepNext w:val="0"/>
              <w:keepLines w:val="0"/>
              <w:suppressLineNumbers w:val="0"/>
              <w:spacing w:before="0" w:beforeAutospacing="0" w:after="0" w:afterAutospacing="0"/>
              <w:ind w:left="0" w:right="0"/>
              <w:rPr>
                <w:rFonts w:hint="default"/>
                <w:bCs/>
                <w:sz w:val="18"/>
                <w:szCs w:val="18"/>
              </w:rPr>
            </w:pPr>
            <w:r>
              <w:rPr>
                <w:rFonts w:hint="eastAsia" w:cs="宋体"/>
                <w:bCs/>
                <w:sz w:val="18"/>
                <w:szCs w:val="18"/>
                <w:lang w:bidi="ar"/>
              </w:rPr>
              <w:t>项目</w:t>
            </w:r>
            <w:r>
              <w:rPr>
                <w:rFonts w:hint="default"/>
                <w:bCs/>
                <w:sz w:val="18"/>
                <w:szCs w:val="18"/>
                <w:lang w:bidi="ar"/>
              </w:rPr>
              <w:t>2</w:t>
            </w:r>
            <w:r>
              <w:rPr>
                <w:rFonts w:hint="eastAsia" w:cs="宋体"/>
                <w:bCs/>
                <w:sz w:val="18"/>
                <w:szCs w:val="18"/>
                <w:lang w:bidi="ar"/>
              </w:rPr>
              <w:t>：工业机器人主要电气元件介绍项目</w:t>
            </w:r>
            <w:r>
              <w:rPr>
                <w:rFonts w:hint="default"/>
                <w:bCs/>
                <w:sz w:val="18"/>
                <w:szCs w:val="18"/>
                <w:lang w:bidi="ar"/>
              </w:rPr>
              <w:t>3</w:t>
            </w:r>
            <w:r>
              <w:rPr>
                <w:rFonts w:hint="eastAsia" w:cs="宋体"/>
                <w:bCs/>
                <w:sz w:val="18"/>
                <w:szCs w:val="18"/>
                <w:lang w:bidi="ar"/>
              </w:rPr>
              <w:t>：工业机器人的电气装配工艺</w:t>
            </w:r>
          </w:p>
          <w:p w14:paraId="7C4114C0">
            <w:pPr>
              <w:keepNext w:val="0"/>
              <w:keepLines w:val="0"/>
              <w:suppressLineNumbers w:val="0"/>
              <w:spacing w:before="0" w:beforeAutospacing="0" w:after="0" w:afterAutospacing="0"/>
              <w:ind w:left="0" w:right="0"/>
              <w:rPr>
                <w:rFonts w:hint="default"/>
                <w:bCs/>
                <w:sz w:val="18"/>
                <w:szCs w:val="18"/>
              </w:rPr>
            </w:pPr>
            <w:r>
              <w:rPr>
                <w:rFonts w:hint="eastAsia" w:cs="宋体"/>
                <w:bCs/>
                <w:sz w:val="18"/>
                <w:szCs w:val="18"/>
                <w:lang w:bidi="ar"/>
              </w:rPr>
              <w:t>项目</w:t>
            </w:r>
            <w:r>
              <w:rPr>
                <w:rFonts w:hint="default"/>
                <w:bCs/>
                <w:sz w:val="18"/>
                <w:szCs w:val="18"/>
                <w:lang w:bidi="ar"/>
              </w:rPr>
              <w:t>4</w:t>
            </w:r>
            <w:r>
              <w:rPr>
                <w:rFonts w:hint="eastAsia" w:cs="宋体"/>
                <w:bCs/>
                <w:sz w:val="18"/>
                <w:szCs w:val="18"/>
                <w:lang w:bidi="ar"/>
              </w:rPr>
              <w:t>：工业机器人电气安装调试</w:t>
            </w:r>
          </w:p>
          <w:p w14:paraId="70329BF9">
            <w:pPr>
              <w:keepNext w:val="0"/>
              <w:keepLines w:val="0"/>
              <w:suppressLineNumbers w:val="0"/>
              <w:spacing w:before="0" w:beforeAutospacing="0" w:after="0" w:afterAutospacing="0"/>
              <w:ind w:left="0" w:right="0"/>
              <w:rPr>
                <w:rFonts w:hint="default"/>
                <w:bCs/>
                <w:sz w:val="18"/>
                <w:szCs w:val="18"/>
              </w:rPr>
            </w:pPr>
            <w:r>
              <w:rPr>
                <w:rFonts w:hint="eastAsia" w:cs="宋体"/>
                <w:bCs/>
                <w:sz w:val="18"/>
                <w:szCs w:val="18"/>
                <w:lang w:bidi="ar"/>
              </w:rPr>
              <w:t>项目</w:t>
            </w:r>
            <w:r>
              <w:rPr>
                <w:rFonts w:hint="default"/>
                <w:bCs/>
                <w:sz w:val="18"/>
                <w:szCs w:val="18"/>
                <w:lang w:bidi="ar"/>
              </w:rPr>
              <w:t>5</w:t>
            </w:r>
            <w:r>
              <w:rPr>
                <w:rFonts w:hint="eastAsia" w:cs="宋体"/>
                <w:bCs/>
                <w:sz w:val="18"/>
                <w:szCs w:val="18"/>
                <w:lang w:bidi="ar"/>
              </w:rPr>
              <w:t>：工业机器人故障排除</w:t>
            </w:r>
          </w:p>
          <w:p w14:paraId="2608DE57">
            <w:pPr>
              <w:keepNext w:val="0"/>
              <w:keepLines w:val="0"/>
              <w:suppressLineNumbers w:val="0"/>
              <w:spacing w:before="0" w:beforeAutospacing="0" w:after="0" w:afterAutospacing="0"/>
              <w:ind w:left="0" w:right="0"/>
              <w:rPr>
                <w:rFonts w:hint="default"/>
                <w:bCs/>
                <w:sz w:val="18"/>
                <w:szCs w:val="18"/>
              </w:rPr>
            </w:pPr>
            <w:r>
              <w:rPr>
                <w:rFonts w:hint="eastAsia" w:cs="宋体"/>
                <w:bCs/>
                <w:sz w:val="18"/>
                <w:szCs w:val="18"/>
                <w:lang w:bidi="ar"/>
              </w:rPr>
              <w:t>项目</w:t>
            </w:r>
            <w:r>
              <w:rPr>
                <w:rFonts w:hint="default"/>
                <w:bCs/>
                <w:sz w:val="18"/>
                <w:szCs w:val="18"/>
                <w:lang w:bidi="ar"/>
              </w:rPr>
              <w:t>6</w:t>
            </w:r>
            <w:r>
              <w:rPr>
                <w:rFonts w:hint="eastAsia" w:cs="宋体"/>
                <w:bCs/>
                <w:sz w:val="18"/>
                <w:szCs w:val="18"/>
                <w:lang w:bidi="ar"/>
              </w:rPr>
              <w:t>：工业机器人机械工作原理及机械装配</w:t>
            </w:r>
          </w:p>
          <w:p w14:paraId="3C2DF8E4">
            <w:pPr>
              <w:keepNext w:val="0"/>
              <w:keepLines w:val="0"/>
              <w:widowControl/>
              <w:suppressLineNumbers w:val="0"/>
              <w:spacing w:before="0" w:beforeAutospacing="0" w:after="0" w:afterAutospacing="0"/>
              <w:ind w:left="0" w:right="0"/>
              <w:jc w:val="left"/>
              <w:rPr>
                <w:rFonts w:hint="default"/>
              </w:rPr>
            </w:pPr>
            <w:r>
              <w:rPr>
                <w:rFonts w:hint="eastAsia" w:cs="宋体"/>
                <w:bCs/>
                <w:sz w:val="18"/>
                <w:szCs w:val="18"/>
                <w:lang w:bidi="ar"/>
              </w:rPr>
              <w:t>项目</w:t>
            </w:r>
            <w:r>
              <w:rPr>
                <w:rFonts w:hint="default"/>
                <w:bCs/>
                <w:sz w:val="18"/>
                <w:szCs w:val="18"/>
                <w:lang w:bidi="ar"/>
              </w:rPr>
              <w:t>7</w:t>
            </w:r>
            <w:r>
              <w:rPr>
                <w:rFonts w:hint="eastAsia" w:cs="宋体"/>
                <w:bCs/>
                <w:sz w:val="18"/>
                <w:szCs w:val="18"/>
                <w:lang w:bidi="ar"/>
              </w:rPr>
              <w:t>：工业机器人精度检测</w:t>
            </w:r>
          </w:p>
          <w:p w14:paraId="018910D0">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27" w:type="dxa"/>
            <w:vAlign w:val="center"/>
          </w:tcPr>
          <w:p w14:paraId="68DE4C7E">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hAnsi="宋体" w:cs="宋体"/>
                <w:bCs/>
                <w:sz w:val="18"/>
                <w:szCs w:val="18"/>
                <w:lang w:bidi="ar"/>
              </w:rPr>
              <w:t>以典型服务为载体，采用项目式教学，融合理论知识与实践知识，以更好地培养学生综合职业能力</w:t>
            </w:r>
          </w:p>
        </w:tc>
        <w:tc>
          <w:tcPr>
            <w:tcW w:w="1479" w:type="dxa"/>
            <w:vAlign w:val="center"/>
          </w:tcPr>
          <w:p w14:paraId="28CF33C0">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电气自动化技术</w:t>
            </w:r>
          </w:p>
          <w:p w14:paraId="2C558D77">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工业机器人技术</w:t>
            </w:r>
          </w:p>
          <w:p w14:paraId="59CFCC39">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r>
    </w:tbl>
    <w:p w14:paraId="53F57A53">
      <w:pPr>
        <w:ind w:firstLine="480"/>
        <w:rPr>
          <w:sz w:val="24"/>
        </w:rPr>
      </w:pPr>
    </w:p>
    <w:p w14:paraId="74E8B568">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976"/>
        <w:gridCol w:w="4595"/>
        <w:gridCol w:w="1909"/>
        <w:gridCol w:w="1417"/>
      </w:tblGrid>
      <w:tr w14:paraId="48CF7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vAlign w:val="center"/>
          </w:tcPr>
          <w:p w14:paraId="300E3475">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976" w:type="dxa"/>
            <w:tcBorders>
              <w:left w:val="single" w:color="auto" w:sz="8" w:space="0"/>
              <w:right w:val="single" w:color="auto" w:sz="8" w:space="0"/>
            </w:tcBorders>
            <w:vAlign w:val="center"/>
          </w:tcPr>
          <w:p w14:paraId="57264FBC">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4595" w:type="dxa"/>
            <w:tcBorders>
              <w:left w:val="single" w:color="auto" w:sz="8" w:space="0"/>
              <w:right w:val="single" w:color="auto" w:sz="4" w:space="0"/>
            </w:tcBorders>
            <w:vAlign w:val="center"/>
          </w:tcPr>
          <w:p w14:paraId="7EF310A3">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课程目标</w:t>
            </w:r>
          </w:p>
        </w:tc>
        <w:tc>
          <w:tcPr>
            <w:tcW w:w="1909" w:type="dxa"/>
            <w:tcBorders>
              <w:left w:val="single" w:color="auto" w:sz="4" w:space="0"/>
              <w:right w:val="single" w:color="auto" w:sz="4" w:space="0"/>
            </w:tcBorders>
            <w:vAlign w:val="center"/>
          </w:tcPr>
          <w:p w14:paraId="5552C0C3">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主要教学内容与要求</w:t>
            </w:r>
          </w:p>
        </w:tc>
        <w:tc>
          <w:tcPr>
            <w:tcW w:w="1417" w:type="dxa"/>
            <w:vAlign w:val="center"/>
          </w:tcPr>
          <w:p w14:paraId="649E0117">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教学方法与手段</w:t>
            </w:r>
          </w:p>
        </w:tc>
      </w:tr>
      <w:tr w14:paraId="026F8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vAlign w:val="center"/>
          </w:tcPr>
          <w:p w14:paraId="48C8A519">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976" w:type="dxa"/>
            <w:tcBorders>
              <w:left w:val="single" w:color="auto" w:sz="8" w:space="0"/>
              <w:right w:val="single" w:color="auto" w:sz="8" w:space="0"/>
            </w:tcBorders>
            <w:vAlign w:val="center"/>
          </w:tcPr>
          <w:p w14:paraId="5B7FF6ED">
            <w:pPr>
              <w:keepNext w:val="0"/>
              <w:keepLines w:val="0"/>
              <w:suppressLineNumbers w:val="0"/>
              <w:spacing w:before="0" w:beforeAutospacing="0" w:after="0" w:afterAutospacing="0"/>
              <w:ind w:left="0" w:right="0"/>
              <w:rPr>
                <w:rFonts w:hint="default"/>
                <w:sz w:val="18"/>
                <w:szCs w:val="18"/>
              </w:rPr>
            </w:pPr>
            <w:r>
              <w:rPr>
                <w:rFonts w:hint="default"/>
                <w:sz w:val="18"/>
                <w:szCs w:val="18"/>
              </w:rPr>
              <w:t>工业机器人编程技术</w:t>
            </w:r>
          </w:p>
        </w:tc>
        <w:tc>
          <w:tcPr>
            <w:tcW w:w="4595" w:type="dxa"/>
            <w:tcBorders>
              <w:left w:val="single" w:color="auto" w:sz="8" w:space="0"/>
              <w:right w:val="single" w:color="auto" w:sz="4" w:space="0"/>
            </w:tcBorders>
          </w:tcPr>
          <w:p w14:paraId="645A030A">
            <w:pPr>
              <w:keepNext w:val="0"/>
              <w:keepLines w:val="0"/>
              <w:suppressLineNumbers w:val="0"/>
              <w:spacing w:before="0" w:beforeAutospacing="0" w:after="0" w:afterAutospacing="0"/>
              <w:ind w:left="0" w:right="0"/>
              <w:jc w:val="left"/>
              <w:rPr>
                <w:rFonts w:hint="default"/>
                <w:bCs/>
                <w:sz w:val="18"/>
                <w:szCs w:val="18"/>
              </w:rPr>
            </w:pPr>
            <w:r>
              <w:rPr>
                <w:rFonts w:hint="eastAsia"/>
                <w:bCs/>
                <w:sz w:val="18"/>
                <w:szCs w:val="18"/>
              </w:rPr>
              <w:t xml:space="preserve">    </w:t>
            </w:r>
            <w:r>
              <w:rPr>
                <w:rFonts w:hint="default"/>
                <w:bCs/>
                <w:sz w:val="18"/>
                <w:szCs w:val="18"/>
              </w:rPr>
              <w:t>知识目标：1、了解机器人仿真软件，了解机器人仿真软件的应用。2、掌握构建基本仿真工业机器人工作站的方法。3、掌握码垛机器人工作站、焊接机器人工作站、打磨抛光机器人工作站的设计理念和设计方法。4、掌握ABB机器人仿真软件RobotStudio中的建模功能，能运用所学制图软件在RobotStudio中进行建模。5、掌握ABB工业机器人离线轨迹编程方法。6、了解ABB机器人仿真软件RobotStudio中的其它功能。</w:t>
            </w:r>
          </w:p>
          <w:p w14:paraId="0F5BFC3E">
            <w:pPr>
              <w:keepNext w:val="0"/>
              <w:keepLines w:val="0"/>
              <w:suppressLineNumbers w:val="0"/>
              <w:spacing w:before="0" w:beforeAutospacing="0" w:after="0" w:afterAutospacing="0"/>
              <w:ind w:left="0" w:right="0"/>
              <w:jc w:val="left"/>
              <w:rPr>
                <w:rFonts w:hint="default"/>
                <w:bCs/>
                <w:sz w:val="18"/>
                <w:szCs w:val="18"/>
              </w:rPr>
            </w:pPr>
            <w:r>
              <w:rPr>
                <w:rFonts w:hint="eastAsia"/>
                <w:bCs/>
                <w:sz w:val="18"/>
                <w:szCs w:val="18"/>
              </w:rPr>
              <w:t xml:space="preserve">    </w:t>
            </w:r>
            <w:r>
              <w:rPr>
                <w:rFonts w:hint="default"/>
                <w:bCs/>
                <w:sz w:val="18"/>
                <w:szCs w:val="18"/>
              </w:rPr>
              <w:t>能力目标：1、掌握基本仿真工业机器人工作站的构建方法。2、掌握码垛、焊接、打磨抛光机器人工作站的设计理念和设计方法。3、掌握ABB机器人仿真软件RobotStudio中的建模功能。4、掌握ABB工业机器人离线轨迹编程方法。5、掌握ABB机器人仿真软件RobotStudio于实际ABB机器人结合使用。</w:t>
            </w:r>
          </w:p>
          <w:p w14:paraId="004028B8">
            <w:pPr>
              <w:keepNext w:val="0"/>
              <w:keepLines w:val="0"/>
              <w:suppressLineNumbers w:val="0"/>
              <w:spacing w:before="0" w:beforeAutospacing="0" w:after="0" w:afterAutospacing="0"/>
              <w:ind w:left="0" w:right="0" w:firstLine="352" w:firstLineChars="196"/>
              <w:jc w:val="left"/>
              <w:rPr>
                <w:rFonts w:hint="default"/>
                <w:sz w:val="18"/>
                <w:szCs w:val="18"/>
              </w:rPr>
            </w:pPr>
            <w:r>
              <w:rPr>
                <w:rFonts w:hint="default"/>
                <w:bCs/>
                <w:sz w:val="18"/>
                <w:szCs w:val="18"/>
              </w:rPr>
              <w:t>素质目标：具有热爱科学、严肃认真、实事求是的学风；具有良好的职业道德和环境保护意识；具有创新意识和创新精神；具有高尚的团队意识；具有雷厉风行的严谨的工作作风。</w:t>
            </w:r>
          </w:p>
        </w:tc>
        <w:tc>
          <w:tcPr>
            <w:tcW w:w="1909" w:type="dxa"/>
            <w:tcBorders>
              <w:left w:val="single" w:color="auto" w:sz="4" w:space="0"/>
              <w:right w:val="single" w:color="auto" w:sz="4" w:space="0"/>
            </w:tcBorders>
          </w:tcPr>
          <w:p w14:paraId="62339C8D">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项目1：认识、安装工业机器人仿真软件</w:t>
            </w:r>
          </w:p>
          <w:p w14:paraId="3FAC8DDE">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项目2：构建基本仿真工业机器人工作站</w:t>
            </w:r>
          </w:p>
          <w:p w14:paraId="386143B3">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项目3：RobotStudio中的建模功能</w:t>
            </w:r>
          </w:p>
          <w:p w14:paraId="57F1ED49">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项目4：机器人离线轨迹编程</w:t>
            </w:r>
          </w:p>
          <w:p w14:paraId="0F3D51D4">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项目5：Smart组件的应用</w:t>
            </w:r>
          </w:p>
          <w:p w14:paraId="077C01EA">
            <w:pPr>
              <w:keepNext w:val="0"/>
              <w:keepLines w:val="0"/>
              <w:suppressLineNumbers w:val="0"/>
              <w:spacing w:before="0" w:beforeAutospacing="0" w:after="0" w:afterAutospacing="0"/>
              <w:ind w:left="0" w:right="0"/>
              <w:rPr>
                <w:rFonts w:hint="default"/>
                <w:sz w:val="18"/>
                <w:szCs w:val="18"/>
              </w:rPr>
            </w:pPr>
            <w:r>
              <w:rPr>
                <w:rFonts w:hint="default"/>
                <w:bCs/>
                <w:sz w:val="18"/>
                <w:szCs w:val="18"/>
              </w:rPr>
              <w:t>项目6：带导轨和变位机的机器人系统创建与应用</w:t>
            </w:r>
          </w:p>
        </w:tc>
        <w:tc>
          <w:tcPr>
            <w:tcW w:w="1417" w:type="dxa"/>
            <w:vAlign w:val="center"/>
          </w:tcPr>
          <w:p w14:paraId="3D2E6A65">
            <w:pPr>
              <w:keepNext w:val="0"/>
              <w:keepLines w:val="0"/>
              <w:widowControl/>
              <w:suppressLineNumbers w:val="0"/>
              <w:spacing w:before="0" w:beforeAutospacing="0" w:after="0" w:afterAutospacing="0"/>
              <w:ind w:left="0" w:right="0"/>
              <w:jc w:val="left"/>
              <w:rPr>
                <w:rFonts w:hint="default"/>
                <w:sz w:val="18"/>
                <w:szCs w:val="18"/>
              </w:rPr>
            </w:pPr>
            <w:r>
              <w:rPr>
                <w:rFonts w:hint="eastAsia" w:hAnsi="宋体"/>
                <w:bCs/>
                <w:kern w:val="0"/>
                <w:sz w:val="18"/>
                <w:szCs w:val="18"/>
              </w:rPr>
              <w:t>以典型服务为载体，采用项目式教学，融合理论知识与实践知识，以更好地培养学生综合职业能力</w:t>
            </w:r>
          </w:p>
        </w:tc>
      </w:tr>
      <w:tr w14:paraId="3F221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vAlign w:val="center"/>
          </w:tcPr>
          <w:p w14:paraId="2EEB2879">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976" w:type="dxa"/>
            <w:tcBorders>
              <w:left w:val="single" w:color="auto" w:sz="8" w:space="0"/>
              <w:right w:val="single" w:color="auto" w:sz="8" w:space="0"/>
            </w:tcBorders>
            <w:vAlign w:val="center"/>
          </w:tcPr>
          <w:p w14:paraId="7D994AE5">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工业机器人实操及应用技巧</w:t>
            </w:r>
          </w:p>
        </w:tc>
        <w:tc>
          <w:tcPr>
            <w:tcW w:w="4595" w:type="dxa"/>
            <w:tcBorders>
              <w:left w:val="single" w:color="auto" w:sz="8" w:space="0"/>
              <w:right w:val="single" w:color="auto" w:sz="4" w:space="0"/>
            </w:tcBorders>
          </w:tcPr>
          <w:p w14:paraId="2E566730">
            <w:pPr>
              <w:keepNext w:val="0"/>
              <w:keepLines w:val="0"/>
              <w:suppressLineNumbers w:val="0"/>
              <w:spacing w:before="0" w:beforeAutospacing="0" w:after="0" w:afterAutospacing="0"/>
              <w:ind w:left="0" w:right="0" w:firstLine="352" w:firstLineChars="196"/>
              <w:jc w:val="left"/>
              <w:rPr>
                <w:rFonts w:hint="default"/>
                <w:bCs/>
                <w:sz w:val="18"/>
                <w:szCs w:val="18"/>
              </w:rPr>
            </w:pPr>
            <w:r>
              <w:rPr>
                <w:rFonts w:hint="default"/>
                <w:bCs/>
                <w:sz w:val="18"/>
                <w:szCs w:val="18"/>
              </w:rPr>
              <w:t>知识目标：掌握工业机器人的编程和操作方法，了解工业机器人常用工艺，通过这门课的学习，使学生对机器人有一个全面、深入的认识，培养学生综合运用所学基础理论和专业知识进行创新设计的能力，并相应的掌握一些实用工业机器人控制及规划和编程方法。</w:t>
            </w:r>
          </w:p>
          <w:p w14:paraId="3EA2CC7C">
            <w:pPr>
              <w:keepNext w:val="0"/>
              <w:keepLines w:val="0"/>
              <w:suppressLineNumbers w:val="0"/>
              <w:spacing w:before="0" w:beforeAutospacing="0" w:after="0" w:afterAutospacing="0"/>
              <w:ind w:left="0" w:right="0" w:firstLine="352" w:firstLineChars="196"/>
              <w:jc w:val="left"/>
              <w:rPr>
                <w:rFonts w:hint="default"/>
                <w:bCs/>
                <w:sz w:val="18"/>
                <w:szCs w:val="18"/>
              </w:rPr>
            </w:pPr>
            <w:r>
              <w:rPr>
                <w:rFonts w:hint="default"/>
                <w:bCs/>
                <w:sz w:val="18"/>
                <w:szCs w:val="18"/>
              </w:rPr>
              <w:t>能力目标：（1）掌握用示教器操作工业机器人运动的方法；（2）能新建、编辑和加载工业机器人程序；（3）能够编写工业机器人搬运动作的运动程序；（4）能够编写工业机器人涂胶运动的运动程序；（5）能够编写工业机器人喷涂运动的运动程序；（6）能够编写工业机器人上下料运动程序；（7）能够编写工业机器人码垛运动程序。</w:t>
            </w:r>
          </w:p>
          <w:p w14:paraId="450562C6">
            <w:pPr>
              <w:keepNext w:val="0"/>
              <w:keepLines w:val="0"/>
              <w:suppressLineNumbers w:val="0"/>
              <w:spacing w:before="0" w:beforeAutospacing="0" w:after="0" w:afterAutospacing="0"/>
              <w:ind w:left="0" w:right="0" w:firstLine="352" w:firstLineChars="196"/>
              <w:jc w:val="left"/>
              <w:rPr>
                <w:rFonts w:hint="default"/>
                <w:sz w:val="18"/>
                <w:szCs w:val="18"/>
              </w:rPr>
            </w:pPr>
            <w:r>
              <w:rPr>
                <w:rFonts w:hint="default"/>
                <w:bCs/>
                <w:sz w:val="18"/>
                <w:szCs w:val="18"/>
              </w:rPr>
              <w:t>素质目标：</w:t>
            </w:r>
            <w:r>
              <w:rPr>
                <w:rFonts w:hint="default"/>
                <w:bCs/>
                <w:kern w:val="0"/>
                <w:sz w:val="18"/>
                <w:szCs w:val="18"/>
              </w:rPr>
              <w:t>具有</w:t>
            </w:r>
            <w:r>
              <w:rPr>
                <w:rFonts w:hint="default"/>
                <w:bCs/>
                <w:sz w:val="18"/>
                <w:szCs w:val="18"/>
              </w:rPr>
              <w:t>热爱科学、</w:t>
            </w:r>
            <w:r>
              <w:rPr>
                <w:rFonts w:hint="default"/>
                <w:bCs/>
                <w:kern w:val="0"/>
                <w:sz w:val="18"/>
                <w:szCs w:val="18"/>
              </w:rPr>
              <w:t>严肃认真、实事求是的</w:t>
            </w:r>
            <w:r>
              <w:rPr>
                <w:rFonts w:hint="default"/>
                <w:bCs/>
                <w:sz w:val="18"/>
                <w:szCs w:val="18"/>
              </w:rPr>
              <w:t>学风</w:t>
            </w:r>
            <w:r>
              <w:rPr>
                <w:rFonts w:hint="default"/>
                <w:bCs/>
                <w:kern w:val="0"/>
                <w:sz w:val="18"/>
                <w:szCs w:val="18"/>
              </w:rPr>
              <w:t>；具有良好的职业道德和环境保护意识；</w:t>
            </w:r>
            <w:r>
              <w:rPr>
                <w:rFonts w:hint="default"/>
                <w:bCs/>
                <w:sz w:val="18"/>
                <w:szCs w:val="18"/>
              </w:rPr>
              <w:t>具有创新意识和创新精神；</w:t>
            </w:r>
            <w:r>
              <w:rPr>
                <w:rFonts w:hint="default"/>
                <w:bCs/>
                <w:kern w:val="0"/>
                <w:sz w:val="18"/>
                <w:szCs w:val="18"/>
              </w:rPr>
              <w:t>具有高尚的团队意识；具有雷厉风行的严谨的工作作风。</w:t>
            </w:r>
          </w:p>
        </w:tc>
        <w:tc>
          <w:tcPr>
            <w:tcW w:w="1909" w:type="dxa"/>
            <w:tcBorders>
              <w:left w:val="single" w:color="auto" w:sz="4" w:space="0"/>
              <w:right w:val="single" w:color="auto" w:sz="4" w:space="0"/>
            </w:tcBorders>
          </w:tcPr>
          <w:p w14:paraId="1CC9D905">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项目1：认识工业机器人</w:t>
            </w:r>
          </w:p>
          <w:p w14:paraId="5E95821F">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项目2：搬运编程与操作</w:t>
            </w:r>
          </w:p>
          <w:p w14:paraId="4F4BB9E8">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项目3：涂胶编程与操作</w:t>
            </w:r>
          </w:p>
          <w:p w14:paraId="55B90347">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项目4：喷漆编程与操作</w:t>
            </w:r>
          </w:p>
          <w:p w14:paraId="3F9E53AC">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项目5：数控车床上下料编程与操作</w:t>
            </w:r>
          </w:p>
          <w:p w14:paraId="0723C54C">
            <w:pPr>
              <w:keepNext w:val="0"/>
              <w:keepLines w:val="0"/>
              <w:suppressLineNumbers w:val="0"/>
              <w:spacing w:before="0" w:beforeAutospacing="0" w:after="0" w:afterAutospacing="0"/>
              <w:ind w:left="0" w:right="0"/>
              <w:rPr>
                <w:rFonts w:hint="default"/>
                <w:sz w:val="18"/>
                <w:szCs w:val="18"/>
              </w:rPr>
            </w:pPr>
            <w:r>
              <w:rPr>
                <w:rFonts w:hint="default"/>
                <w:bCs/>
                <w:sz w:val="18"/>
                <w:szCs w:val="18"/>
              </w:rPr>
              <w:t>项目6：码垛编程与操作</w:t>
            </w:r>
          </w:p>
        </w:tc>
        <w:tc>
          <w:tcPr>
            <w:tcW w:w="1417" w:type="dxa"/>
            <w:vAlign w:val="center"/>
          </w:tcPr>
          <w:p w14:paraId="5EF477C9">
            <w:pPr>
              <w:keepNext w:val="0"/>
              <w:keepLines w:val="0"/>
              <w:widowControl/>
              <w:suppressLineNumbers w:val="0"/>
              <w:snapToGrid w:val="0"/>
              <w:spacing w:before="0" w:beforeAutospacing="0" w:after="0" w:afterAutospacing="0"/>
              <w:ind w:left="0" w:right="0"/>
              <w:rPr>
                <w:rFonts w:hint="default"/>
                <w:sz w:val="18"/>
                <w:szCs w:val="18"/>
              </w:rPr>
            </w:pPr>
            <w:r>
              <w:rPr>
                <w:rFonts w:hint="default" w:hAnsi="宋体"/>
                <w:bCs/>
                <w:kern w:val="0"/>
                <w:sz w:val="18"/>
                <w:szCs w:val="18"/>
              </w:rPr>
              <w:t>实行合作教学、任务驱动、项目导向</w:t>
            </w:r>
            <w:r>
              <w:rPr>
                <w:rFonts w:hint="eastAsia" w:hAnsi="宋体"/>
                <w:bCs/>
                <w:kern w:val="0"/>
                <w:sz w:val="18"/>
                <w:szCs w:val="18"/>
              </w:rPr>
              <w:t>主、线上线下混合式</w:t>
            </w:r>
            <w:r>
              <w:rPr>
                <w:rFonts w:hint="default" w:hAnsi="宋体"/>
                <w:bCs/>
                <w:kern w:val="0"/>
                <w:sz w:val="18"/>
                <w:szCs w:val="18"/>
              </w:rPr>
              <w:t>等多种形式的教学模式</w:t>
            </w:r>
          </w:p>
        </w:tc>
      </w:tr>
      <w:tr w14:paraId="2BFD8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1F20D278">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w:t>
            </w:r>
          </w:p>
        </w:tc>
        <w:tc>
          <w:tcPr>
            <w:tcW w:w="976" w:type="dxa"/>
            <w:tcBorders>
              <w:left w:val="single" w:color="auto" w:sz="8" w:space="0"/>
              <w:right w:val="single" w:color="auto" w:sz="8" w:space="0"/>
            </w:tcBorders>
            <w:vAlign w:val="center"/>
          </w:tcPr>
          <w:p w14:paraId="1C05882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机器人视觉系统技术应用</w:t>
            </w:r>
          </w:p>
        </w:tc>
        <w:tc>
          <w:tcPr>
            <w:tcW w:w="4595" w:type="dxa"/>
            <w:tcBorders>
              <w:left w:val="single" w:color="auto" w:sz="8" w:space="0"/>
              <w:right w:val="single" w:color="auto" w:sz="4" w:space="0"/>
            </w:tcBorders>
          </w:tcPr>
          <w:p w14:paraId="6952E67A">
            <w:pPr>
              <w:keepNext w:val="0"/>
              <w:keepLines w:val="0"/>
              <w:suppressLineNumbers w:val="0"/>
              <w:spacing w:before="0" w:beforeAutospacing="0" w:after="0" w:afterAutospacing="0"/>
              <w:ind w:left="0" w:right="0" w:firstLine="352" w:firstLineChars="196"/>
              <w:jc w:val="left"/>
              <w:rPr>
                <w:rFonts w:hint="default"/>
                <w:bCs/>
                <w:sz w:val="18"/>
                <w:szCs w:val="18"/>
              </w:rPr>
            </w:pPr>
            <w:r>
              <w:rPr>
                <w:rFonts w:hint="default"/>
                <w:bCs/>
                <w:sz w:val="18"/>
                <w:szCs w:val="18"/>
              </w:rPr>
              <w:t>知识目标：</w:t>
            </w:r>
            <w:r>
              <w:rPr>
                <w:rFonts w:hint="eastAsia"/>
                <w:bCs/>
                <w:sz w:val="18"/>
                <w:szCs w:val="18"/>
              </w:rPr>
              <w:t>（</w:t>
            </w:r>
            <w:r>
              <w:rPr>
                <w:rFonts w:hint="default"/>
                <w:bCs/>
                <w:sz w:val="18"/>
                <w:szCs w:val="18"/>
              </w:rPr>
              <w:t>1</w:t>
            </w:r>
            <w:r>
              <w:rPr>
                <w:rFonts w:hint="eastAsia"/>
                <w:bCs/>
                <w:sz w:val="18"/>
                <w:szCs w:val="18"/>
              </w:rPr>
              <w:t>）熟练掌握自动检测系统的框图，传感器的定义及组成框图；（</w:t>
            </w:r>
            <w:r>
              <w:rPr>
                <w:rFonts w:hint="default"/>
                <w:bCs/>
                <w:sz w:val="18"/>
                <w:szCs w:val="18"/>
              </w:rPr>
              <w:t>2</w:t>
            </w:r>
            <w:r>
              <w:rPr>
                <w:rFonts w:hint="eastAsia"/>
                <w:bCs/>
                <w:sz w:val="18"/>
                <w:szCs w:val="18"/>
              </w:rPr>
              <w:t>）熟练掌握传感器的基本特性，了解传感器信号处理电路；（</w:t>
            </w:r>
            <w:r>
              <w:rPr>
                <w:rFonts w:hint="default"/>
                <w:bCs/>
                <w:sz w:val="18"/>
                <w:szCs w:val="18"/>
              </w:rPr>
              <w:t>3</w:t>
            </w:r>
            <w:r>
              <w:rPr>
                <w:rFonts w:hint="eastAsia"/>
                <w:bCs/>
                <w:sz w:val="18"/>
                <w:szCs w:val="18"/>
              </w:rPr>
              <w:t>）熟练掌握测量误差的形成及分类。</w:t>
            </w:r>
          </w:p>
          <w:p w14:paraId="7156783F">
            <w:pPr>
              <w:keepNext w:val="0"/>
              <w:keepLines w:val="0"/>
              <w:suppressLineNumbers w:val="0"/>
              <w:spacing w:before="0" w:beforeAutospacing="0" w:after="0" w:afterAutospacing="0"/>
              <w:ind w:left="0" w:right="0" w:firstLine="352" w:firstLineChars="196"/>
              <w:jc w:val="left"/>
              <w:rPr>
                <w:rFonts w:hint="default"/>
                <w:bCs/>
                <w:sz w:val="18"/>
                <w:szCs w:val="18"/>
              </w:rPr>
            </w:pPr>
            <w:r>
              <w:rPr>
                <w:rFonts w:hint="eastAsia"/>
                <w:bCs/>
                <w:sz w:val="18"/>
                <w:szCs w:val="18"/>
              </w:rPr>
              <w:t>能力目标：使学生能使用图像空间滤波、频域变换、特征点检测、图像匹配与几何映射等机器视觉的基本方法，掌握简单机器视觉问题的求解方法。培养学生将文献转换为实际工程实现的能力，使学生能够将现有的方法转换成自己的工具。培养学生工程实践能力和创新能力。为毕业就业培养专业素养，提供技术准备。</w:t>
            </w:r>
            <w:r>
              <w:rPr>
                <w:rFonts w:hint="default"/>
                <w:bCs/>
                <w:sz w:val="18"/>
                <w:szCs w:val="18"/>
              </w:rPr>
              <w:t xml:space="preserve"> </w:t>
            </w:r>
          </w:p>
          <w:p w14:paraId="6FCD7A92">
            <w:pPr>
              <w:keepNext w:val="0"/>
              <w:keepLines w:val="0"/>
              <w:suppressLineNumbers w:val="0"/>
              <w:spacing w:before="0" w:beforeAutospacing="0" w:after="0" w:afterAutospacing="0"/>
              <w:ind w:left="0" w:right="0" w:firstLine="352" w:firstLineChars="196"/>
              <w:jc w:val="left"/>
              <w:rPr>
                <w:rFonts w:hint="default"/>
                <w:sz w:val="18"/>
                <w:szCs w:val="18"/>
              </w:rPr>
            </w:pPr>
            <w:r>
              <w:rPr>
                <w:rFonts w:hint="eastAsia"/>
                <w:bCs/>
                <w:sz w:val="18"/>
                <w:szCs w:val="18"/>
              </w:rPr>
              <w:t>素质目标：（</w:t>
            </w:r>
            <w:r>
              <w:rPr>
                <w:rFonts w:hint="default"/>
                <w:bCs/>
                <w:sz w:val="18"/>
                <w:szCs w:val="18"/>
              </w:rPr>
              <w:t>1</w:t>
            </w:r>
            <w:r>
              <w:rPr>
                <w:rFonts w:hint="eastAsia"/>
                <w:bCs/>
                <w:sz w:val="18"/>
                <w:szCs w:val="18"/>
              </w:rPr>
              <w:t>）</w:t>
            </w:r>
            <w:r>
              <w:rPr>
                <w:rFonts w:hint="default"/>
                <w:bCs/>
                <w:sz w:val="18"/>
                <w:szCs w:val="18"/>
              </w:rPr>
              <w:t xml:space="preserve"> </w:t>
            </w:r>
            <w:r>
              <w:rPr>
                <w:rFonts w:hint="eastAsia"/>
                <w:bCs/>
                <w:sz w:val="18"/>
                <w:szCs w:val="18"/>
              </w:rPr>
              <w:t>培养学生谦虚、好学的能力（</w:t>
            </w:r>
            <w:r>
              <w:rPr>
                <w:rFonts w:hint="default"/>
                <w:bCs/>
                <w:sz w:val="18"/>
                <w:szCs w:val="18"/>
              </w:rPr>
              <w:t>2</w:t>
            </w:r>
            <w:r>
              <w:rPr>
                <w:rFonts w:hint="eastAsia"/>
                <w:bCs/>
                <w:sz w:val="18"/>
                <w:szCs w:val="18"/>
              </w:rPr>
              <w:t>）</w:t>
            </w:r>
            <w:r>
              <w:rPr>
                <w:rFonts w:hint="default"/>
                <w:bCs/>
                <w:sz w:val="18"/>
                <w:szCs w:val="18"/>
              </w:rPr>
              <w:t xml:space="preserve"> </w:t>
            </w:r>
            <w:r>
              <w:rPr>
                <w:rFonts w:hint="eastAsia"/>
                <w:bCs/>
                <w:sz w:val="18"/>
                <w:szCs w:val="18"/>
              </w:rPr>
              <w:t>培养学生勤于思考、做事认真的良好作风；（</w:t>
            </w:r>
            <w:r>
              <w:rPr>
                <w:rFonts w:hint="default"/>
                <w:bCs/>
                <w:sz w:val="18"/>
                <w:szCs w:val="18"/>
              </w:rPr>
              <w:t>3</w:t>
            </w:r>
            <w:r>
              <w:rPr>
                <w:rFonts w:hint="eastAsia"/>
                <w:bCs/>
                <w:sz w:val="18"/>
                <w:szCs w:val="18"/>
              </w:rPr>
              <w:t>）</w:t>
            </w:r>
            <w:r>
              <w:rPr>
                <w:rFonts w:hint="default"/>
                <w:bCs/>
                <w:sz w:val="18"/>
                <w:szCs w:val="18"/>
              </w:rPr>
              <w:t xml:space="preserve"> </w:t>
            </w:r>
            <w:r>
              <w:rPr>
                <w:rFonts w:hint="eastAsia"/>
                <w:bCs/>
                <w:sz w:val="18"/>
                <w:szCs w:val="18"/>
              </w:rPr>
              <w:t>培养学生良好的职业道德。</w:t>
            </w:r>
          </w:p>
        </w:tc>
        <w:tc>
          <w:tcPr>
            <w:tcW w:w="1909" w:type="dxa"/>
            <w:tcBorders>
              <w:left w:val="single" w:color="auto" w:sz="4" w:space="0"/>
              <w:right w:val="single" w:color="auto" w:sz="4" w:space="0"/>
            </w:tcBorders>
          </w:tcPr>
          <w:p w14:paraId="6A0F270D">
            <w:pPr>
              <w:keepNext w:val="0"/>
              <w:keepLines w:val="0"/>
              <w:suppressLineNumbers w:val="0"/>
              <w:spacing w:before="0" w:beforeAutospacing="0" w:after="0" w:afterAutospacing="0"/>
              <w:ind w:left="0" w:right="0"/>
              <w:rPr>
                <w:rFonts w:hint="default"/>
                <w:sz w:val="18"/>
                <w:szCs w:val="18"/>
              </w:rPr>
            </w:pPr>
            <w:r>
              <w:rPr>
                <w:rFonts w:hint="eastAsia"/>
                <w:sz w:val="18"/>
                <w:szCs w:val="18"/>
              </w:rPr>
              <w:t>项目1机器视觉导论</w:t>
            </w:r>
          </w:p>
          <w:p w14:paraId="208982BB">
            <w:pPr>
              <w:keepNext w:val="0"/>
              <w:keepLines w:val="0"/>
              <w:suppressLineNumbers w:val="0"/>
              <w:spacing w:before="0" w:beforeAutospacing="0" w:after="0" w:afterAutospacing="0"/>
              <w:ind w:left="0" w:right="0"/>
              <w:rPr>
                <w:rFonts w:hint="default"/>
                <w:sz w:val="18"/>
                <w:szCs w:val="18"/>
              </w:rPr>
            </w:pPr>
            <w:r>
              <w:rPr>
                <w:rFonts w:hint="eastAsia"/>
                <w:sz w:val="18"/>
                <w:szCs w:val="18"/>
              </w:rPr>
              <w:t>项目2图像与视觉系统</w:t>
            </w:r>
          </w:p>
          <w:p w14:paraId="2C6A09BC">
            <w:pPr>
              <w:keepNext w:val="0"/>
              <w:keepLines w:val="0"/>
              <w:suppressLineNumbers w:val="0"/>
              <w:spacing w:before="0" w:beforeAutospacing="0" w:after="0" w:afterAutospacing="0"/>
              <w:ind w:left="0" w:right="0"/>
              <w:rPr>
                <w:rFonts w:hint="default"/>
                <w:sz w:val="18"/>
                <w:szCs w:val="18"/>
              </w:rPr>
            </w:pPr>
            <w:r>
              <w:rPr>
                <w:rFonts w:hint="eastAsia"/>
                <w:sz w:val="18"/>
                <w:szCs w:val="18"/>
              </w:rPr>
              <w:t>项目3图像处理基础和图像基本变换</w:t>
            </w:r>
          </w:p>
          <w:p w14:paraId="4F6C3D9C">
            <w:pPr>
              <w:keepNext w:val="0"/>
              <w:keepLines w:val="0"/>
              <w:suppressLineNumbers w:val="0"/>
              <w:spacing w:before="0" w:beforeAutospacing="0" w:after="0" w:afterAutospacing="0"/>
              <w:ind w:left="0" w:right="0"/>
              <w:rPr>
                <w:rFonts w:hint="default"/>
                <w:sz w:val="18"/>
                <w:szCs w:val="18"/>
              </w:rPr>
            </w:pPr>
            <w:r>
              <w:rPr>
                <w:rFonts w:hint="eastAsia"/>
                <w:sz w:val="18"/>
                <w:szCs w:val="18"/>
              </w:rPr>
              <w:t>项目4图像特征检测、描述与匹配</w:t>
            </w:r>
          </w:p>
          <w:p w14:paraId="400ED8B6">
            <w:pPr>
              <w:keepNext w:val="0"/>
              <w:keepLines w:val="0"/>
              <w:suppressLineNumbers w:val="0"/>
              <w:spacing w:before="0" w:beforeAutospacing="0" w:after="0" w:afterAutospacing="0"/>
              <w:ind w:left="0" w:right="0"/>
              <w:rPr>
                <w:rFonts w:hint="default"/>
                <w:sz w:val="18"/>
                <w:szCs w:val="18"/>
              </w:rPr>
            </w:pPr>
            <w:r>
              <w:rPr>
                <w:rFonts w:hint="eastAsia"/>
                <w:sz w:val="18"/>
                <w:szCs w:val="18"/>
              </w:rPr>
              <w:t>项目5双目立体视觉</w:t>
            </w:r>
          </w:p>
          <w:p w14:paraId="10B84AD1">
            <w:pPr>
              <w:keepNext w:val="0"/>
              <w:keepLines w:val="0"/>
              <w:suppressLineNumbers w:val="0"/>
              <w:spacing w:before="0" w:beforeAutospacing="0" w:after="0" w:afterAutospacing="0"/>
              <w:ind w:left="0" w:right="0"/>
              <w:rPr>
                <w:rFonts w:hint="default"/>
                <w:sz w:val="18"/>
                <w:szCs w:val="18"/>
              </w:rPr>
            </w:pPr>
            <w:r>
              <w:rPr>
                <w:rFonts w:hint="eastAsia"/>
                <w:sz w:val="18"/>
                <w:szCs w:val="18"/>
              </w:rPr>
              <w:t>项目6三维重建与虚拟视点绘制</w:t>
            </w:r>
          </w:p>
          <w:p w14:paraId="2E1D08E0">
            <w:pPr>
              <w:keepNext w:val="0"/>
              <w:keepLines w:val="0"/>
              <w:suppressLineNumbers w:val="0"/>
              <w:spacing w:before="0" w:beforeAutospacing="0" w:after="0" w:afterAutospacing="0"/>
              <w:ind w:left="0" w:right="0"/>
              <w:rPr>
                <w:rFonts w:hint="default"/>
                <w:sz w:val="18"/>
                <w:szCs w:val="18"/>
              </w:rPr>
            </w:pPr>
          </w:p>
        </w:tc>
        <w:tc>
          <w:tcPr>
            <w:tcW w:w="1417" w:type="dxa"/>
            <w:vAlign w:val="center"/>
          </w:tcPr>
          <w:p w14:paraId="308861F9">
            <w:pPr>
              <w:keepNext w:val="0"/>
              <w:keepLines w:val="0"/>
              <w:widowControl/>
              <w:suppressLineNumbers w:val="0"/>
              <w:snapToGrid w:val="0"/>
              <w:spacing w:before="0" w:beforeAutospacing="0" w:after="0" w:afterAutospacing="0"/>
              <w:ind w:left="0" w:right="0"/>
              <w:rPr>
                <w:rFonts w:hint="default"/>
                <w:sz w:val="18"/>
                <w:szCs w:val="18"/>
              </w:rPr>
            </w:pPr>
            <w:r>
              <w:rPr>
                <w:rFonts w:hint="eastAsia" w:hAnsi="宋体"/>
                <w:bCs/>
                <w:kern w:val="0"/>
                <w:sz w:val="18"/>
                <w:szCs w:val="18"/>
              </w:rPr>
              <w:t>以典型服务为载体，采用项目式教学，融合理论知识与实践知识，以更好地培养学生综合职业能力</w:t>
            </w:r>
          </w:p>
        </w:tc>
      </w:tr>
      <w:tr w14:paraId="68E64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500EFDB2">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4</w:t>
            </w:r>
          </w:p>
        </w:tc>
        <w:tc>
          <w:tcPr>
            <w:tcW w:w="976" w:type="dxa"/>
            <w:tcBorders>
              <w:left w:val="single" w:color="auto" w:sz="8" w:space="0"/>
              <w:right w:val="single" w:color="auto" w:sz="8" w:space="0"/>
            </w:tcBorders>
            <w:vAlign w:val="center"/>
          </w:tcPr>
          <w:p w14:paraId="2DC08D77">
            <w:pPr>
              <w:keepNext w:val="0"/>
              <w:keepLines w:val="0"/>
              <w:widowControl/>
              <w:suppressLineNumbers w:val="0"/>
              <w:spacing w:before="0" w:beforeAutospacing="0" w:after="0" w:afterAutospacing="0"/>
              <w:ind w:left="0" w:right="0"/>
              <w:jc w:val="center"/>
              <w:rPr>
                <w:rFonts w:hint="default"/>
                <w:sz w:val="18"/>
                <w:szCs w:val="18"/>
              </w:rPr>
            </w:pPr>
            <w:r>
              <w:rPr>
                <w:rFonts w:hint="eastAsia" w:hAnsi="宋体"/>
                <w:sz w:val="18"/>
                <w:szCs w:val="18"/>
                <w:lang w:bidi="ar"/>
              </w:rPr>
              <w:t>液压与气动技术</w:t>
            </w:r>
          </w:p>
        </w:tc>
        <w:tc>
          <w:tcPr>
            <w:tcW w:w="4595" w:type="dxa"/>
            <w:tcBorders>
              <w:left w:val="single" w:color="auto" w:sz="8" w:space="0"/>
              <w:right w:val="single" w:color="auto" w:sz="4" w:space="0"/>
            </w:tcBorders>
            <w:vAlign w:val="center"/>
          </w:tcPr>
          <w:p w14:paraId="7C202CC7">
            <w:pPr>
              <w:pStyle w:val="8"/>
              <w:keepNext w:val="0"/>
              <w:keepLines w:val="0"/>
              <w:suppressLineNumbers w:val="0"/>
              <w:adjustRightInd w:val="0"/>
              <w:snapToGrid w:val="0"/>
              <w:spacing w:before="0" w:beforeAutospacing="0" w:after="0" w:afterAutospacing="0"/>
              <w:ind w:left="0" w:right="0"/>
              <w:rPr>
                <w:rFonts w:hint="default"/>
                <w:bCs/>
                <w:sz w:val="18"/>
                <w:szCs w:val="18"/>
              </w:rPr>
            </w:pPr>
            <w:r>
              <w:rPr>
                <w:rFonts w:hint="eastAsia" w:cs="宋体"/>
                <w:bCs/>
                <w:sz w:val="18"/>
                <w:szCs w:val="18"/>
                <w:lang w:bidi="ar"/>
              </w:rPr>
              <w:t xml:space="preserve">    知识目标：</w:t>
            </w:r>
            <w:r>
              <w:rPr>
                <w:rFonts w:hint="default"/>
                <w:bCs/>
                <w:sz w:val="18"/>
                <w:szCs w:val="18"/>
                <w:lang w:bidi="ar"/>
              </w:rPr>
              <w:t>1.</w:t>
            </w:r>
            <w:r>
              <w:rPr>
                <w:rFonts w:hint="eastAsia" w:cs="宋体"/>
                <w:bCs/>
                <w:sz w:val="18"/>
                <w:szCs w:val="18"/>
                <w:lang w:bidi="ar"/>
              </w:rPr>
              <w:t>掌握液气压元件结构、原理、功能、符号</w:t>
            </w:r>
            <w:r>
              <w:rPr>
                <w:rFonts w:hint="default"/>
                <w:bCs/>
                <w:sz w:val="18"/>
                <w:szCs w:val="18"/>
                <w:lang w:bidi="ar"/>
              </w:rPr>
              <w:t>2</w:t>
            </w:r>
            <w:r>
              <w:rPr>
                <w:rFonts w:hint="eastAsia" w:cs="宋体"/>
                <w:bCs/>
                <w:sz w:val="18"/>
                <w:szCs w:val="18"/>
                <w:lang w:bidi="ar"/>
              </w:rPr>
              <w:t>。掌握液气压基本回路结构、组成、原理、功能</w:t>
            </w:r>
            <w:r>
              <w:rPr>
                <w:rFonts w:hint="default"/>
                <w:bCs/>
                <w:sz w:val="18"/>
                <w:szCs w:val="18"/>
                <w:lang w:bidi="ar"/>
              </w:rPr>
              <w:t>3.</w:t>
            </w:r>
            <w:r>
              <w:rPr>
                <w:rFonts w:hint="eastAsia" w:cs="宋体"/>
                <w:bCs/>
                <w:sz w:val="18"/>
                <w:szCs w:val="18"/>
                <w:lang w:bidi="ar"/>
              </w:rPr>
              <w:t>掌握典型液气压系统结构、组成、原理、功能。</w:t>
            </w:r>
          </w:p>
          <w:p w14:paraId="58C0E32C">
            <w:pPr>
              <w:pStyle w:val="8"/>
              <w:keepNext w:val="0"/>
              <w:keepLines w:val="0"/>
              <w:suppressLineNumbers w:val="0"/>
              <w:adjustRightInd w:val="0"/>
              <w:snapToGrid w:val="0"/>
              <w:spacing w:before="0" w:beforeAutospacing="0" w:after="0" w:afterAutospacing="0"/>
              <w:ind w:left="0" w:right="0"/>
              <w:rPr>
                <w:rFonts w:hint="default"/>
                <w:bCs/>
                <w:sz w:val="18"/>
                <w:szCs w:val="18"/>
              </w:rPr>
            </w:pPr>
            <w:r>
              <w:rPr>
                <w:rFonts w:hint="eastAsia" w:cs="宋体"/>
                <w:bCs/>
                <w:sz w:val="18"/>
                <w:szCs w:val="18"/>
                <w:lang w:bidi="ar"/>
              </w:rPr>
              <w:t xml:space="preserve">    能力目标：</w:t>
            </w:r>
            <w:r>
              <w:rPr>
                <w:rFonts w:hint="default"/>
                <w:bCs/>
                <w:sz w:val="18"/>
                <w:szCs w:val="18"/>
                <w:lang w:bidi="ar"/>
              </w:rPr>
              <w:t>1.</w:t>
            </w:r>
            <w:r>
              <w:rPr>
                <w:rFonts w:hint="eastAsia" w:cs="宋体"/>
                <w:bCs/>
                <w:sz w:val="18"/>
                <w:szCs w:val="18"/>
                <w:lang w:bidi="ar"/>
              </w:rPr>
              <w:t>能选择液气压元件；能装调液气压元件</w:t>
            </w:r>
            <w:r>
              <w:rPr>
                <w:rFonts w:hint="default"/>
                <w:bCs/>
                <w:sz w:val="18"/>
                <w:szCs w:val="18"/>
                <w:lang w:bidi="ar"/>
              </w:rPr>
              <w:t>2.</w:t>
            </w:r>
            <w:r>
              <w:rPr>
                <w:rFonts w:hint="eastAsia" w:cs="宋体"/>
                <w:bCs/>
                <w:sz w:val="18"/>
                <w:szCs w:val="18"/>
                <w:lang w:bidi="ar"/>
              </w:rPr>
              <w:t>能装调液气压基本回路</w:t>
            </w:r>
            <w:r>
              <w:rPr>
                <w:rFonts w:hint="default"/>
                <w:bCs/>
                <w:sz w:val="18"/>
                <w:szCs w:val="18"/>
                <w:lang w:bidi="ar"/>
              </w:rPr>
              <w:t>3.</w:t>
            </w:r>
            <w:r>
              <w:rPr>
                <w:rFonts w:hint="eastAsia" w:cs="宋体"/>
                <w:bCs/>
                <w:sz w:val="18"/>
                <w:szCs w:val="18"/>
                <w:lang w:bidi="ar"/>
              </w:rPr>
              <w:t>能装调机床液压系统和机床气动夹紧系统。</w:t>
            </w:r>
          </w:p>
          <w:p w14:paraId="5BFA4FF3">
            <w:pPr>
              <w:keepNext w:val="0"/>
              <w:keepLines w:val="0"/>
              <w:widowControl/>
              <w:suppressLineNumbers w:val="0"/>
              <w:spacing w:before="0" w:beforeAutospacing="0" w:after="0" w:afterAutospacing="0"/>
              <w:ind w:left="0" w:right="0"/>
              <w:jc w:val="left"/>
              <w:rPr>
                <w:rFonts w:hint="default"/>
                <w:sz w:val="18"/>
                <w:szCs w:val="18"/>
              </w:rPr>
            </w:pPr>
            <w:r>
              <w:rPr>
                <w:rFonts w:hint="eastAsia" w:hAnsi="宋体"/>
                <w:bCs/>
                <w:sz w:val="18"/>
                <w:szCs w:val="18"/>
                <w:lang w:bidi="ar"/>
              </w:rPr>
              <w:t xml:space="preserve">    素质目标：严格遵守《液气压技术国家标准》和安全操作规范；吃苦耐劳、不怕脏、累，积极动手操作；充分利用网络、图书馆等资讯，自主学习新技术的能力；团队协作能力，解决实际问题的能力。</w:t>
            </w:r>
          </w:p>
        </w:tc>
        <w:tc>
          <w:tcPr>
            <w:tcW w:w="1909" w:type="dxa"/>
            <w:tcBorders>
              <w:left w:val="single" w:color="auto" w:sz="4" w:space="0"/>
              <w:right w:val="single" w:color="auto" w:sz="4" w:space="0"/>
            </w:tcBorders>
            <w:vAlign w:val="center"/>
          </w:tcPr>
          <w:p w14:paraId="4DD044D0">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项目</w:t>
            </w:r>
            <w:r>
              <w:rPr>
                <w:rFonts w:hint="default"/>
                <w:sz w:val="18"/>
                <w:szCs w:val="18"/>
                <w:lang w:bidi="ar"/>
              </w:rPr>
              <w:t>1</w:t>
            </w:r>
            <w:r>
              <w:rPr>
                <w:rFonts w:hint="eastAsia" w:hAnsi="宋体" w:cs="宋体"/>
                <w:sz w:val="18"/>
                <w:szCs w:val="18"/>
                <w:lang w:bidi="ar"/>
              </w:rPr>
              <w:t>：液压传动概述</w:t>
            </w:r>
          </w:p>
          <w:p w14:paraId="3148A2AC">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及流体力学基础</w:t>
            </w:r>
          </w:p>
          <w:p w14:paraId="5A881C0A">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项目</w:t>
            </w:r>
            <w:r>
              <w:rPr>
                <w:rFonts w:hint="default"/>
                <w:sz w:val="18"/>
                <w:szCs w:val="18"/>
                <w:lang w:bidi="ar"/>
              </w:rPr>
              <w:t>2</w:t>
            </w:r>
            <w:r>
              <w:rPr>
                <w:rFonts w:hint="eastAsia" w:hAnsi="宋体" w:cs="宋体"/>
                <w:sz w:val="18"/>
                <w:szCs w:val="18"/>
                <w:lang w:bidi="ar"/>
              </w:rPr>
              <w:t>：液压系统组成</w:t>
            </w:r>
          </w:p>
          <w:p w14:paraId="37947084">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项目</w:t>
            </w:r>
            <w:r>
              <w:rPr>
                <w:rFonts w:hint="default"/>
                <w:sz w:val="18"/>
                <w:szCs w:val="18"/>
                <w:lang w:bidi="ar"/>
              </w:rPr>
              <w:t>3</w:t>
            </w:r>
            <w:r>
              <w:rPr>
                <w:rFonts w:hint="eastAsia" w:hAnsi="宋体" w:cs="宋体"/>
                <w:sz w:val="18"/>
                <w:szCs w:val="18"/>
                <w:lang w:bidi="ar"/>
              </w:rPr>
              <w:t>：液压回路及典</w:t>
            </w:r>
          </w:p>
          <w:p w14:paraId="6145E359">
            <w:pPr>
              <w:keepNext w:val="0"/>
              <w:keepLines w:val="0"/>
              <w:suppressLineNumbers w:val="0"/>
              <w:spacing w:before="0" w:beforeAutospacing="0" w:after="0" w:afterAutospacing="0"/>
              <w:ind w:left="0" w:right="0"/>
              <w:rPr>
                <w:rFonts w:hint="default"/>
                <w:sz w:val="18"/>
                <w:szCs w:val="18"/>
              </w:rPr>
            </w:pPr>
            <w:r>
              <w:rPr>
                <w:rFonts w:hint="eastAsia" w:hAnsi="宋体" w:cs="宋体"/>
                <w:sz w:val="18"/>
                <w:szCs w:val="18"/>
                <w:lang w:bidi="ar"/>
              </w:rPr>
              <w:t>型液压系统</w:t>
            </w:r>
          </w:p>
          <w:p w14:paraId="277A4F0C">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项目</w:t>
            </w:r>
            <w:r>
              <w:rPr>
                <w:rFonts w:hint="default"/>
                <w:sz w:val="18"/>
                <w:szCs w:val="18"/>
                <w:lang w:bidi="ar"/>
              </w:rPr>
              <w:t>4</w:t>
            </w:r>
            <w:r>
              <w:rPr>
                <w:rFonts w:hint="eastAsia" w:hAnsi="宋体" w:cs="宋体"/>
                <w:sz w:val="18"/>
                <w:szCs w:val="18"/>
                <w:lang w:bidi="ar"/>
              </w:rPr>
              <w:t>：气动技术</w:t>
            </w:r>
          </w:p>
          <w:p w14:paraId="3C6E3C00">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hAnsi="宋体" w:cs="宋体"/>
                <w:sz w:val="18"/>
                <w:szCs w:val="18"/>
                <w:lang w:bidi="ar"/>
              </w:rPr>
              <w:t>项目</w:t>
            </w:r>
            <w:r>
              <w:rPr>
                <w:rFonts w:hint="default"/>
                <w:sz w:val="18"/>
                <w:szCs w:val="18"/>
                <w:lang w:bidi="ar"/>
              </w:rPr>
              <w:t>5</w:t>
            </w:r>
            <w:r>
              <w:rPr>
                <w:rFonts w:hint="eastAsia" w:hAnsi="宋体" w:cs="宋体"/>
                <w:sz w:val="18"/>
                <w:szCs w:val="18"/>
                <w:lang w:bidi="ar"/>
              </w:rPr>
              <w:t>：实践教学环节</w:t>
            </w:r>
          </w:p>
          <w:p w14:paraId="587F0375">
            <w:pPr>
              <w:keepNext w:val="0"/>
              <w:keepLines w:val="0"/>
              <w:widowControl/>
              <w:suppressLineNumbers w:val="0"/>
              <w:spacing w:before="0" w:beforeAutospacing="0" w:after="0" w:afterAutospacing="0"/>
              <w:ind w:left="0" w:right="0"/>
              <w:jc w:val="left"/>
              <w:rPr>
                <w:rFonts w:hint="default"/>
                <w:sz w:val="18"/>
                <w:szCs w:val="18"/>
              </w:rPr>
            </w:pPr>
            <w:r>
              <w:rPr>
                <w:rFonts w:hint="eastAsia" w:hAnsi="宋体"/>
                <w:sz w:val="18"/>
                <w:szCs w:val="18"/>
                <w:lang w:bidi="ar"/>
              </w:rPr>
              <w:t>（泵的拆装；阀的拆装；液动基本回路的设计；认识气源装置；气缸的拆装；气动基本回路的设计）</w:t>
            </w:r>
          </w:p>
        </w:tc>
        <w:tc>
          <w:tcPr>
            <w:tcW w:w="1417" w:type="dxa"/>
            <w:vAlign w:val="center"/>
          </w:tcPr>
          <w:p w14:paraId="3C4ACE2B">
            <w:pPr>
              <w:keepNext w:val="0"/>
              <w:keepLines w:val="0"/>
              <w:widowControl/>
              <w:suppressLineNumbers w:val="0"/>
              <w:spacing w:before="0" w:beforeAutospacing="0" w:after="0" w:afterAutospacing="0"/>
              <w:ind w:left="0" w:right="0"/>
              <w:jc w:val="left"/>
              <w:rPr>
                <w:rFonts w:hint="default"/>
                <w:sz w:val="18"/>
                <w:szCs w:val="18"/>
              </w:rPr>
            </w:pPr>
            <w:r>
              <w:rPr>
                <w:rFonts w:hint="eastAsia" w:hAnsi="宋体"/>
                <w:sz w:val="18"/>
                <w:szCs w:val="18"/>
                <w:lang w:bidi="ar"/>
              </w:rPr>
              <w:t>理实一体化的项目法教学，讲授法等</w:t>
            </w:r>
          </w:p>
        </w:tc>
      </w:tr>
      <w:tr w14:paraId="5F3D8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419DEC72">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w:t>
            </w:r>
          </w:p>
        </w:tc>
        <w:tc>
          <w:tcPr>
            <w:tcW w:w="976" w:type="dxa"/>
            <w:tcBorders>
              <w:left w:val="single" w:color="auto" w:sz="8" w:space="0"/>
              <w:right w:val="single" w:color="auto" w:sz="8" w:space="0"/>
            </w:tcBorders>
            <w:vAlign w:val="center"/>
          </w:tcPr>
          <w:p w14:paraId="51E112E2">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PLC控制系统编程与实现</w:t>
            </w:r>
          </w:p>
        </w:tc>
        <w:tc>
          <w:tcPr>
            <w:tcW w:w="4595" w:type="dxa"/>
            <w:tcBorders>
              <w:left w:val="single" w:color="auto" w:sz="8" w:space="0"/>
              <w:right w:val="single" w:color="auto" w:sz="4" w:space="0"/>
            </w:tcBorders>
          </w:tcPr>
          <w:p w14:paraId="44C31FA7">
            <w:pPr>
              <w:keepNext w:val="0"/>
              <w:keepLines w:val="0"/>
              <w:suppressLineNumbers w:val="0"/>
              <w:spacing w:before="0" w:beforeAutospacing="0" w:after="0" w:afterAutospacing="0"/>
              <w:ind w:left="0" w:right="0"/>
              <w:rPr>
                <w:rFonts w:hint="default"/>
                <w:bCs/>
                <w:sz w:val="18"/>
                <w:szCs w:val="18"/>
              </w:rPr>
            </w:pPr>
            <w:r>
              <w:rPr>
                <w:rFonts w:hint="eastAsia" w:hAnsi="宋体" w:cs="宋体"/>
                <w:bCs/>
                <w:sz w:val="18"/>
                <w:szCs w:val="18"/>
                <w:lang w:bidi="ar"/>
              </w:rPr>
              <w:t xml:space="preserve">    知识目标：</w:t>
            </w:r>
            <w:r>
              <w:rPr>
                <w:rFonts w:hint="default" w:hAnsi="宋体"/>
                <w:bCs/>
                <w:sz w:val="18"/>
                <w:szCs w:val="18"/>
                <w:lang w:bidi="ar"/>
              </w:rPr>
              <w:t>1.</w:t>
            </w:r>
            <w:r>
              <w:rPr>
                <w:rFonts w:hint="eastAsia" w:hAnsi="宋体" w:cs="宋体"/>
                <w:bCs/>
                <w:sz w:val="18"/>
                <w:szCs w:val="18"/>
                <w:lang w:bidi="ar"/>
              </w:rPr>
              <w:t>理解</w:t>
            </w:r>
            <w:r>
              <w:rPr>
                <w:rFonts w:hint="default"/>
                <w:bCs/>
                <w:sz w:val="18"/>
                <w:szCs w:val="18"/>
                <w:lang w:bidi="ar"/>
              </w:rPr>
              <w:t>PLC</w:t>
            </w:r>
            <w:r>
              <w:rPr>
                <w:rFonts w:hint="eastAsia" w:hAnsi="宋体" w:cs="宋体"/>
                <w:bCs/>
                <w:sz w:val="18"/>
                <w:szCs w:val="18"/>
                <w:lang w:bidi="ar"/>
              </w:rPr>
              <w:t>的控制原理及应用范围</w:t>
            </w:r>
            <w:r>
              <w:rPr>
                <w:rFonts w:hint="default" w:hAnsi="宋体"/>
                <w:bCs/>
                <w:sz w:val="18"/>
                <w:szCs w:val="18"/>
                <w:lang w:bidi="ar"/>
              </w:rPr>
              <w:t>2.</w:t>
            </w:r>
            <w:r>
              <w:rPr>
                <w:rFonts w:hint="eastAsia" w:hAnsi="宋体" w:cs="宋体"/>
                <w:bCs/>
                <w:sz w:val="18"/>
                <w:szCs w:val="18"/>
                <w:lang w:bidi="ar"/>
              </w:rPr>
              <w:t>掌握</w:t>
            </w:r>
            <w:r>
              <w:rPr>
                <w:rFonts w:hint="default"/>
                <w:bCs/>
                <w:sz w:val="18"/>
                <w:szCs w:val="18"/>
                <w:lang w:bidi="ar"/>
              </w:rPr>
              <w:t>PLC</w:t>
            </w:r>
            <w:r>
              <w:rPr>
                <w:rFonts w:hint="eastAsia" w:hAnsi="宋体" w:cs="宋体"/>
                <w:bCs/>
                <w:sz w:val="18"/>
                <w:szCs w:val="18"/>
                <w:lang w:bidi="ar"/>
              </w:rPr>
              <w:t>的编程方法及系统控制原理及模拟量控制方法。</w:t>
            </w:r>
          </w:p>
          <w:p w14:paraId="5653DE5B">
            <w:pPr>
              <w:keepNext w:val="0"/>
              <w:keepLines w:val="0"/>
              <w:suppressLineNumbers w:val="0"/>
              <w:spacing w:before="0" w:beforeAutospacing="0" w:after="0" w:afterAutospacing="0"/>
              <w:ind w:left="0" w:right="0"/>
              <w:rPr>
                <w:rFonts w:hint="default"/>
                <w:bCs/>
                <w:sz w:val="18"/>
                <w:szCs w:val="18"/>
              </w:rPr>
            </w:pPr>
            <w:r>
              <w:rPr>
                <w:rFonts w:hint="eastAsia" w:hAnsi="宋体" w:cs="宋体"/>
                <w:bCs/>
                <w:sz w:val="18"/>
                <w:szCs w:val="18"/>
                <w:lang w:bidi="ar"/>
              </w:rPr>
              <w:t xml:space="preserve">    能力目标：</w:t>
            </w:r>
            <w:r>
              <w:rPr>
                <w:rFonts w:hint="default" w:hAnsi="宋体"/>
                <w:bCs/>
                <w:sz w:val="18"/>
                <w:szCs w:val="18"/>
                <w:lang w:bidi="ar"/>
              </w:rPr>
              <w:t>1.</w:t>
            </w:r>
            <w:r>
              <w:rPr>
                <w:rFonts w:hint="eastAsia" w:hAnsi="宋体" w:cs="宋体"/>
                <w:bCs/>
                <w:sz w:val="18"/>
                <w:szCs w:val="18"/>
                <w:lang w:bidi="ar"/>
              </w:rPr>
              <w:t>能根据具体工作要求，运用所学的电气控制原理和</w:t>
            </w:r>
            <w:r>
              <w:rPr>
                <w:rFonts w:hint="default"/>
                <w:bCs/>
                <w:sz w:val="18"/>
                <w:szCs w:val="18"/>
                <w:lang w:bidi="ar"/>
              </w:rPr>
              <w:t>PLC</w:t>
            </w:r>
            <w:r>
              <w:rPr>
                <w:rFonts w:hint="eastAsia" w:hAnsi="宋体" w:cs="宋体"/>
                <w:bCs/>
                <w:sz w:val="18"/>
                <w:szCs w:val="18"/>
                <w:lang w:bidi="ar"/>
              </w:rPr>
              <w:t>设计、编程方法</w:t>
            </w:r>
            <w:r>
              <w:rPr>
                <w:rFonts w:hint="default" w:hAnsi="宋体"/>
                <w:bCs/>
                <w:sz w:val="18"/>
                <w:szCs w:val="18"/>
                <w:lang w:bidi="ar"/>
              </w:rPr>
              <w:t>2.</w:t>
            </w:r>
            <w:r>
              <w:rPr>
                <w:rFonts w:hint="eastAsia" w:hAnsi="宋体" w:cs="宋体"/>
                <w:bCs/>
                <w:sz w:val="18"/>
                <w:szCs w:val="18"/>
                <w:lang w:bidi="ar"/>
              </w:rPr>
              <w:t>对一些简单控制系统进行设计、安装、编程、和调试的工作。</w:t>
            </w:r>
          </w:p>
          <w:p w14:paraId="5D64646D">
            <w:pPr>
              <w:keepNext w:val="0"/>
              <w:keepLines w:val="0"/>
              <w:suppressLineNumbers w:val="0"/>
              <w:spacing w:before="0" w:beforeAutospacing="0" w:after="0" w:afterAutospacing="0"/>
              <w:ind w:left="0" w:right="0"/>
              <w:rPr>
                <w:rFonts w:hint="default"/>
                <w:sz w:val="18"/>
                <w:szCs w:val="18"/>
              </w:rPr>
            </w:pPr>
            <w:r>
              <w:rPr>
                <w:rFonts w:hint="eastAsia" w:hAnsi="宋体" w:cs="宋体"/>
                <w:bCs/>
                <w:sz w:val="18"/>
                <w:szCs w:val="18"/>
                <w:lang w:bidi="ar"/>
              </w:rPr>
              <w:t xml:space="preserve">   素质目标：</w:t>
            </w:r>
            <w:r>
              <w:rPr>
                <w:rFonts w:hint="default" w:hAnsi="宋体"/>
                <w:bCs/>
                <w:sz w:val="18"/>
                <w:szCs w:val="18"/>
                <w:lang w:bidi="ar"/>
              </w:rPr>
              <w:t>1.</w:t>
            </w:r>
            <w:r>
              <w:rPr>
                <w:rFonts w:hint="eastAsia" w:hAnsi="宋体" w:cs="宋体"/>
                <w:bCs/>
                <w:sz w:val="18"/>
                <w:szCs w:val="18"/>
                <w:lang w:bidi="ar"/>
              </w:rPr>
              <w:t>培养学生严谨、认真、负责的工作态度，爱岗敬业</w:t>
            </w:r>
            <w:r>
              <w:rPr>
                <w:rFonts w:hint="default" w:hAnsi="宋体"/>
                <w:bCs/>
                <w:sz w:val="18"/>
                <w:szCs w:val="18"/>
                <w:lang w:bidi="ar"/>
              </w:rPr>
              <w:t>2.</w:t>
            </w:r>
            <w:r>
              <w:rPr>
                <w:rFonts w:hint="eastAsia" w:hAnsi="宋体" w:cs="宋体"/>
                <w:bCs/>
                <w:sz w:val="18"/>
                <w:szCs w:val="18"/>
                <w:lang w:bidi="ar"/>
              </w:rPr>
              <w:t>崇尚科学的职业素养，良好的团队合作精神</w:t>
            </w:r>
            <w:r>
              <w:rPr>
                <w:rFonts w:hint="default" w:hAnsi="宋体"/>
                <w:bCs/>
                <w:sz w:val="18"/>
                <w:szCs w:val="18"/>
                <w:lang w:bidi="ar"/>
              </w:rPr>
              <w:t>3.</w:t>
            </w:r>
            <w:r>
              <w:rPr>
                <w:rFonts w:hint="eastAsia" w:hAnsi="宋体" w:cs="宋体"/>
                <w:bCs/>
                <w:sz w:val="18"/>
                <w:szCs w:val="18"/>
                <w:lang w:bidi="ar"/>
              </w:rPr>
              <w:t>严格遵守安全操作规程，严格按照工程规范完成工作任务。</w:t>
            </w:r>
          </w:p>
        </w:tc>
        <w:tc>
          <w:tcPr>
            <w:tcW w:w="1909" w:type="dxa"/>
            <w:tcBorders>
              <w:left w:val="single" w:color="auto" w:sz="4" w:space="0"/>
              <w:right w:val="single" w:color="auto" w:sz="4" w:space="0"/>
            </w:tcBorders>
            <w:vAlign w:val="center"/>
          </w:tcPr>
          <w:p w14:paraId="11E37C90">
            <w:pPr>
              <w:keepNext w:val="0"/>
              <w:keepLines w:val="0"/>
              <w:suppressLineNumbers w:val="0"/>
              <w:spacing w:before="0" w:beforeAutospacing="0" w:after="0" w:afterAutospacing="0"/>
              <w:ind w:left="0" w:right="0"/>
              <w:jc w:val="left"/>
              <w:rPr>
                <w:rFonts w:hint="default"/>
                <w:bCs/>
                <w:sz w:val="18"/>
                <w:szCs w:val="18"/>
              </w:rPr>
            </w:pPr>
            <w:r>
              <w:rPr>
                <w:rFonts w:hint="eastAsia" w:hAnsi="宋体"/>
                <w:bCs/>
                <w:sz w:val="18"/>
                <w:szCs w:val="18"/>
                <w:lang w:bidi="ar"/>
              </w:rPr>
              <w:t>认识</w:t>
            </w:r>
            <w:r>
              <w:rPr>
                <w:rFonts w:hint="default"/>
                <w:bCs/>
                <w:sz w:val="18"/>
                <w:szCs w:val="18"/>
                <w:lang w:bidi="ar"/>
              </w:rPr>
              <w:t>PLC</w:t>
            </w:r>
            <w:r>
              <w:rPr>
                <w:rFonts w:hint="eastAsia" w:hAnsi="宋体"/>
                <w:bCs/>
                <w:sz w:val="18"/>
                <w:szCs w:val="18"/>
                <w:lang w:bidi="ar"/>
              </w:rPr>
              <w:t>控制系统；电机</w:t>
            </w:r>
            <w:r>
              <w:rPr>
                <w:rFonts w:hint="default"/>
                <w:bCs/>
                <w:sz w:val="18"/>
                <w:szCs w:val="18"/>
                <w:lang w:bidi="ar"/>
              </w:rPr>
              <w:t xml:space="preserve"> PLC</w:t>
            </w:r>
            <w:r>
              <w:rPr>
                <w:rFonts w:hint="eastAsia" w:hAnsi="宋体"/>
                <w:bCs/>
                <w:sz w:val="18"/>
                <w:szCs w:val="18"/>
                <w:lang w:bidi="ar"/>
              </w:rPr>
              <w:t>控制系统编程与实现；自动生线</w:t>
            </w:r>
            <w:r>
              <w:rPr>
                <w:rFonts w:hint="default"/>
                <w:bCs/>
                <w:sz w:val="18"/>
                <w:szCs w:val="18"/>
                <w:lang w:bidi="ar"/>
              </w:rPr>
              <w:t xml:space="preserve"> PLC</w:t>
            </w:r>
            <w:r>
              <w:rPr>
                <w:rFonts w:hint="eastAsia" w:hAnsi="宋体"/>
                <w:bCs/>
                <w:sz w:val="18"/>
                <w:szCs w:val="18"/>
                <w:lang w:bidi="ar"/>
              </w:rPr>
              <w:t>控制系统编程与实现；复杂功能控制系统的设计与安装。</w:t>
            </w:r>
          </w:p>
          <w:p w14:paraId="633E5B5B">
            <w:pPr>
              <w:keepNext w:val="0"/>
              <w:keepLines w:val="0"/>
              <w:suppressLineNumbers w:val="0"/>
              <w:spacing w:before="0" w:beforeAutospacing="0" w:after="0" w:afterAutospacing="0"/>
              <w:ind w:left="0" w:right="0" w:firstLine="420"/>
              <w:jc w:val="left"/>
              <w:rPr>
                <w:rFonts w:hint="default"/>
                <w:bCs/>
                <w:sz w:val="18"/>
                <w:szCs w:val="18"/>
              </w:rPr>
            </w:pPr>
          </w:p>
          <w:p w14:paraId="3AE92E11">
            <w:pPr>
              <w:keepNext w:val="0"/>
              <w:keepLines w:val="0"/>
              <w:suppressLineNumbers w:val="0"/>
              <w:spacing w:before="0" w:beforeAutospacing="0" w:after="0" w:afterAutospacing="0"/>
              <w:ind w:left="0" w:right="0" w:firstLine="360" w:firstLineChars="200"/>
              <w:jc w:val="left"/>
              <w:rPr>
                <w:rFonts w:hint="default"/>
                <w:sz w:val="18"/>
                <w:szCs w:val="18"/>
              </w:rPr>
            </w:pPr>
          </w:p>
        </w:tc>
        <w:tc>
          <w:tcPr>
            <w:tcW w:w="1417" w:type="dxa"/>
            <w:vAlign w:val="center"/>
          </w:tcPr>
          <w:p w14:paraId="61F51AA3">
            <w:pPr>
              <w:keepNext w:val="0"/>
              <w:keepLines w:val="0"/>
              <w:widowControl/>
              <w:suppressLineNumbers w:val="0"/>
              <w:snapToGrid w:val="0"/>
              <w:spacing w:before="0" w:beforeAutospacing="0" w:after="0" w:afterAutospacing="0"/>
              <w:ind w:left="0" w:right="0"/>
              <w:rPr>
                <w:rFonts w:hint="default"/>
                <w:sz w:val="18"/>
                <w:szCs w:val="18"/>
              </w:rPr>
            </w:pPr>
            <w:r>
              <w:rPr>
                <w:rFonts w:hint="eastAsia" w:hAnsi="宋体"/>
                <w:bCs/>
                <w:sz w:val="18"/>
                <w:szCs w:val="18"/>
                <w:lang w:bidi="ar"/>
              </w:rPr>
              <w:t>实行合作教学、任务驱动、项目导向等多种形式的教学模式</w:t>
            </w:r>
          </w:p>
        </w:tc>
      </w:tr>
      <w:tr w14:paraId="62298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498584D5">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6</w:t>
            </w:r>
          </w:p>
        </w:tc>
        <w:tc>
          <w:tcPr>
            <w:tcW w:w="976" w:type="dxa"/>
            <w:tcBorders>
              <w:left w:val="single" w:color="auto" w:sz="8" w:space="0"/>
              <w:right w:val="single" w:color="auto" w:sz="8" w:space="0"/>
            </w:tcBorders>
            <w:vAlign w:val="center"/>
          </w:tcPr>
          <w:p w14:paraId="66420536">
            <w:pPr>
              <w:keepNext w:val="0"/>
              <w:keepLines w:val="0"/>
              <w:widowControl/>
              <w:suppressLineNumbers w:val="0"/>
              <w:spacing w:before="0" w:beforeAutospacing="0" w:after="0" w:afterAutospacing="0"/>
              <w:ind w:left="0" w:right="0"/>
              <w:jc w:val="center"/>
              <w:rPr>
                <w:rFonts w:hint="default"/>
                <w:sz w:val="18"/>
                <w:szCs w:val="18"/>
              </w:rPr>
            </w:pPr>
            <w:r>
              <w:rPr>
                <w:rFonts w:hint="eastAsia" w:asciiTheme="minorEastAsia" w:hAnsiTheme="minorEastAsia" w:eastAsiaTheme="minorEastAsia" w:cstheme="minorEastAsia"/>
                <w:sz w:val="18"/>
                <w:szCs w:val="18"/>
              </w:rPr>
              <w:t>自动线的安装调试与检修</w:t>
            </w:r>
          </w:p>
        </w:tc>
        <w:tc>
          <w:tcPr>
            <w:tcW w:w="4595" w:type="dxa"/>
            <w:tcBorders>
              <w:left w:val="single" w:color="auto" w:sz="8" w:space="0"/>
              <w:right w:val="single" w:color="auto" w:sz="4" w:space="0"/>
            </w:tcBorders>
          </w:tcPr>
          <w:p w14:paraId="22071165">
            <w:pPr>
              <w:keepNext w:val="0"/>
              <w:keepLines w:val="0"/>
              <w:suppressLineNumbers w:val="0"/>
              <w:spacing w:before="0" w:beforeAutospacing="0" w:after="0" w:afterAutospacing="0"/>
              <w:ind w:left="0" w:right="0" w:firstLine="352" w:firstLineChars="196"/>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了解自动线的组成及工作原理；了解自动线的机械结构；了解传感器、电动元件在自动线中的作用；了解自动线控制信号及数据的网络传输；了解人机之间的通信；理解气动元件在自动线中的作用及工作原理，理解PLC装置在自动线中的作用、控制原理及编程思路；掌握自动线气路图、电路图、电气连接图、电气安装图的绘制，掌握自动线各单元及整机的安装与调试，掌握自动线故障的判断及排除。</w:t>
            </w:r>
          </w:p>
          <w:p w14:paraId="1CE42CAE">
            <w:pPr>
              <w:keepNext w:val="0"/>
              <w:keepLines w:val="0"/>
              <w:suppressLineNumbers w:val="0"/>
              <w:spacing w:before="0" w:beforeAutospacing="0" w:after="0" w:afterAutospacing="0"/>
              <w:ind w:left="0" w:right="0" w:firstLine="352" w:firstLineChars="196"/>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能力目标：具有良好的学习方法和良好的学习习惯；</w:t>
            </w:r>
          </w:p>
          <w:p w14:paraId="7EAAAE9D">
            <w:pPr>
              <w:keepNext w:val="0"/>
              <w:keepLines w:val="0"/>
              <w:suppressLineNumbers w:val="0"/>
              <w:spacing w:before="0" w:beforeAutospacing="0" w:after="0" w:afterAutospacing="0"/>
              <w:ind w:left="0" w:right="0" w:firstLine="352" w:firstLineChars="196"/>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具有较好的逻辑和形象思维能力；具有良好的动手能力；</w:t>
            </w:r>
          </w:p>
          <w:p w14:paraId="7A0A1BE4">
            <w:pPr>
              <w:keepNext w:val="0"/>
              <w:keepLines w:val="0"/>
              <w:suppressLineNumbers w:val="0"/>
              <w:spacing w:before="0" w:beforeAutospacing="0" w:after="0" w:afterAutospacing="0"/>
              <w:ind w:left="0" w:right="0" w:firstLine="352" w:firstLineChars="196"/>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具有独立分析和解决问题的能力；具有实验操作和验证能力。</w:t>
            </w:r>
          </w:p>
          <w:p w14:paraId="5D5F6172">
            <w:pPr>
              <w:keepNext w:val="0"/>
              <w:keepLines w:val="0"/>
              <w:suppressLineNumbers w:val="0"/>
              <w:spacing w:before="0" w:beforeAutospacing="0" w:after="0" w:afterAutospacing="0"/>
              <w:ind w:left="0" w:right="0" w:firstLine="352" w:firstLineChars="196"/>
              <w:rPr>
                <w:rFonts w:hint="default"/>
                <w:sz w:val="18"/>
                <w:szCs w:val="18"/>
              </w:rPr>
            </w:pPr>
            <w:r>
              <w:rPr>
                <w:rFonts w:hint="eastAsia" w:asciiTheme="minorEastAsia" w:hAnsiTheme="minorEastAsia" w:eastAsiaTheme="minorEastAsia" w:cstheme="minorEastAsia"/>
                <w:bCs/>
                <w:sz w:val="18"/>
                <w:szCs w:val="18"/>
              </w:rPr>
              <w:t>素质目标：具有热爱科学、严肃认真、实事求是的学风；具有良好的职业道德和环境保护意识；具有创新意识和创新精神；具有高尚的团队意识；具有雷厉风行的严谨的工作作风。</w:t>
            </w:r>
          </w:p>
        </w:tc>
        <w:tc>
          <w:tcPr>
            <w:tcW w:w="1909" w:type="dxa"/>
            <w:tcBorders>
              <w:left w:val="single" w:color="auto" w:sz="4" w:space="0"/>
              <w:right w:val="single" w:color="auto" w:sz="4" w:space="0"/>
            </w:tcBorders>
          </w:tcPr>
          <w:p w14:paraId="2B4EF5AD">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项目1：自动化生产线认识</w:t>
            </w:r>
          </w:p>
          <w:p w14:paraId="25EAF1E3">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项目2：自动化生产线核心技术应用</w:t>
            </w:r>
          </w:p>
          <w:p w14:paraId="32DCCF1D">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项目3：操作手单元安装与调试</w:t>
            </w:r>
          </w:p>
          <w:p w14:paraId="1F061806">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项目4：供料单元安装与调试</w:t>
            </w:r>
          </w:p>
          <w:p w14:paraId="26492B76">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项目5：提取安装单元安装与调试</w:t>
            </w:r>
          </w:p>
          <w:p w14:paraId="24995338">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项目6：检测单元安装与调试</w:t>
            </w:r>
          </w:p>
          <w:p w14:paraId="1AA99009">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项目7：立体存储单元安装与调试</w:t>
            </w:r>
          </w:p>
          <w:p w14:paraId="6CECA803">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项目8：加工单元安装与调试</w:t>
            </w:r>
          </w:p>
          <w:p w14:paraId="3DE07910">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项目9：利用I/O接口通信实现自动线联机调试</w:t>
            </w:r>
          </w:p>
          <w:p w14:paraId="2539BAAE">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项目10：利用PPI通信实现自动线联机调试</w:t>
            </w:r>
          </w:p>
          <w:p w14:paraId="39F364FC">
            <w:pPr>
              <w:keepNext w:val="0"/>
              <w:keepLines w:val="0"/>
              <w:suppressLineNumbers w:val="0"/>
              <w:spacing w:before="0" w:beforeAutospacing="0" w:after="0" w:afterAutospacing="0"/>
              <w:ind w:left="0" w:right="0"/>
              <w:rPr>
                <w:rFonts w:hint="default"/>
                <w:sz w:val="18"/>
                <w:szCs w:val="18"/>
              </w:rPr>
            </w:pPr>
            <w:r>
              <w:rPr>
                <w:rFonts w:hint="eastAsia" w:asciiTheme="minorEastAsia" w:hAnsiTheme="minorEastAsia" w:eastAsiaTheme="minorEastAsia" w:cstheme="minorEastAsia"/>
                <w:bCs/>
                <w:sz w:val="18"/>
                <w:szCs w:val="18"/>
              </w:rPr>
              <w:t>项目11：自动化生产线人机界面设计与调试</w:t>
            </w:r>
          </w:p>
        </w:tc>
        <w:tc>
          <w:tcPr>
            <w:tcW w:w="1417" w:type="dxa"/>
            <w:vAlign w:val="center"/>
          </w:tcPr>
          <w:p w14:paraId="01A507CB">
            <w:pPr>
              <w:keepNext w:val="0"/>
              <w:keepLines w:val="0"/>
              <w:widowControl/>
              <w:suppressLineNumbers w:val="0"/>
              <w:snapToGrid w:val="0"/>
              <w:spacing w:before="0" w:beforeAutospacing="0" w:after="0" w:afterAutospacing="0"/>
              <w:ind w:left="0" w:right="0"/>
              <w:rPr>
                <w:rFonts w:hint="default"/>
                <w:sz w:val="18"/>
                <w:szCs w:val="18"/>
              </w:rPr>
            </w:pPr>
            <w:r>
              <w:rPr>
                <w:rFonts w:hint="eastAsia" w:asciiTheme="minorEastAsia" w:hAnsiTheme="minorEastAsia" w:eastAsiaTheme="minorEastAsia" w:cstheme="minorEastAsia"/>
                <w:bCs/>
                <w:kern w:val="0"/>
                <w:sz w:val="18"/>
                <w:szCs w:val="18"/>
              </w:rPr>
              <w:t>实行合作教学、任务驱动、项目导向主、线上线下混合式等多种形式的教学模式</w:t>
            </w:r>
          </w:p>
        </w:tc>
      </w:tr>
      <w:tr w14:paraId="12DA6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vAlign w:val="center"/>
          </w:tcPr>
          <w:p w14:paraId="2F3181B0">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7</w:t>
            </w:r>
          </w:p>
        </w:tc>
        <w:tc>
          <w:tcPr>
            <w:tcW w:w="976" w:type="dxa"/>
            <w:tcBorders>
              <w:left w:val="single" w:color="auto" w:sz="8" w:space="0"/>
              <w:right w:val="single" w:color="auto" w:sz="8" w:space="0"/>
            </w:tcBorders>
            <w:vAlign w:val="center"/>
          </w:tcPr>
          <w:p w14:paraId="2775FAB9">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lang w:bidi="ar"/>
              </w:rPr>
              <w:t>变频器调速与伺服驱动技术应用</w:t>
            </w:r>
          </w:p>
        </w:tc>
        <w:tc>
          <w:tcPr>
            <w:tcW w:w="4595" w:type="dxa"/>
            <w:tcBorders>
              <w:left w:val="single" w:color="auto" w:sz="8" w:space="0"/>
              <w:right w:val="single" w:color="auto" w:sz="4" w:space="0"/>
            </w:tcBorders>
            <w:vAlign w:val="center"/>
          </w:tcPr>
          <w:p w14:paraId="67AA3D26">
            <w:pPr>
              <w:keepNext w:val="0"/>
              <w:keepLines w:val="0"/>
              <w:suppressLineNumbers w:val="0"/>
              <w:spacing w:before="0" w:beforeAutospacing="0" w:after="0" w:afterAutospacing="0"/>
              <w:ind w:left="0" w:right="0"/>
              <w:rPr>
                <w:rFonts w:hint="default" w:ascii="宋体" w:hAnsi="宋体" w:cs="宋体"/>
                <w:bCs/>
                <w:kern w:val="0"/>
                <w:sz w:val="24"/>
                <w:szCs w:val="24"/>
              </w:rPr>
            </w:pPr>
            <w:r>
              <w:rPr>
                <w:rFonts w:hint="eastAsia" w:hAnsi="宋体" w:cs="宋体"/>
                <w:b/>
                <w:sz w:val="18"/>
                <w:szCs w:val="18"/>
                <w:lang w:bidi="ar"/>
              </w:rPr>
              <w:t xml:space="preserve">   </w:t>
            </w:r>
            <w:r>
              <w:rPr>
                <w:rFonts w:hint="eastAsia" w:hAnsi="宋体" w:cs="宋体"/>
                <w:bCs/>
                <w:sz w:val="18"/>
                <w:szCs w:val="18"/>
                <w:lang w:bidi="ar"/>
              </w:rPr>
              <w:t xml:space="preserve"> 知识目标：</w:t>
            </w:r>
            <w:r>
              <w:rPr>
                <w:rFonts w:hint="default" w:hAnsi="宋体"/>
                <w:bCs/>
                <w:kern w:val="0"/>
                <w:sz w:val="18"/>
                <w:szCs w:val="18"/>
                <w:lang w:bidi="ar"/>
              </w:rPr>
              <w:t>1.</w:t>
            </w:r>
            <w:r>
              <w:rPr>
                <w:rFonts w:hint="eastAsia" w:hAnsi="宋体" w:cs="宋体"/>
                <w:bCs/>
                <w:kern w:val="0"/>
                <w:sz w:val="18"/>
                <w:szCs w:val="18"/>
                <w:lang w:bidi="ar"/>
              </w:rPr>
              <w:t>掌握变频器的分类方法、端子接线图和操作面板的功能</w:t>
            </w:r>
            <w:r>
              <w:rPr>
                <w:rFonts w:hint="default" w:hAnsi="宋体"/>
                <w:bCs/>
                <w:kern w:val="0"/>
                <w:sz w:val="18"/>
                <w:szCs w:val="18"/>
                <w:lang w:bidi="ar"/>
              </w:rPr>
              <w:t>2.</w:t>
            </w:r>
            <w:r>
              <w:rPr>
                <w:rFonts w:hint="eastAsia" w:hAnsi="宋体" w:cs="宋体"/>
                <w:bCs/>
                <w:kern w:val="0"/>
                <w:sz w:val="18"/>
                <w:szCs w:val="18"/>
                <w:lang w:bidi="ar"/>
              </w:rPr>
              <w:t>掌握变频器的分类方法、端子接线图和操作面板的功能</w:t>
            </w:r>
            <w:r>
              <w:rPr>
                <w:rFonts w:hint="default" w:hAnsi="宋体"/>
                <w:bCs/>
                <w:kern w:val="0"/>
                <w:sz w:val="18"/>
                <w:szCs w:val="18"/>
                <w:lang w:bidi="ar"/>
              </w:rPr>
              <w:t>3.</w:t>
            </w:r>
            <w:r>
              <w:rPr>
                <w:rFonts w:hint="eastAsia" w:hAnsi="宋体" w:cs="宋体"/>
                <w:bCs/>
                <w:kern w:val="0"/>
                <w:sz w:val="18"/>
                <w:szCs w:val="18"/>
                <w:lang w:bidi="ar"/>
              </w:rPr>
              <w:t>学会</w:t>
            </w:r>
            <w:r>
              <w:rPr>
                <w:rFonts w:hint="default" w:hAnsi="宋体"/>
                <w:bCs/>
                <w:kern w:val="0"/>
                <w:sz w:val="18"/>
                <w:szCs w:val="18"/>
                <w:lang w:bidi="ar"/>
              </w:rPr>
              <w:t>PLC</w:t>
            </w:r>
            <w:r>
              <w:rPr>
                <w:rFonts w:hint="eastAsia" w:hAnsi="宋体" w:cs="宋体"/>
                <w:bCs/>
                <w:kern w:val="0"/>
                <w:sz w:val="18"/>
                <w:szCs w:val="18"/>
                <w:lang w:bidi="ar"/>
              </w:rPr>
              <w:t>和变频器的接口接线方式、参数设置及简单程序设计</w:t>
            </w:r>
            <w:r>
              <w:rPr>
                <w:rFonts w:hint="default" w:hAnsi="宋体"/>
                <w:bCs/>
                <w:kern w:val="0"/>
                <w:sz w:val="18"/>
                <w:szCs w:val="18"/>
                <w:lang w:bidi="ar"/>
              </w:rPr>
              <w:t>4.</w:t>
            </w:r>
            <w:r>
              <w:rPr>
                <w:rFonts w:hint="eastAsia" w:hAnsi="宋体" w:cs="宋体"/>
                <w:bCs/>
                <w:kern w:val="0"/>
                <w:sz w:val="18"/>
                <w:szCs w:val="18"/>
                <w:lang w:bidi="ar"/>
              </w:rPr>
              <w:t>掌握步进驱动器和伺服驱动器的端子功能及参数设置</w:t>
            </w:r>
          </w:p>
          <w:p w14:paraId="3245F1D3">
            <w:pPr>
              <w:keepNext w:val="0"/>
              <w:keepLines w:val="0"/>
              <w:suppressLineNumbers w:val="0"/>
              <w:spacing w:before="0" w:beforeAutospacing="0" w:after="0" w:afterAutospacing="0"/>
              <w:ind w:left="0" w:right="0"/>
              <w:rPr>
                <w:rFonts w:hint="default" w:hAnsi="宋体"/>
                <w:bCs/>
                <w:kern w:val="0"/>
                <w:sz w:val="18"/>
                <w:szCs w:val="18"/>
              </w:rPr>
            </w:pPr>
            <w:r>
              <w:rPr>
                <w:rFonts w:hint="eastAsia" w:hAnsi="宋体" w:cs="宋体"/>
                <w:bCs/>
                <w:sz w:val="18"/>
                <w:szCs w:val="18"/>
                <w:lang w:bidi="ar"/>
              </w:rPr>
              <w:t xml:space="preserve">    能力目标：</w:t>
            </w:r>
            <w:r>
              <w:rPr>
                <w:rFonts w:hint="default" w:hAnsi="宋体"/>
                <w:bCs/>
                <w:kern w:val="0"/>
                <w:sz w:val="18"/>
                <w:szCs w:val="18"/>
                <w:lang w:bidi="ar"/>
              </w:rPr>
              <w:t>1.</w:t>
            </w:r>
            <w:r>
              <w:rPr>
                <w:rFonts w:hint="eastAsia" w:hAnsi="宋体" w:cs="宋体"/>
                <w:bCs/>
                <w:kern w:val="0"/>
                <w:sz w:val="18"/>
                <w:szCs w:val="18"/>
                <w:lang w:bidi="ar"/>
              </w:rPr>
              <w:t>能够进行变频器、步进电机、伺服电机及步进驱动器和伺服驱动器的选型</w:t>
            </w:r>
            <w:r>
              <w:rPr>
                <w:rFonts w:hint="default" w:hAnsi="宋体"/>
                <w:bCs/>
                <w:kern w:val="0"/>
                <w:sz w:val="18"/>
                <w:szCs w:val="18"/>
                <w:lang w:bidi="ar"/>
              </w:rPr>
              <w:t>2.</w:t>
            </w:r>
            <w:r>
              <w:rPr>
                <w:rFonts w:hint="eastAsia" w:hAnsi="宋体" w:cs="宋体"/>
                <w:bCs/>
                <w:kern w:val="0"/>
                <w:sz w:val="18"/>
                <w:szCs w:val="18"/>
                <w:lang w:bidi="ar"/>
              </w:rPr>
              <w:t>能够进行变频器的参数预置和基本运行操作方式的设置</w:t>
            </w:r>
            <w:r>
              <w:rPr>
                <w:rFonts w:hint="default" w:hAnsi="宋体"/>
                <w:bCs/>
                <w:kern w:val="0"/>
                <w:sz w:val="18"/>
                <w:szCs w:val="18"/>
                <w:lang w:bidi="ar"/>
              </w:rPr>
              <w:t>3.</w:t>
            </w:r>
            <w:r>
              <w:rPr>
                <w:rFonts w:hint="eastAsia" w:hAnsi="宋体" w:cs="宋体"/>
                <w:bCs/>
                <w:kern w:val="0"/>
                <w:sz w:val="18"/>
                <w:szCs w:val="18"/>
                <w:lang w:bidi="ar"/>
              </w:rPr>
              <w:t>能够使用变频器和</w:t>
            </w:r>
            <w:r>
              <w:rPr>
                <w:rFonts w:hint="default" w:hAnsi="宋体"/>
                <w:bCs/>
                <w:kern w:val="0"/>
                <w:sz w:val="18"/>
                <w:szCs w:val="18"/>
                <w:lang w:bidi="ar"/>
              </w:rPr>
              <w:t>PLC</w:t>
            </w:r>
            <w:r>
              <w:rPr>
                <w:rFonts w:hint="eastAsia" w:hAnsi="宋体" w:cs="宋体"/>
                <w:bCs/>
                <w:kern w:val="0"/>
                <w:sz w:val="18"/>
                <w:szCs w:val="18"/>
                <w:lang w:bidi="ar"/>
              </w:rPr>
              <w:t>构建简单控制系统并能够进行系统的安装和调试，故障排除</w:t>
            </w:r>
            <w:r>
              <w:rPr>
                <w:rFonts w:hint="default" w:hAnsi="宋体"/>
                <w:bCs/>
                <w:kern w:val="0"/>
                <w:sz w:val="18"/>
                <w:szCs w:val="18"/>
                <w:lang w:bidi="ar"/>
              </w:rPr>
              <w:t>4.</w:t>
            </w:r>
            <w:r>
              <w:rPr>
                <w:rFonts w:hint="eastAsia" w:hAnsi="宋体" w:cs="宋体"/>
                <w:bCs/>
                <w:kern w:val="0"/>
                <w:sz w:val="18"/>
                <w:szCs w:val="18"/>
                <w:lang w:bidi="ar"/>
              </w:rPr>
              <w:t>能够进行步进驱动器的细分设置和动静态工作电流设置。</w:t>
            </w:r>
          </w:p>
          <w:p w14:paraId="7D594B81">
            <w:pPr>
              <w:keepNext w:val="0"/>
              <w:keepLines w:val="0"/>
              <w:suppressLineNumbers w:val="0"/>
              <w:spacing w:before="0" w:beforeAutospacing="0" w:after="0" w:afterAutospacing="0"/>
              <w:ind w:left="0" w:right="0"/>
              <w:rPr>
                <w:rFonts w:hint="default"/>
                <w:sz w:val="18"/>
                <w:szCs w:val="18"/>
              </w:rPr>
            </w:pPr>
            <w:r>
              <w:rPr>
                <w:rFonts w:hint="eastAsia" w:hAnsi="宋体" w:cs="宋体"/>
                <w:bCs/>
                <w:sz w:val="18"/>
                <w:szCs w:val="18"/>
                <w:lang w:bidi="ar"/>
              </w:rPr>
              <w:t xml:space="preserve">    素质目标：</w:t>
            </w:r>
            <w:r>
              <w:rPr>
                <w:rFonts w:hint="default" w:hAnsi="宋体"/>
                <w:bCs/>
                <w:sz w:val="18"/>
                <w:szCs w:val="18"/>
                <w:lang w:bidi="ar"/>
              </w:rPr>
              <w:t>1.</w:t>
            </w:r>
            <w:r>
              <w:rPr>
                <w:rFonts w:hint="eastAsia" w:hAnsi="宋体"/>
                <w:bCs/>
                <w:sz w:val="18"/>
                <w:szCs w:val="18"/>
                <w:lang w:bidi="ar"/>
              </w:rPr>
              <w:t>培养学生安全用电意识和工匠精神</w:t>
            </w:r>
            <w:r>
              <w:rPr>
                <w:rFonts w:hint="default" w:hAnsi="宋体"/>
                <w:bCs/>
                <w:sz w:val="18"/>
                <w:szCs w:val="18"/>
                <w:lang w:bidi="ar"/>
              </w:rPr>
              <w:t>2.</w:t>
            </w:r>
            <w:r>
              <w:rPr>
                <w:rFonts w:hint="eastAsia" w:hAnsi="宋体"/>
                <w:bCs/>
                <w:sz w:val="18"/>
                <w:szCs w:val="18"/>
                <w:lang w:bidi="ar"/>
              </w:rPr>
              <w:t>培养学生的沟通能力及团队协作精神</w:t>
            </w:r>
            <w:r>
              <w:rPr>
                <w:rFonts w:hint="default" w:hAnsi="宋体"/>
                <w:bCs/>
                <w:sz w:val="18"/>
                <w:szCs w:val="18"/>
                <w:lang w:bidi="ar"/>
              </w:rPr>
              <w:t>3.</w:t>
            </w:r>
            <w:r>
              <w:rPr>
                <w:rFonts w:hint="eastAsia" w:hAnsi="宋体"/>
                <w:bCs/>
                <w:sz w:val="18"/>
                <w:szCs w:val="18"/>
                <w:lang w:bidi="ar"/>
              </w:rPr>
              <w:t>培养学生具备节能减排、绿色发展的理念</w:t>
            </w:r>
          </w:p>
        </w:tc>
        <w:tc>
          <w:tcPr>
            <w:tcW w:w="1909" w:type="dxa"/>
            <w:tcBorders>
              <w:left w:val="single" w:color="auto" w:sz="4" w:space="0"/>
              <w:right w:val="single" w:color="auto" w:sz="4" w:space="0"/>
            </w:tcBorders>
            <w:vAlign w:val="center"/>
          </w:tcPr>
          <w:p w14:paraId="23D7F414">
            <w:pPr>
              <w:keepNext w:val="0"/>
              <w:keepLines w:val="0"/>
              <w:suppressLineNumbers w:val="0"/>
              <w:spacing w:before="0" w:beforeAutospacing="0" w:after="0" w:afterAutospacing="0"/>
              <w:ind w:left="0" w:right="0"/>
              <w:rPr>
                <w:rFonts w:hint="default" w:hAnsi="宋体"/>
                <w:kern w:val="0"/>
                <w:sz w:val="18"/>
                <w:szCs w:val="18"/>
              </w:rPr>
            </w:pPr>
            <w:r>
              <w:rPr>
                <w:rFonts w:hint="eastAsia" w:hAnsi="宋体" w:cs="宋体"/>
                <w:kern w:val="0"/>
                <w:sz w:val="18"/>
                <w:szCs w:val="18"/>
                <w:lang w:bidi="ar"/>
              </w:rPr>
              <w:t>项目</w:t>
            </w:r>
            <w:r>
              <w:rPr>
                <w:rFonts w:hint="default" w:hAnsi="宋体"/>
                <w:kern w:val="0"/>
                <w:sz w:val="18"/>
                <w:szCs w:val="18"/>
                <w:lang w:bidi="ar"/>
              </w:rPr>
              <w:t xml:space="preserve">1 </w:t>
            </w:r>
            <w:r>
              <w:rPr>
                <w:rFonts w:hint="eastAsia" w:hAnsi="宋体" w:cs="宋体"/>
                <w:kern w:val="0"/>
                <w:sz w:val="18"/>
                <w:szCs w:val="18"/>
                <w:lang w:bidi="ar"/>
              </w:rPr>
              <w:t>三菱变频器的运行与功能解析</w:t>
            </w:r>
          </w:p>
          <w:p w14:paraId="759A473B">
            <w:pPr>
              <w:keepNext w:val="0"/>
              <w:keepLines w:val="0"/>
              <w:suppressLineNumbers w:val="0"/>
              <w:spacing w:before="0" w:beforeAutospacing="0" w:after="0" w:afterAutospacing="0"/>
              <w:ind w:left="0" w:right="0"/>
              <w:rPr>
                <w:rFonts w:hint="default" w:hAnsi="宋体"/>
                <w:kern w:val="0"/>
                <w:sz w:val="18"/>
                <w:szCs w:val="18"/>
              </w:rPr>
            </w:pPr>
            <w:r>
              <w:rPr>
                <w:rFonts w:hint="eastAsia" w:hAnsi="宋体" w:cs="宋体"/>
                <w:kern w:val="0"/>
                <w:sz w:val="18"/>
                <w:szCs w:val="18"/>
                <w:lang w:bidi="ar"/>
              </w:rPr>
              <w:t>项目</w:t>
            </w:r>
            <w:r>
              <w:rPr>
                <w:rFonts w:hint="default" w:hAnsi="宋体"/>
                <w:kern w:val="0"/>
                <w:sz w:val="18"/>
                <w:szCs w:val="18"/>
                <w:lang w:bidi="ar"/>
              </w:rPr>
              <w:t xml:space="preserve">2 </w:t>
            </w:r>
            <w:r>
              <w:rPr>
                <w:rFonts w:hint="eastAsia" w:hAnsi="宋体" w:cs="宋体"/>
                <w:kern w:val="0"/>
                <w:sz w:val="18"/>
                <w:szCs w:val="18"/>
                <w:lang w:bidi="ar"/>
              </w:rPr>
              <w:t>西门子变频器的运行与功能</w:t>
            </w:r>
          </w:p>
          <w:p w14:paraId="2031095E">
            <w:pPr>
              <w:keepNext w:val="0"/>
              <w:keepLines w:val="0"/>
              <w:suppressLineNumbers w:val="0"/>
              <w:spacing w:before="0" w:beforeAutospacing="0" w:after="0" w:afterAutospacing="0"/>
              <w:ind w:left="0" w:right="0"/>
              <w:rPr>
                <w:rFonts w:hint="default" w:hAnsi="宋体"/>
                <w:kern w:val="0"/>
                <w:sz w:val="18"/>
                <w:szCs w:val="18"/>
              </w:rPr>
            </w:pPr>
            <w:r>
              <w:rPr>
                <w:rFonts w:hint="eastAsia" w:hAnsi="宋体" w:cs="宋体"/>
                <w:kern w:val="0"/>
                <w:sz w:val="18"/>
                <w:szCs w:val="18"/>
                <w:lang w:bidi="ar"/>
              </w:rPr>
              <w:t>项目</w:t>
            </w:r>
            <w:r>
              <w:rPr>
                <w:rFonts w:hint="default" w:hAnsi="宋体"/>
                <w:kern w:val="0"/>
                <w:sz w:val="18"/>
                <w:szCs w:val="18"/>
                <w:lang w:bidi="ar"/>
              </w:rPr>
              <w:t xml:space="preserve">3 </w:t>
            </w:r>
            <w:r>
              <w:rPr>
                <w:rFonts w:hint="eastAsia" w:hAnsi="宋体" w:cs="宋体"/>
                <w:kern w:val="0"/>
                <w:sz w:val="18"/>
                <w:szCs w:val="18"/>
                <w:lang w:bidi="ar"/>
              </w:rPr>
              <w:t>变频器常用控制电路</w:t>
            </w:r>
          </w:p>
          <w:p w14:paraId="313071C4">
            <w:pPr>
              <w:keepNext w:val="0"/>
              <w:keepLines w:val="0"/>
              <w:suppressLineNumbers w:val="0"/>
              <w:spacing w:before="0" w:beforeAutospacing="0" w:after="0" w:afterAutospacing="0"/>
              <w:ind w:left="0" w:right="0"/>
              <w:rPr>
                <w:rFonts w:hint="default" w:hAnsi="宋体"/>
                <w:kern w:val="0"/>
                <w:sz w:val="18"/>
                <w:szCs w:val="18"/>
              </w:rPr>
            </w:pPr>
            <w:r>
              <w:rPr>
                <w:rFonts w:hint="eastAsia" w:hAnsi="宋体" w:cs="宋体"/>
                <w:kern w:val="0"/>
                <w:sz w:val="18"/>
                <w:szCs w:val="18"/>
                <w:lang w:bidi="ar"/>
              </w:rPr>
              <w:t>项目</w:t>
            </w:r>
            <w:r>
              <w:rPr>
                <w:rFonts w:hint="default" w:hAnsi="宋体"/>
                <w:kern w:val="0"/>
                <w:sz w:val="18"/>
                <w:szCs w:val="18"/>
                <w:lang w:bidi="ar"/>
              </w:rPr>
              <w:t xml:space="preserve">4 </w:t>
            </w:r>
            <w:r>
              <w:rPr>
                <w:rFonts w:hint="eastAsia" w:hAnsi="宋体" w:cs="宋体"/>
                <w:kern w:val="0"/>
                <w:sz w:val="18"/>
                <w:szCs w:val="18"/>
                <w:lang w:bidi="ar"/>
              </w:rPr>
              <w:t>变频器与</w:t>
            </w:r>
            <w:r>
              <w:rPr>
                <w:rFonts w:hint="default" w:hAnsi="宋体"/>
                <w:kern w:val="0"/>
                <w:sz w:val="18"/>
                <w:szCs w:val="18"/>
                <w:lang w:bidi="ar"/>
              </w:rPr>
              <w:t>PLC</w:t>
            </w:r>
            <w:r>
              <w:rPr>
                <w:rFonts w:hint="eastAsia" w:hAnsi="宋体" w:cs="宋体"/>
                <w:kern w:val="0"/>
                <w:sz w:val="18"/>
                <w:szCs w:val="18"/>
                <w:lang w:bidi="ar"/>
              </w:rPr>
              <w:t>在工程中的典型应用</w:t>
            </w:r>
          </w:p>
          <w:p w14:paraId="1376D15F">
            <w:pPr>
              <w:keepNext w:val="0"/>
              <w:keepLines w:val="0"/>
              <w:suppressLineNumbers w:val="0"/>
              <w:spacing w:before="0" w:beforeAutospacing="0" w:after="0" w:afterAutospacing="0"/>
              <w:ind w:left="0" w:right="0"/>
              <w:rPr>
                <w:rFonts w:hint="default" w:hAnsi="宋体"/>
                <w:kern w:val="0"/>
                <w:sz w:val="18"/>
                <w:szCs w:val="18"/>
              </w:rPr>
            </w:pPr>
            <w:r>
              <w:rPr>
                <w:rFonts w:hint="eastAsia" w:hAnsi="宋体" w:cs="宋体"/>
                <w:kern w:val="0"/>
                <w:sz w:val="18"/>
                <w:szCs w:val="18"/>
                <w:lang w:bidi="ar"/>
              </w:rPr>
              <w:t>项目</w:t>
            </w:r>
            <w:r>
              <w:rPr>
                <w:rFonts w:hint="default" w:hAnsi="宋体"/>
                <w:kern w:val="0"/>
                <w:sz w:val="18"/>
                <w:szCs w:val="18"/>
                <w:lang w:bidi="ar"/>
              </w:rPr>
              <w:t xml:space="preserve">5 </w:t>
            </w:r>
            <w:r>
              <w:rPr>
                <w:rFonts w:hint="eastAsia" w:hAnsi="宋体" w:cs="宋体"/>
                <w:kern w:val="0"/>
                <w:sz w:val="18"/>
                <w:szCs w:val="18"/>
                <w:lang w:bidi="ar"/>
              </w:rPr>
              <w:t>步进电机的应用</w:t>
            </w:r>
          </w:p>
          <w:p w14:paraId="247E06F5">
            <w:pPr>
              <w:keepNext w:val="0"/>
              <w:keepLines w:val="0"/>
              <w:widowControl/>
              <w:suppressLineNumbers w:val="0"/>
              <w:spacing w:before="0" w:beforeAutospacing="0" w:after="0" w:afterAutospacing="0"/>
              <w:ind w:left="0" w:right="0"/>
              <w:jc w:val="left"/>
              <w:rPr>
                <w:rFonts w:hint="default"/>
              </w:rPr>
            </w:pPr>
            <w:r>
              <w:rPr>
                <w:rFonts w:hint="eastAsia" w:hAnsi="宋体"/>
                <w:sz w:val="18"/>
                <w:szCs w:val="18"/>
                <w:lang w:bidi="ar"/>
              </w:rPr>
              <w:t>项目</w:t>
            </w:r>
            <w:r>
              <w:rPr>
                <w:rFonts w:hint="default" w:hAnsi="宋体"/>
                <w:sz w:val="18"/>
                <w:szCs w:val="18"/>
                <w:lang w:bidi="ar"/>
              </w:rPr>
              <w:t>6</w:t>
            </w:r>
            <w:r>
              <w:rPr>
                <w:rFonts w:hint="eastAsia" w:hAnsi="宋体"/>
                <w:sz w:val="18"/>
                <w:szCs w:val="18"/>
                <w:lang w:bidi="ar"/>
              </w:rPr>
              <w:t>伺服电机的应用</w:t>
            </w:r>
          </w:p>
          <w:p w14:paraId="588F5F5B">
            <w:pPr>
              <w:keepNext w:val="0"/>
              <w:keepLines w:val="0"/>
              <w:widowControl/>
              <w:suppressLineNumbers w:val="0"/>
              <w:spacing w:before="0" w:beforeAutospacing="0" w:after="0" w:afterAutospacing="0"/>
              <w:ind w:left="0" w:right="0"/>
              <w:jc w:val="left"/>
              <w:rPr>
                <w:rFonts w:hint="default"/>
                <w:sz w:val="18"/>
                <w:szCs w:val="18"/>
              </w:rPr>
            </w:pPr>
          </w:p>
        </w:tc>
        <w:tc>
          <w:tcPr>
            <w:tcW w:w="1417" w:type="dxa"/>
            <w:vAlign w:val="center"/>
          </w:tcPr>
          <w:p w14:paraId="249FD99F">
            <w:pPr>
              <w:keepNext w:val="0"/>
              <w:keepLines w:val="0"/>
              <w:widowControl/>
              <w:suppressLineNumbers w:val="0"/>
              <w:spacing w:before="0" w:beforeAutospacing="0" w:after="0" w:afterAutospacing="0"/>
              <w:ind w:left="0" w:right="0"/>
              <w:jc w:val="left"/>
              <w:rPr>
                <w:rFonts w:hint="default"/>
                <w:sz w:val="18"/>
                <w:szCs w:val="18"/>
              </w:rPr>
            </w:pPr>
            <w:r>
              <w:rPr>
                <w:rFonts w:hint="eastAsia" w:hAnsi="宋体"/>
                <w:bCs/>
                <w:sz w:val="18"/>
                <w:szCs w:val="18"/>
                <w:lang w:bidi="ar"/>
              </w:rPr>
              <w:t>采用任务驱动、项目导向等多种形式的教学模式</w:t>
            </w:r>
          </w:p>
        </w:tc>
      </w:tr>
      <w:tr w14:paraId="019F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vAlign w:val="center"/>
          </w:tcPr>
          <w:p w14:paraId="36E8FE59">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8</w:t>
            </w:r>
          </w:p>
        </w:tc>
        <w:tc>
          <w:tcPr>
            <w:tcW w:w="976" w:type="dxa"/>
            <w:tcBorders>
              <w:left w:val="single" w:color="auto" w:sz="8" w:space="0"/>
              <w:right w:val="single" w:color="auto" w:sz="8" w:space="0"/>
            </w:tcBorders>
            <w:vAlign w:val="center"/>
          </w:tcPr>
          <w:p w14:paraId="16B556F3">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机构创新设计与仿真</w:t>
            </w:r>
          </w:p>
        </w:tc>
        <w:tc>
          <w:tcPr>
            <w:tcW w:w="4595" w:type="dxa"/>
            <w:tcBorders>
              <w:left w:val="single" w:color="auto" w:sz="8" w:space="0"/>
              <w:right w:val="single" w:color="auto" w:sz="4" w:space="0"/>
            </w:tcBorders>
          </w:tcPr>
          <w:p w14:paraId="695CCB9C">
            <w:pPr>
              <w:keepNext w:val="0"/>
              <w:keepLines w:val="0"/>
              <w:suppressLineNumbers w:val="0"/>
              <w:tabs>
                <w:tab w:val="left" w:pos="1485"/>
              </w:tabs>
              <w:spacing w:before="0" w:beforeAutospacing="0" w:after="0" w:afterAutospacing="0"/>
              <w:ind w:left="0" w:right="0"/>
              <w:rPr>
                <w:rFonts w:hint="default"/>
                <w:sz w:val="18"/>
                <w:szCs w:val="18"/>
              </w:rPr>
            </w:pPr>
            <w:r>
              <w:rPr>
                <w:rFonts w:hint="eastAsia"/>
                <w:sz w:val="18"/>
                <w:szCs w:val="18"/>
              </w:rPr>
              <w:t xml:space="preserve">    知识目标：</w:t>
            </w:r>
            <w:r>
              <w:rPr>
                <w:rFonts w:hint="default"/>
                <w:sz w:val="18"/>
                <w:szCs w:val="18"/>
              </w:rPr>
              <w:t>1</w:t>
            </w:r>
            <w:r>
              <w:rPr>
                <w:rFonts w:hint="eastAsia"/>
                <w:sz w:val="18"/>
                <w:szCs w:val="18"/>
              </w:rPr>
              <w:t>、了解SolidWorks 软件基本界面；2、掌握如何创建简单及复杂草图；3、掌握阵列、拉伸、切除等基本特征指令；4、掌握旋转、扫描、放样等特征指令；5、掌握工业机器人机械部件的设计和绘制；6、掌握典型机械零件的建模工作。</w:t>
            </w:r>
          </w:p>
          <w:p w14:paraId="65054741">
            <w:pPr>
              <w:keepNext w:val="0"/>
              <w:keepLines w:val="0"/>
              <w:suppressLineNumbers w:val="0"/>
              <w:tabs>
                <w:tab w:val="left" w:pos="1485"/>
              </w:tabs>
              <w:spacing w:before="0" w:beforeAutospacing="0" w:after="0" w:afterAutospacing="0"/>
              <w:ind w:left="0" w:right="0"/>
              <w:rPr>
                <w:rFonts w:hint="default"/>
                <w:sz w:val="18"/>
                <w:szCs w:val="18"/>
              </w:rPr>
            </w:pPr>
            <w:r>
              <w:rPr>
                <w:rFonts w:hint="eastAsia"/>
                <w:sz w:val="18"/>
                <w:szCs w:val="18"/>
              </w:rPr>
              <w:t xml:space="preserve">    能力目标：1、能够进行中等复杂部件的装配设计工作；2、能够进行三维模型生成二维工程视图的操作；3、能够进行利用soildworks进行电子产品的完整设计；4、能够把 SolidWorks 软件理论知识与工业机器人机械本体等应用性较强的实例有机结合起来。</w:t>
            </w:r>
          </w:p>
          <w:p w14:paraId="00009CF8">
            <w:pPr>
              <w:keepNext w:val="0"/>
              <w:keepLines w:val="0"/>
              <w:suppressLineNumbers w:val="0"/>
              <w:tabs>
                <w:tab w:val="left" w:pos="1485"/>
              </w:tabs>
              <w:spacing w:before="0" w:beforeAutospacing="0" w:after="0" w:afterAutospacing="0"/>
              <w:ind w:left="0" w:right="0"/>
              <w:rPr>
                <w:rFonts w:hint="default"/>
                <w:sz w:val="18"/>
                <w:szCs w:val="18"/>
              </w:rPr>
            </w:pPr>
            <w:r>
              <w:rPr>
                <w:rFonts w:hint="eastAsia"/>
                <w:sz w:val="18"/>
                <w:szCs w:val="18"/>
              </w:rPr>
              <w:t xml:space="preserve">    素质目标：1、培养学生爱岗敬业、严谨认真的工作意识；2、贯彻素质教育理念，重视企业文化的引入，培养高职应用性人才的职业素养；3、注重诚信品质、团队精神、独立思考、勇于创新等综合素质的培养</w:t>
            </w:r>
          </w:p>
        </w:tc>
        <w:tc>
          <w:tcPr>
            <w:tcW w:w="1909" w:type="dxa"/>
            <w:tcBorders>
              <w:left w:val="single" w:color="auto" w:sz="4" w:space="0"/>
              <w:right w:val="single" w:color="auto" w:sz="4" w:space="0"/>
            </w:tcBorders>
            <w:vAlign w:val="center"/>
          </w:tcPr>
          <w:p w14:paraId="319C1BF6">
            <w:pPr>
              <w:keepNext w:val="0"/>
              <w:keepLines w:val="0"/>
              <w:widowControl/>
              <w:suppressLineNumbers w:val="0"/>
              <w:shd w:val="clear" w:color="auto" w:fill="FFFFFF"/>
              <w:spacing w:before="0" w:beforeAutospacing="0" w:after="0" w:afterAutospacing="0"/>
              <w:ind w:left="0" w:right="0"/>
              <w:jc w:val="left"/>
              <w:rPr>
                <w:rFonts w:hint="default" w:ascii="宋体" w:hAnsi="宋体" w:cs="宋体"/>
                <w:color w:val="000000"/>
                <w:kern w:val="0"/>
                <w:sz w:val="18"/>
                <w:szCs w:val="18"/>
                <w:shd w:val="clear" w:color="auto" w:fill="FFFFFF"/>
              </w:rPr>
            </w:pPr>
            <w:r>
              <w:rPr>
                <w:rFonts w:hint="eastAsia" w:hAnsi="宋体"/>
                <w:sz w:val="18"/>
                <w:szCs w:val="18"/>
              </w:rPr>
              <w:t>主要教学内容以培养学生三维数字化设计能力，围绕计算机辅助设计特点和能力要求，以 SolidWorks 软件为平台，从典型机械产品的三维数字化造型设计、虚拟装配、零件工程图设计等技能入手，依据数字化设计原则和具体设计项目要求， 培养学生的数字化设计实践动手</w:t>
            </w:r>
            <w:r>
              <w:rPr>
                <w:rFonts w:hint="eastAsia" w:ascii="宋体" w:hAnsi="宋体" w:cs="宋体"/>
                <w:color w:val="000000"/>
                <w:kern w:val="0"/>
                <w:sz w:val="18"/>
                <w:szCs w:val="18"/>
                <w:shd w:val="clear" w:color="auto" w:fill="FFFFFF"/>
              </w:rPr>
              <w:t>能力。</w:t>
            </w:r>
          </w:p>
          <w:p w14:paraId="67CF2C42">
            <w:pPr>
              <w:keepNext w:val="0"/>
              <w:keepLines w:val="0"/>
              <w:widowControl/>
              <w:suppressLineNumbers w:val="0"/>
              <w:shd w:val="clear" w:color="auto" w:fill="FFFFFF"/>
              <w:spacing w:before="0" w:beforeAutospacing="0" w:after="0" w:afterAutospacing="0"/>
              <w:ind w:left="0" w:right="0"/>
              <w:jc w:val="left"/>
              <w:rPr>
                <w:rFonts w:hint="default"/>
                <w:sz w:val="18"/>
                <w:szCs w:val="18"/>
              </w:rPr>
            </w:pPr>
            <w:r>
              <w:rPr>
                <w:rFonts w:hint="eastAsia" w:ascii="宋体" w:hAnsi="宋体" w:cs="宋体"/>
                <w:color w:val="000000"/>
                <w:kern w:val="0"/>
                <w:sz w:val="18"/>
                <w:szCs w:val="18"/>
                <w:shd w:val="clear" w:color="auto" w:fill="FFFFFF"/>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417" w:type="dxa"/>
            <w:vAlign w:val="center"/>
          </w:tcPr>
          <w:p w14:paraId="607B34BC">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教学内容采用案例教学，实际项目任务分解的方式行进，扩散思维、创造性思维。</w:t>
            </w:r>
          </w:p>
        </w:tc>
      </w:tr>
    </w:tbl>
    <w:p w14:paraId="7A99980C">
      <w:pPr>
        <w:spacing w:line="460" w:lineRule="exact"/>
        <w:ind w:firstLine="480"/>
        <w:rPr>
          <w:sz w:val="24"/>
        </w:rPr>
      </w:pPr>
    </w:p>
    <w:p w14:paraId="65127BC4">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3023"/>
        <w:gridCol w:w="2754"/>
        <w:gridCol w:w="1553"/>
      </w:tblGrid>
      <w:tr w14:paraId="7D5A8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vAlign w:val="center"/>
          </w:tcPr>
          <w:p w14:paraId="51BA11E6">
            <w:pPr>
              <w:keepNext w:val="0"/>
              <w:keepLines w:val="0"/>
              <w:widowControl/>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序号</w:t>
            </w:r>
          </w:p>
        </w:tc>
        <w:tc>
          <w:tcPr>
            <w:tcW w:w="1463" w:type="dxa"/>
            <w:tcBorders>
              <w:left w:val="single" w:color="auto" w:sz="8" w:space="0"/>
              <w:right w:val="single" w:color="auto" w:sz="8" w:space="0"/>
            </w:tcBorders>
            <w:vAlign w:val="center"/>
          </w:tcPr>
          <w:p w14:paraId="47685018">
            <w:pPr>
              <w:keepNext w:val="0"/>
              <w:keepLines w:val="0"/>
              <w:widowControl/>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课程名称</w:t>
            </w:r>
          </w:p>
        </w:tc>
        <w:tc>
          <w:tcPr>
            <w:tcW w:w="3023" w:type="dxa"/>
            <w:tcBorders>
              <w:left w:val="single" w:color="auto" w:sz="8" w:space="0"/>
              <w:right w:val="single" w:color="auto" w:sz="4" w:space="0"/>
            </w:tcBorders>
            <w:vAlign w:val="center"/>
          </w:tcPr>
          <w:p w14:paraId="476D0034">
            <w:pPr>
              <w:keepNext w:val="0"/>
              <w:keepLines w:val="0"/>
              <w:widowControl/>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课程目标</w:t>
            </w:r>
          </w:p>
        </w:tc>
        <w:tc>
          <w:tcPr>
            <w:tcW w:w="2754" w:type="dxa"/>
            <w:tcBorders>
              <w:left w:val="single" w:color="auto" w:sz="4" w:space="0"/>
              <w:right w:val="single" w:color="auto" w:sz="4" w:space="0"/>
            </w:tcBorders>
            <w:vAlign w:val="center"/>
          </w:tcPr>
          <w:p w14:paraId="31131650">
            <w:pPr>
              <w:keepNext w:val="0"/>
              <w:keepLines w:val="0"/>
              <w:widowControl/>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主要教学内容与要求</w:t>
            </w:r>
          </w:p>
        </w:tc>
        <w:tc>
          <w:tcPr>
            <w:tcW w:w="1553" w:type="dxa"/>
            <w:vAlign w:val="center"/>
          </w:tcPr>
          <w:p w14:paraId="6965F89E">
            <w:pPr>
              <w:keepNext w:val="0"/>
              <w:keepLines w:val="0"/>
              <w:widowControl/>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教学方法与手段</w:t>
            </w:r>
          </w:p>
        </w:tc>
      </w:tr>
      <w:tr w14:paraId="677A3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06612340">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p>
        </w:tc>
        <w:tc>
          <w:tcPr>
            <w:tcW w:w="1463" w:type="dxa"/>
            <w:tcBorders>
              <w:left w:val="single" w:color="auto" w:sz="8" w:space="0"/>
              <w:right w:val="single" w:color="auto" w:sz="8" w:space="0"/>
            </w:tcBorders>
            <w:vAlign w:val="center"/>
          </w:tcPr>
          <w:p w14:paraId="4B7E030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常用电气设备控制与维修</w:t>
            </w:r>
          </w:p>
        </w:tc>
        <w:tc>
          <w:tcPr>
            <w:tcW w:w="3023" w:type="dxa"/>
            <w:tcBorders>
              <w:left w:val="single" w:color="auto" w:sz="8" w:space="0"/>
              <w:right w:val="single" w:color="auto" w:sz="4" w:space="0"/>
            </w:tcBorders>
          </w:tcPr>
          <w:p w14:paraId="0236B066">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 xml:space="preserve">    知识目标：1.掌握一些</w:t>
            </w:r>
            <w:r>
              <w:rPr>
                <w:rFonts w:hint="eastAsia" w:ascii="宋体" w:hAnsi="宋体" w:cs="宋体"/>
                <w:bCs/>
                <w:kern w:val="0"/>
                <w:sz w:val="18"/>
                <w:szCs w:val="18"/>
                <w:lang w:bidi="ar"/>
              </w:rPr>
              <w:t>典型</w:t>
            </w:r>
            <w:r>
              <w:rPr>
                <w:rFonts w:hint="eastAsia" w:ascii="宋体" w:hAnsi="宋体" w:cs="宋体"/>
                <w:bCs/>
                <w:sz w:val="18"/>
                <w:szCs w:val="18"/>
                <w:lang w:bidi="ar"/>
              </w:rPr>
              <w:t>机床的电气控制线路2.知道常用低压电器的结构、工作原理、用途、型号、并能正确选用3.知道电气控制线板安装的工艺要求3.理解电气控制线路的基本环节4.掌握对一般继电器-接触器控制线路的故障分析与检查。</w:t>
            </w:r>
          </w:p>
          <w:p w14:paraId="074A7F7E">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 xml:space="preserve">    能力目标：能根据电气控制线板安装的工艺要求，运用电机和控制方式的基本知识，完成电气控制设备和机床类电气设备的设计、运行、安装、调试、维护和故障的排除的能力。</w:t>
            </w:r>
          </w:p>
          <w:p w14:paraId="04F15491">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bCs/>
                <w:sz w:val="18"/>
                <w:szCs w:val="18"/>
                <w:lang w:bidi="ar"/>
              </w:rPr>
              <w:t xml:space="preserve">    素质目标：1.培养爱护工具和设备、安全文明生产的好习惯2.培养学生有较强的求知欲，善于解决生产实际问题。</w:t>
            </w:r>
          </w:p>
        </w:tc>
        <w:tc>
          <w:tcPr>
            <w:tcW w:w="2754" w:type="dxa"/>
            <w:tcBorders>
              <w:left w:val="single" w:color="auto" w:sz="4" w:space="0"/>
              <w:right w:val="single" w:color="auto" w:sz="4" w:space="0"/>
            </w:tcBorders>
          </w:tcPr>
          <w:p w14:paraId="34B502C1">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项目1：三相异步电动机的起动和点动控制线路制作与检修</w:t>
            </w:r>
          </w:p>
          <w:p w14:paraId="0FFF5EFD">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项目2：三相异步电动机正反转控制电路制作与检修</w:t>
            </w:r>
          </w:p>
          <w:p w14:paraId="334FE46C">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项目3：星形-三角形减压起动控制线路制作与检修</w:t>
            </w:r>
          </w:p>
          <w:p w14:paraId="596268E9">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项目4：三相异步电动机的变极调速控制线路制作与检修</w:t>
            </w:r>
          </w:p>
          <w:p w14:paraId="1EFBAF6B">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项目5：三相异步电动机反接制动控制线路制作与检修</w:t>
            </w:r>
          </w:p>
          <w:p w14:paraId="57EE74BD">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项目6：直流电动机的起动与正反转控制线路的识读</w:t>
            </w:r>
          </w:p>
          <w:p w14:paraId="11593BD9">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项目7：直流电动机的制动与调速的线路的识读</w:t>
            </w:r>
          </w:p>
          <w:p w14:paraId="3D5FF40E">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项目8：CA6140车床控制系统电气故障分析与检修</w:t>
            </w:r>
          </w:p>
          <w:p w14:paraId="4BA3E762">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项目9：X62W铣床控制系统故障分析与检修</w:t>
            </w:r>
          </w:p>
          <w:p w14:paraId="76C1A743">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bCs/>
                <w:sz w:val="18"/>
                <w:szCs w:val="18"/>
              </w:rPr>
              <w:t>项目10：电动葫芦控制系统故障分析与检修</w:t>
            </w:r>
          </w:p>
        </w:tc>
        <w:tc>
          <w:tcPr>
            <w:tcW w:w="1553" w:type="dxa"/>
            <w:vAlign w:val="center"/>
          </w:tcPr>
          <w:p w14:paraId="7A478B1C">
            <w:pPr>
              <w:keepNext w:val="0"/>
              <w:keepLines w:val="0"/>
              <w:widowControl/>
              <w:suppressLineNumbers w:val="0"/>
              <w:snapToGrid w:val="0"/>
              <w:spacing w:before="0" w:beforeAutospacing="0" w:after="0" w:afterAutospacing="0"/>
              <w:ind w:left="0" w:right="0"/>
              <w:rPr>
                <w:rFonts w:hint="default" w:ascii="宋体" w:hAnsi="宋体" w:cs="宋体"/>
                <w:sz w:val="18"/>
                <w:szCs w:val="18"/>
              </w:rPr>
            </w:pPr>
            <w:r>
              <w:rPr>
                <w:rFonts w:hint="eastAsia" w:ascii="宋体" w:hAnsi="宋体" w:cs="宋体"/>
                <w:bCs/>
                <w:kern w:val="0"/>
                <w:sz w:val="18"/>
                <w:szCs w:val="18"/>
              </w:rPr>
              <w:t>实行合作教学、任务驱动、项目导向主、线上线下混合式等多种形式的教学模式</w:t>
            </w:r>
          </w:p>
        </w:tc>
      </w:tr>
      <w:tr w14:paraId="64CFE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5793687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463" w:type="dxa"/>
            <w:tcBorders>
              <w:left w:val="single" w:color="auto" w:sz="8" w:space="0"/>
              <w:right w:val="single" w:color="auto" w:sz="8" w:space="0"/>
            </w:tcBorders>
            <w:vAlign w:val="center"/>
          </w:tcPr>
          <w:p w14:paraId="590A3E17">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电力电子设备安装与调试</w:t>
            </w:r>
          </w:p>
        </w:tc>
        <w:tc>
          <w:tcPr>
            <w:tcW w:w="3023" w:type="dxa"/>
            <w:tcBorders>
              <w:left w:val="single" w:color="auto" w:sz="8" w:space="0"/>
              <w:right w:val="single" w:color="auto" w:sz="4" w:space="0"/>
            </w:tcBorders>
          </w:tcPr>
          <w:p w14:paraId="0A56C941">
            <w:pPr>
              <w:keepNext w:val="0"/>
              <w:keepLines w:val="0"/>
              <w:suppressLineNumbers w:val="0"/>
              <w:spacing w:before="0" w:beforeAutospacing="0" w:after="0" w:afterAutospacing="0"/>
              <w:ind w:left="0" w:right="0"/>
              <w:jc w:val="left"/>
              <w:rPr>
                <w:rFonts w:hint="default" w:ascii="宋体" w:hAnsi="宋体" w:cs="宋体"/>
                <w:bCs/>
                <w:kern w:val="0"/>
                <w:sz w:val="18"/>
                <w:szCs w:val="18"/>
              </w:rPr>
            </w:pPr>
            <w:r>
              <w:rPr>
                <w:rFonts w:hint="eastAsia" w:ascii="宋体" w:hAnsi="宋体" w:cs="宋体"/>
                <w:bCs/>
                <w:sz w:val="18"/>
                <w:szCs w:val="18"/>
                <w:lang w:bidi="ar"/>
              </w:rPr>
              <w:t xml:space="preserve">    知识目标：1.掌握晶闸管的工作原理、特性及主要参数2.掌握常用可控整流电路的工作原理和基本的数量关系3.掌握整流与逆变时能量的转换关系，条件和逆变失败的原因及防止的方法4.掌握斩波电路的基本原理和计算方法5.掌握交流调压电路和</w:t>
            </w:r>
            <w:r>
              <w:rPr>
                <w:rFonts w:hint="eastAsia" w:ascii="宋体" w:hAnsi="宋体" w:cs="宋体"/>
                <w:bCs/>
                <w:kern w:val="0"/>
                <w:sz w:val="18"/>
                <w:szCs w:val="18"/>
                <w:lang w:bidi="ar"/>
              </w:rPr>
              <w:t>通用变频器的基本工作原理</w:t>
            </w:r>
          </w:p>
          <w:p w14:paraId="5EEB6E04">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 xml:space="preserve">    能力目标：1.会根据工作的要求合理选用各种电力电子器件2.会使用全控型器件、半控型器件安装、调试整流电路、斩波电路、逆变电路；变频电路3.</w:t>
            </w:r>
            <w:r>
              <w:rPr>
                <w:rFonts w:hint="eastAsia" w:ascii="宋体" w:hAnsi="宋体" w:cs="宋体"/>
                <w:bCs/>
                <w:kern w:val="0"/>
                <w:sz w:val="18"/>
                <w:szCs w:val="18"/>
                <w:lang w:bidi="ar"/>
              </w:rPr>
              <w:t>完成变频调速系统的安装、调试、使用、维护管理等工作。</w:t>
            </w:r>
          </w:p>
          <w:p w14:paraId="08D2C749">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bCs/>
                <w:sz w:val="18"/>
                <w:szCs w:val="18"/>
                <w:lang w:bidi="ar"/>
              </w:rPr>
              <w:t xml:space="preserve">    素质目标：1.养成规范的操作习惯2.具有团队协作能力2.具有良好的分析判断能力3.具有较强的学习和创新能力。</w:t>
            </w:r>
          </w:p>
        </w:tc>
        <w:tc>
          <w:tcPr>
            <w:tcW w:w="2754" w:type="dxa"/>
            <w:tcBorders>
              <w:left w:val="single" w:color="auto" w:sz="4" w:space="0"/>
              <w:right w:val="single" w:color="auto" w:sz="4" w:space="0"/>
            </w:tcBorders>
          </w:tcPr>
          <w:p w14:paraId="40D709F4">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教学内容：</w:t>
            </w:r>
          </w:p>
          <w:p w14:paraId="3A818E3D">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项目1：调光灯电路的安装与调试</w:t>
            </w:r>
          </w:p>
          <w:p w14:paraId="2063B31E">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项目2：直流可逆拖动系统的安装与调试</w:t>
            </w:r>
          </w:p>
          <w:p w14:paraId="57C97EDD">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项目3：开关电源的安装与调试</w:t>
            </w:r>
          </w:p>
          <w:p w14:paraId="30073925">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项目4：无级调整电风扇的安装与调试</w:t>
            </w:r>
          </w:p>
          <w:p w14:paraId="6B5BB4D8">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项目5：在线式UPS的安装与调试</w:t>
            </w:r>
          </w:p>
          <w:p w14:paraId="688DC62B">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项目6：变频器操作与实践</w:t>
            </w:r>
          </w:p>
          <w:p w14:paraId="47B13D72">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553" w:type="dxa"/>
            <w:vAlign w:val="center"/>
          </w:tcPr>
          <w:p w14:paraId="0A7CBAC3">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采用项目课程的设计思路，努力以典型服务为载体，实施跨任务教学，融合理论知识与实践知识，以更好地培养学生综合职业能力。</w:t>
            </w:r>
          </w:p>
        </w:tc>
      </w:tr>
      <w:tr w14:paraId="3E510D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6E3C03E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1463" w:type="dxa"/>
            <w:tcBorders>
              <w:left w:val="single" w:color="auto" w:sz="8" w:space="0"/>
              <w:right w:val="single" w:color="auto" w:sz="8" w:space="0"/>
            </w:tcBorders>
            <w:vAlign w:val="center"/>
          </w:tcPr>
          <w:p w14:paraId="4306848B">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组态软件及触摸屏技术应用</w:t>
            </w:r>
          </w:p>
        </w:tc>
        <w:tc>
          <w:tcPr>
            <w:tcW w:w="3023" w:type="dxa"/>
            <w:tcBorders>
              <w:left w:val="single" w:color="auto" w:sz="8" w:space="0"/>
              <w:right w:val="single" w:color="auto" w:sz="4" w:space="0"/>
            </w:tcBorders>
            <w:vAlign w:val="center"/>
          </w:tcPr>
          <w:p w14:paraId="46A913E6">
            <w:pPr>
              <w:pStyle w:val="8"/>
              <w:keepNext w:val="0"/>
              <w:keepLines w:val="0"/>
              <w:suppressLineNumbers w:val="0"/>
              <w:adjustRightInd w:val="0"/>
              <w:snapToGrid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lang w:bidi="ar"/>
              </w:rPr>
              <w:t xml:space="preserve">    知识目标：1.掌握课程中组态控制技术中常用的基本术语、定义、概念和规律2.掌握组态控制技术组态方法3.对组态控制技术的发展趋势有所了解</w:t>
            </w:r>
          </w:p>
          <w:p w14:paraId="469681F1">
            <w:pPr>
              <w:keepNext w:val="0"/>
              <w:keepLines w:val="0"/>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Cs/>
                <w:sz w:val="18"/>
                <w:szCs w:val="18"/>
                <w:lang w:bidi="ar"/>
              </w:rPr>
              <w:t xml:space="preserve">    能力目标：1.</w:t>
            </w:r>
            <w:r>
              <w:rPr>
                <w:rFonts w:hint="eastAsia" w:ascii="宋体" w:hAnsi="宋体" w:cs="宋体"/>
                <w:bCs/>
                <w:kern w:val="0"/>
                <w:sz w:val="18"/>
                <w:szCs w:val="18"/>
                <w:lang w:bidi="ar"/>
              </w:rPr>
              <w:t>具备组态软件编程的基本能力2.具备组态软件与开关量设备、模拟量等设备的联机调试能力3.具有较强的典型自控系统设计能力4.能完成组态控制系统综合设计。</w:t>
            </w:r>
          </w:p>
          <w:p w14:paraId="01A15EBE">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bCs/>
                <w:sz w:val="18"/>
                <w:szCs w:val="18"/>
                <w:lang w:bidi="ar"/>
              </w:rPr>
              <w:t xml:space="preserve">    素质目标：1.培养学生严谨、认真、负责的工作态度，爱岗敬业、2.崇尚科学的职业素养，良好的团队合作精神3.严格遵守安全操作规程，具有完成任务和解决问题的能力。</w:t>
            </w:r>
          </w:p>
        </w:tc>
        <w:tc>
          <w:tcPr>
            <w:tcW w:w="2754" w:type="dxa"/>
            <w:tcBorders>
              <w:left w:val="single" w:color="auto" w:sz="4" w:space="0"/>
              <w:right w:val="single" w:color="auto" w:sz="4" w:space="0"/>
            </w:tcBorders>
            <w:vAlign w:val="center"/>
          </w:tcPr>
          <w:p w14:paraId="423FA6C9">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项目1：反应车间监控中心控制系统设计</w:t>
            </w:r>
          </w:p>
          <w:p w14:paraId="59FB4B09">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项目2：开关量组态工程设计</w:t>
            </w:r>
          </w:p>
          <w:p w14:paraId="3C6E1194">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项目3：模拟量组态工程设计</w:t>
            </w:r>
          </w:p>
          <w:p w14:paraId="65AFB2E9">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53" w:type="dxa"/>
            <w:vAlign w:val="center"/>
          </w:tcPr>
          <w:p w14:paraId="1AAC30BA">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“教、学、做”引导法—通过教师的示范、学生实训及教师指导相结合帮助学生提高实训技能</w:t>
            </w:r>
          </w:p>
        </w:tc>
      </w:tr>
      <w:tr w14:paraId="5C0D2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75865A5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463" w:type="dxa"/>
            <w:tcBorders>
              <w:left w:val="single" w:color="auto" w:sz="8" w:space="0"/>
              <w:right w:val="single" w:color="auto" w:sz="8" w:space="0"/>
            </w:tcBorders>
          </w:tcPr>
          <w:p w14:paraId="157F7FB3">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rPr>
              <w:t>工业互联网实施与运维</w:t>
            </w:r>
          </w:p>
        </w:tc>
        <w:tc>
          <w:tcPr>
            <w:tcW w:w="3023" w:type="dxa"/>
            <w:tcBorders>
              <w:left w:val="single" w:color="auto" w:sz="8" w:space="0"/>
              <w:right w:val="single" w:color="auto" w:sz="4" w:space="0"/>
            </w:tcBorders>
            <w:vAlign w:val="center"/>
          </w:tcPr>
          <w:p w14:paraId="1633F8B3">
            <w:pPr>
              <w:keepNext w:val="0"/>
              <w:keepLines w:val="0"/>
              <w:widowControl/>
              <w:suppressLineNumbers w:val="0"/>
              <w:spacing w:before="0" w:beforeAutospacing="0" w:after="0" w:afterAutospacing="0"/>
              <w:ind w:left="0" w:right="0"/>
              <w:rPr>
                <w:rFonts w:hint="default" w:ascii="宋体" w:hAnsi="宋体" w:cs="宋体"/>
                <w:sz w:val="18"/>
                <w:szCs w:val="18"/>
                <w:lang w:bidi="ar"/>
              </w:rPr>
            </w:pPr>
            <w:r>
              <w:rPr>
                <w:rFonts w:hint="eastAsia" w:ascii="宋体" w:hAnsi="宋体" w:cs="宋体"/>
                <w:sz w:val="18"/>
                <w:szCs w:val="18"/>
                <w:lang w:bidi="ar"/>
              </w:rPr>
              <w:t xml:space="preserve">    知识目标：掌握工业互联网基础知识；掌握 P LC 数据采集和上云的基础知识；掌握 CNC 数 据采集和上云的基础知识；掌握 OPC 数据采 集和上云的基础知识。 </w:t>
            </w:r>
          </w:p>
          <w:p w14:paraId="3E3A197A">
            <w:pPr>
              <w:keepNext w:val="0"/>
              <w:keepLines w:val="0"/>
              <w:widowControl/>
              <w:suppressLineNumbers w:val="0"/>
              <w:spacing w:before="0" w:beforeAutospacing="0" w:after="0" w:afterAutospacing="0"/>
              <w:ind w:left="0" w:right="0"/>
              <w:rPr>
                <w:rFonts w:hint="default" w:ascii="宋体" w:hAnsi="宋体" w:cs="宋体"/>
                <w:sz w:val="18"/>
                <w:szCs w:val="18"/>
                <w:lang w:bidi="ar"/>
              </w:rPr>
            </w:pPr>
            <w:r>
              <w:rPr>
                <w:rFonts w:hint="eastAsia" w:ascii="宋体" w:hAnsi="宋体" w:cs="宋体"/>
                <w:sz w:val="18"/>
                <w:szCs w:val="18"/>
                <w:lang w:bidi="ar"/>
              </w:rPr>
              <w:t xml:space="preserve">    能力目标：能够对 PLC 数据进行采集和上云； 够对 CNC 数据进行采集和上云；能够对 OPC 数据进行采集和上云。 </w:t>
            </w:r>
          </w:p>
          <w:p w14:paraId="692161B9">
            <w:pPr>
              <w:keepNext w:val="0"/>
              <w:keepLines w:val="0"/>
              <w:widowControl/>
              <w:suppressLineNumbers w:val="0"/>
              <w:spacing w:before="0" w:beforeAutospacing="0" w:after="0" w:afterAutospacing="0"/>
              <w:ind w:left="0" w:right="0"/>
              <w:rPr>
                <w:rFonts w:hint="default" w:ascii="宋体" w:hAnsi="宋体" w:cs="宋体"/>
                <w:bCs/>
                <w:sz w:val="18"/>
                <w:szCs w:val="18"/>
                <w:lang w:bidi="ar"/>
              </w:rPr>
            </w:pPr>
            <w:r>
              <w:rPr>
                <w:rFonts w:hint="eastAsia" w:ascii="宋体" w:hAnsi="宋体" w:cs="宋体"/>
                <w:sz w:val="18"/>
                <w:szCs w:val="18"/>
                <w:lang w:bidi="ar"/>
              </w:rPr>
              <w:t xml:space="preserve">    素质目标：具有自主学习及自学能力；具有强 烈的事业心和严谨的工作作风；善于与人交流 合作。</w:t>
            </w:r>
          </w:p>
        </w:tc>
        <w:tc>
          <w:tcPr>
            <w:tcW w:w="2754" w:type="dxa"/>
            <w:tcBorders>
              <w:left w:val="single" w:color="auto" w:sz="4" w:space="0"/>
              <w:right w:val="single" w:color="auto" w:sz="4" w:space="0"/>
            </w:tcBorders>
            <w:vAlign w:val="center"/>
          </w:tcPr>
          <w:p w14:paraId="6BE9E340">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color w:val="000000"/>
                <w:sz w:val="18"/>
                <w:szCs w:val="18"/>
              </w:rPr>
              <w:t>OPC 数据采集与上云 PLC 数据采集与上云 CNC 数据采集与上云</w:t>
            </w:r>
          </w:p>
        </w:tc>
        <w:tc>
          <w:tcPr>
            <w:tcW w:w="1553" w:type="dxa"/>
            <w:vAlign w:val="center"/>
          </w:tcPr>
          <w:p w14:paraId="5025A985">
            <w:pPr>
              <w:keepNext w:val="0"/>
              <w:keepLines w:val="0"/>
              <w:widowControl/>
              <w:suppressLineNumbers w:val="0"/>
              <w:spacing w:before="0" w:beforeAutospacing="0" w:after="0" w:afterAutospacing="0"/>
              <w:ind w:left="0" w:right="0"/>
              <w:jc w:val="left"/>
              <w:rPr>
                <w:rFonts w:hint="default" w:ascii="宋体" w:hAnsi="宋体" w:cs="宋体"/>
                <w:sz w:val="18"/>
                <w:szCs w:val="18"/>
                <w:lang w:bidi="ar"/>
              </w:rPr>
            </w:pPr>
            <w:r>
              <w:rPr>
                <w:rFonts w:hint="eastAsia" w:ascii="宋体" w:hAnsi="宋体" w:cs="宋体"/>
                <w:color w:val="000000"/>
                <w:sz w:val="18"/>
                <w:szCs w:val="18"/>
              </w:rPr>
              <w:t>授课方式采用工作页的方式 进行，突出学生主导地位的方 式进行。</w:t>
            </w:r>
          </w:p>
        </w:tc>
      </w:tr>
      <w:tr w14:paraId="3AEE0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5D0FE2C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1463" w:type="dxa"/>
            <w:tcBorders>
              <w:left w:val="single" w:color="auto" w:sz="8" w:space="0"/>
              <w:right w:val="single" w:color="auto" w:sz="8" w:space="0"/>
            </w:tcBorders>
            <w:vAlign w:val="center"/>
          </w:tcPr>
          <w:p w14:paraId="227CB1B0">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供配电系统运行与检修</w:t>
            </w:r>
          </w:p>
        </w:tc>
        <w:tc>
          <w:tcPr>
            <w:tcW w:w="3023" w:type="dxa"/>
            <w:tcBorders>
              <w:left w:val="single" w:color="auto" w:sz="8" w:space="0"/>
              <w:right w:val="single" w:color="auto" w:sz="4" w:space="0"/>
            </w:tcBorders>
          </w:tcPr>
          <w:p w14:paraId="2077DA46">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 xml:space="preserve">    知识目标：理解工厂供电的基本原理及应用范围，掌握供电基本计算方法包含短路计算，继电保护，防雷保护等。</w:t>
            </w:r>
          </w:p>
          <w:p w14:paraId="3537535C">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 xml:space="preserve">    能力目标：通过完成项目1～8的实践训练任务，使学生能根据具体工作要求，运用所学的知识，可以对一些简单的项目做电力系统设计。</w:t>
            </w:r>
          </w:p>
          <w:p w14:paraId="723A7D4A">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 xml:space="preserve">    素质目标：培养学生严谨、认真、负责的工作态度，爱岗敬业、崇尚科学的职业素养，良好的团队合作精神，严格遵守安全操作规程，严格按照工程规范完成工作任务。</w:t>
            </w:r>
          </w:p>
        </w:tc>
        <w:tc>
          <w:tcPr>
            <w:tcW w:w="2754" w:type="dxa"/>
            <w:tcBorders>
              <w:left w:val="single" w:color="auto" w:sz="4" w:space="0"/>
              <w:right w:val="single" w:color="auto" w:sz="4" w:space="0"/>
            </w:tcBorders>
            <w:vAlign w:val="center"/>
          </w:tcPr>
          <w:p w14:paraId="194912DD">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项目1：供配电基础知识训练</w:t>
            </w:r>
          </w:p>
          <w:p w14:paraId="6ED042BA">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项目2：结合供配电综合实验台训练学生理论结合实践的能力</w:t>
            </w:r>
          </w:p>
          <w:p w14:paraId="527F43EB">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项目3：针对小型工厂进行课程设计</w:t>
            </w:r>
          </w:p>
          <w:p w14:paraId="6515B96F">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553" w:type="dxa"/>
            <w:vAlign w:val="center"/>
          </w:tcPr>
          <w:p w14:paraId="78386064">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采取启发式、参与式、讨论式和探究式的教学方法，并且以学生为主，分层次、分小组进行教学，做到针对不同教学对象和教学内容灵活施教</w:t>
            </w:r>
          </w:p>
        </w:tc>
      </w:tr>
      <w:tr w14:paraId="65D15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7892633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c>
          <w:tcPr>
            <w:tcW w:w="1463" w:type="dxa"/>
            <w:tcBorders>
              <w:left w:val="single" w:color="auto" w:sz="8" w:space="0"/>
              <w:right w:val="single" w:color="auto" w:sz="8" w:space="0"/>
            </w:tcBorders>
            <w:vAlign w:val="center"/>
          </w:tcPr>
          <w:p w14:paraId="0AA4E362">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通信网络及综合布线</w:t>
            </w:r>
          </w:p>
        </w:tc>
        <w:tc>
          <w:tcPr>
            <w:tcW w:w="3023" w:type="dxa"/>
            <w:tcBorders>
              <w:left w:val="single" w:color="auto" w:sz="8" w:space="0"/>
              <w:right w:val="single" w:color="auto" w:sz="4" w:space="0"/>
            </w:tcBorders>
          </w:tcPr>
          <w:p w14:paraId="462ADA8E">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 xml:space="preserve">    知识目标：1.掌握通信系统的基本原理与技术2.掌握计算机网络系统的原理及相关技术、局域网的设计3.综合布线系统的设计与安装等知识与技能。</w:t>
            </w:r>
          </w:p>
          <w:p w14:paraId="552E6D79">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 xml:space="preserve">    能力目标：1.能设计中小型综合布线系统方案2.能绘制各种综合布线图3.会综合布线产品选型和材料预算4.能按规范安装管槽路由、设备间、电信间、工作区等综合布线系统环境5.能按规范敷设和端接双绞线和光缆6.能根据设计方案和验收标准对工程进行测试和验收；</w:t>
            </w:r>
          </w:p>
          <w:p w14:paraId="062D03A6">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bidi="ar"/>
              </w:rPr>
              <w:t xml:space="preserve">    素质目标：1.具备勤劳诚信、善于协作配合</w:t>
            </w:r>
          </w:p>
          <w:p w14:paraId="03DB3624">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2.具备善于沟通交流等职业素养。</w:t>
            </w:r>
          </w:p>
        </w:tc>
        <w:tc>
          <w:tcPr>
            <w:tcW w:w="2754" w:type="dxa"/>
            <w:tcBorders>
              <w:left w:val="single" w:color="auto" w:sz="4" w:space="0"/>
              <w:right w:val="single" w:color="auto" w:sz="4" w:space="0"/>
            </w:tcBorders>
            <w:vAlign w:val="center"/>
          </w:tcPr>
          <w:p w14:paraId="1BFAB791">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项目1：构建综合布线系统</w:t>
            </w:r>
          </w:p>
          <w:p w14:paraId="77BF7FEB">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项目2：选择综合布线产品</w:t>
            </w:r>
          </w:p>
          <w:p w14:paraId="4B5ED074">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项目3：设计综合布线系统</w:t>
            </w:r>
          </w:p>
          <w:p w14:paraId="25260C08">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项目4：安装综合布线系统环境</w:t>
            </w:r>
          </w:p>
          <w:p w14:paraId="00391045">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项目5：安装双绞线系统</w:t>
            </w:r>
          </w:p>
          <w:p w14:paraId="083F1179">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项目6：安装光缆系统</w:t>
            </w:r>
          </w:p>
          <w:p w14:paraId="167FBC1F">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项目7：管理综合布线工程项目</w:t>
            </w:r>
          </w:p>
          <w:p w14:paraId="0C59D0B8">
            <w:pPr>
              <w:keepNext w:val="0"/>
              <w:keepLines w:val="0"/>
              <w:widowControl/>
              <w:suppressLineNumbers w:val="0"/>
              <w:spacing w:before="0" w:beforeAutospacing="0" w:after="0" w:afterAutospacing="0"/>
              <w:ind w:left="0" w:right="0"/>
              <w:rPr>
                <w:rFonts w:hint="default" w:ascii="宋体" w:hAnsi="宋体" w:cs="宋体"/>
                <w:sz w:val="18"/>
                <w:szCs w:val="18"/>
              </w:rPr>
            </w:pPr>
          </w:p>
        </w:tc>
        <w:tc>
          <w:tcPr>
            <w:tcW w:w="1553" w:type="dxa"/>
            <w:vAlign w:val="center"/>
          </w:tcPr>
          <w:p w14:paraId="311194A3">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实行任务驱动、项目导向的教学模式</w:t>
            </w:r>
          </w:p>
        </w:tc>
      </w:tr>
      <w:tr w14:paraId="5EEDB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58F3828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7</w:t>
            </w:r>
          </w:p>
        </w:tc>
        <w:tc>
          <w:tcPr>
            <w:tcW w:w="1463" w:type="dxa"/>
            <w:tcBorders>
              <w:left w:val="single" w:color="auto" w:sz="8" w:space="0"/>
              <w:right w:val="single" w:color="auto" w:sz="8" w:space="0"/>
            </w:tcBorders>
            <w:vAlign w:val="center"/>
          </w:tcPr>
          <w:p w14:paraId="7AE1FB71">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安防系统工程</w:t>
            </w:r>
          </w:p>
        </w:tc>
        <w:tc>
          <w:tcPr>
            <w:tcW w:w="3023" w:type="dxa"/>
            <w:tcBorders>
              <w:left w:val="single" w:color="auto" w:sz="8" w:space="0"/>
              <w:right w:val="single" w:color="auto" w:sz="4" w:space="0"/>
            </w:tcBorders>
            <w:vAlign w:val="center"/>
          </w:tcPr>
          <w:p w14:paraId="4028FC35">
            <w:pPr>
              <w:keepNext w:val="0"/>
              <w:keepLines w:val="0"/>
              <w:widowControl/>
              <w:suppressLineNumbers w:val="0"/>
              <w:spacing w:before="0" w:beforeAutospacing="0" w:after="0" w:afterAutospacing="0"/>
              <w:ind w:left="0" w:right="0" w:firstLine="360"/>
              <w:rPr>
                <w:rFonts w:hint="default" w:ascii="宋体" w:hAnsi="宋体" w:cs="宋体"/>
                <w:color w:val="000000"/>
                <w:sz w:val="18"/>
                <w:szCs w:val="18"/>
              </w:rPr>
            </w:pPr>
            <w:r>
              <w:rPr>
                <w:rFonts w:hint="default" w:ascii="宋体" w:hAnsi="宋体" w:cs="宋体"/>
                <w:color w:val="000000"/>
                <w:sz w:val="18"/>
                <w:szCs w:val="18"/>
              </w:rPr>
              <w:t xml:space="preserve">知识目标：1.掌握安防系统工程的功能、结构、原理。2.掌握施工组织的基本知识、基本方法。 </w:t>
            </w:r>
          </w:p>
          <w:p w14:paraId="3E317560">
            <w:pPr>
              <w:keepNext w:val="0"/>
              <w:keepLines w:val="0"/>
              <w:widowControl/>
              <w:suppressLineNumbers w:val="0"/>
              <w:spacing w:before="0" w:beforeAutospacing="0" w:after="0" w:afterAutospacing="0"/>
              <w:ind w:left="0" w:right="0" w:firstLine="360"/>
              <w:rPr>
                <w:rFonts w:hint="default" w:ascii="宋体" w:hAnsi="宋体" w:cs="宋体"/>
                <w:color w:val="000000"/>
                <w:sz w:val="18"/>
                <w:szCs w:val="18"/>
              </w:rPr>
            </w:pPr>
            <w:r>
              <w:rPr>
                <w:rFonts w:hint="default" w:ascii="宋体" w:hAnsi="宋体" w:cs="宋体"/>
                <w:color w:val="000000"/>
                <w:sz w:val="18"/>
                <w:szCs w:val="18"/>
              </w:rPr>
              <w:t xml:space="preserve">能力目标：1.能够安装与维护门磁类型的四防区的防盗报警系统。2.能够安装与维护光栅及振动类型的综合防区的防盗报警系统。3.能够安装与维护固定摄像区域的视频监控系统。4.能够安装与维护带云台及解码器的的视频监控系统。5.能够安装与维护复合的防盗报警及 视频监控系统。6.能够安装与维护门禁及考勤系统。 </w:t>
            </w:r>
            <w:r>
              <w:rPr>
                <w:rFonts w:hint="eastAsia" w:ascii="宋体" w:hAnsi="宋体" w:cs="宋体"/>
                <w:color w:val="000000"/>
                <w:sz w:val="18"/>
                <w:szCs w:val="18"/>
              </w:rPr>
              <w:t xml:space="preserve"> </w:t>
            </w:r>
          </w:p>
          <w:p w14:paraId="359D1EE2">
            <w:pPr>
              <w:keepNext w:val="0"/>
              <w:keepLines w:val="0"/>
              <w:widowControl/>
              <w:suppressLineNumbers w:val="0"/>
              <w:spacing w:before="0" w:beforeAutospacing="0" w:after="0" w:afterAutospacing="0"/>
              <w:ind w:left="0" w:right="0" w:firstLine="360"/>
              <w:rPr>
                <w:rFonts w:hint="default" w:ascii="宋体" w:hAnsi="宋体" w:cs="宋体"/>
                <w:sz w:val="18"/>
                <w:szCs w:val="18"/>
              </w:rPr>
            </w:pPr>
            <w:r>
              <w:rPr>
                <w:rFonts w:hint="default" w:ascii="宋体" w:hAnsi="宋体" w:cs="宋体"/>
                <w:color w:val="000000"/>
                <w:sz w:val="18"/>
                <w:szCs w:val="18"/>
              </w:rPr>
              <w:t>素质目标：1.表达与倾听能力。2.分析问题解决问题能力。3.理解与实施的能力。4.实践动手能力。5.自我评价能力。</w:t>
            </w:r>
          </w:p>
        </w:tc>
        <w:tc>
          <w:tcPr>
            <w:tcW w:w="2754" w:type="dxa"/>
            <w:tcBorders>
              <w:left w:val="single" w:color="auto" w:sz="4" w:space="0"/>
              <w:right w:val="single" w:color="auto" w:sz="4" w:space="0"/>
            </w:tcBorders>
            <w:vAlign w:val="center"/>
          </w:tcPr>
          <w:p w14:paraId="556C5A27">
            <w:pPr>
              <w:keepNext w:val="0"/>
              <w:keepLines w:val="0"/>
              <w:widowControl/>
              <w:suppressLineNumbers w:val="0"/>
              <w:spacing w:before="0" w:beforeAutospacing="0" w:after="0" w:afterAutospacing="0"/>
              <w:ind w:left="0" w:right="0"/>
              <w:jc w:val="left"/>
              <w:rPr>
                <w:rFonts w:hint="default" w:ascii="宋体" w:hAnsi="宋体" w:cs="宋体"/>
                <w:color w:val="000000"/>
                <w:sz w:val="18"/>
                <w:szCs w:val="18"/>
              </w:rPr>
            </w:pPr>
            <w:r>
              <w:rPr>
                <w:rFonts w:hint="default" w:ascii="宋体" w:hAnsi="宋体" w:cs="宋体"/>
                <w:color w:val="000000"/>
                <w:sz w:val="18"/>
                <w:szCs w:val="18"/>
              </w:rPr>
              <w:t xml:space="preserve">项目1：门磁型家庭防盗系统安装与维护 </w:t>
            </w:r>
          </w:p>
          <w:p w14:paraId="72614C86">
            <w:pPr>
              <w:keepNext w:val="0"/>
              <w:keepLines w:val="0"/>
              <w:widowControl/>
              <w:suppressLineNumbers w:val="0"/>
              <w:spacing w:before="0" w:beforeAutospacing="0" w:after="0" w:afterAutospacing="0"/>
              <w:ind w:left="0" w:right="0"/>
              <w:jc w:val="left"/>
              <w:rPr>
                <w:rFonts w:hint="default" w:ascii="宋体" w:hAnsi="宋体" w:cs="宋体"/>
                <w:color w:val="000000"/>
                <w:sz w:val="18"/>
                <w:szCs w:val="18"/>
              </w:rPr>
            </w:pPr>
            <w:r>
              <w:rPr>
                <w:rFonts w:hint="default" w:ascii="宋体" w:hAnsi="宋体" w:cs="宋体"/>
                <w:color w:val="000000"/>
                <w:sz w:val="18"/>
                <w:szCs w:val="18"/>
              </w:rPr>
              <w:t xml:space="preserve">项目2：光栅+振动型别墅防盗系统安装与维护 </w:t>
            </w:r>
          </w:p>
          <w:p w14:paraId="74D05E78">
            <w:pPr>
              <w:keepNext w:val="0"/>
              <w:keepLines w:val="0"/>
              <w:widowControl/>
              <w:suppressLineNumbers w:val="0"/>
              <w:spacing w:before="0" w:beforeAutospacing="0" w:after="0" w:afterAutospacing="0"/>
              <w:ind w:left="0" w:right="0"/>
              <w:jc w:val="left"/>
              <w:rPr>
                <w:rFonts w:hint="default" w:ascii="宋体" w:hAnsi="宋体" w:cs="宋体"/>
                <w:color w:val="000000"/>
                <w:sz w:val="18"/>
                <w:szCs w:val="18"/>
              </w:rPr>
            </w:pPr>
            <w:r>
              <w:rPr>
                <w:rFonts w:hint="default" w:ascii="宋体" w:hAnsi="宋体" w:cs="宋体"/>
                <w:color w:val="000000"/>
                <w:sz w:val="18"/>
                <w:szCs w:val="18"/>
              </w:rPr>
              <w:t xml:space="preserve">项目3：固定式超市视频监控系统安装与维护 </w:t>
            </w:r>
          </w:p>
          <w:p w14:paraId="74BA4E41">
            <w:pPr>
              <w:keepNext w:val="0"/>
              <w:keepLines w:val="0"/>
              <w:widowControl/>
              <w:suppressLineNumbers w:val="0"/>
              <w:spacing w:before="0" w:beforeAutospacing="0" w:after="0" w:afterAutospacing="0"/>
              <w:ind w:left="0" w:right="0"/>
              <w:jc w:val="left"/>
              <w:rPr>
                <w:rFonts w:hint="default" w:ascii="宋体" w:hAnsi="宋体" w:cs="宋体"/>
                <w:color w:val="000000"/>
                <w:sz w:val="18"/>
                <w:szCs w:val="18"/>
              </w:rPr>
            </w:pPr>
            <w:r>
              <w:rPr>
                <w:rFonts w:hint="default" w:ascii="宋体" w:hAnsi="宋体" w:cs="宋体"/>
                <w:color w:val="000000"/>
                <w:sz w:val="18"/>
                <w:szCs w:val="18"/>
              </w:rPr>
              <w:t>项目4：带云台及解码器的企业视频监控系统安装与维护</w:t>
            </w:r>
          </w:p>
          <w:p w14:paraId="7D5DA49A">
            <w:pPr>
              <w:keepNext w:val="0"/>
              <w:keepLines w:val="0"/>
              <w:widowControl/>
              <w:suppressLineNumbers w:val="0"/>
              <w:spacing w:before="0" w:beforeAutospacing="0" w:after="0" w:afterAutospacing="0"/>
              <w:ind w:left="0" w:right="0"/>
              <w:jc w:val="left"/>
              <w:rPr>
                <w:rFonts w:hint="default" w:ascii="宋体" w:hAnsi="宋体" w:cs="宋体"/>
                <w:color w:val="000000"/>
                <w:sz w:val="18"/>
                <w:szCs w:val="18"/>
              </w:rPr>
            </w:pPr>
            <w:r>
              <w:rPr>
                <w:rFonts w:hint="default" w:ascii="宋体" w:hAnsi="宋体" w:cs="宋体"/>
                <w:color w:val="000000"/>
                <w:sz w:val="18"/>
                <w:szCs w:val="18"/>
              </w:rPr>
              <w:t xml:space="preserve">项目5：带防盗及监控的小商户安防系统安装与维护 </w:t>
            </w:r>
          </w:p>
          <w:p w14:paraId="62970ED5">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default" w:ascii="宋体" w:hAnsi="宋体" w:cs="宋体"/>
                <w:color w:val="000000"/>
                <w:sz w:val="18"/>
                <w:szCs w:val="18"/>
              </w:rPr>
              <w:t>项目6：集防盗、监控、考勤及门禁于一体企业综合安防系统安装与维护</w:t>
            </w:r>
          </w:p>
        </w:tc>
        <w:tc>
          <w:tcPr>
            <w:tcW w:w="1553" w:type="dxa"/>
            <w:vAlign w:val="center"/>
          </w:tcPr>
          <w:p w14:paraId="603091BF">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实行任务驱动、项目导向的教学模式</w:t>
            </w:r>
          </w:p>
        </w:tc>
      </w:tr>
      <w:tr w14:paraId="00CBA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vAlign w:val="center"/>
          </w:tcPr>
          <w:p w14:paraId="19FF0E9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8</w:t>
            </w:r>
          </w:p>
        </w:tc>
        <w:tc>
          <w:tcPr>
            <w:tcW w:w="1463" w:type="dxa"/>
            <w:tcBorders>
              <w:left w:val="single" w:color="auto" w:sz="8" w:space="0"/>
              <w:right w:val="single" w:color="auto" w:sz="8" w:space="0"/>
            </w:tcBorders>
            <w:vAlign w:val="center"/>
          </w:tcPr>
          <w:p w14:paraId="225CC1E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PCB设计与制作</w:t>
            </w:r>
          </w:p>
        </w:tc>
        <w:tc>
          <w:tcPr>
            <w:tcW w:w="3023" w:type="dxa"/>
            <w:tcBorders>
              <w:left w:val="single" w:color="auto" w:sz="8" w:space="0"/>
              <w:right w:val="single" w:color="auto" w:sz="4" w:space="0"/>
            </w:tcBorders>
            <w:vAlign w:val="center"/>
          </w:tcPr>
          <w:p w14:paraId="77D2C1C3">
            <w:pPr>
              <w:keepNext w:val="0"/>
              <w:keepLines w:val="0"/>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
                <w:kern w:val="0"/>
                <w:sz w:val="18"/>
                <w:szCs w:val="18"/>
                <w:lang w:bidi="ar"/>
              </w:rPr>
              <w:t xml:space="preserve">    </w:t>
            </w:r>
            <w:r>
              <w:rPr>
                <w:rFonts w:hint="eastAsia" w:ascii="宋体" w:hAnsi="宋体" w:cs="宋体"/>
                <w:bCs/>
                <w:kern w:val="0"/>
                <w:sz w:val="18"/>
                <w:szCs w:val="18"/>
                <w:lang w:bidi="ar"/>
              </w:rPr>
              <w:t>知识目标：1.掌握电路原理图的绘制基本方法2.掌握PCB布局、布线的基本方法与规则3.掌握集成库、原理图库和元件封装库的编辑、制作和管理的基本方法4.熟悉PCB板制作的工艺流程。</w:t>
            </w:r>
          </w:p>
          <w:p w14:paraId="68DFCE4C">
            <w:pPr>
              <w:keepNext w:val="0"/>
              <w:keepLines w:val="0"/>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Cs/>
                <w:kern w:val="0"/>
                <w:sz w:val="18"/>
                <w:szCs w:val="18"/>
                <w:lang w:bidi="ar"/>
              </w:rPr>
              <w:t xml:space="preserve">    能力目标：1.具有识读电路图的能力2.能根据研发设计师要求或实际产品，制作各类元件符号，绘制电子产品原理图3.能根据原理图提供器件采购等报表4.能根据实际产品要求，制作各类元件封装，设计符合生产要求的印刷电路板，提供相关技术文档5.能根据PCB设计结果，进行样机制作、调试，并提供测试结果，为产品改进提供相关参数。</w:t>
            </w:r>
          </w:p>
          <w:p w14:paraId="04315CBE">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bCs/>
                <w:kern w:val="0"/>
                <w:sz w:val="18"/>
                <w:szCs w:val="18"/>
                <w:lang w:bidi="ar"/>
              </w:rPr>
              <w:t xml:space="preserve">    素质目标：</w:t>
            </w:r>
            <w:r>
              <w:rPr>
                <w:rFonts w:hint="eastAsia" w:ascii="宋体" w:hAnsi="宋体" w:cs="宋体"/>
                <w:bCs/>
                <w:sz w:val="18"/>
                <w:szCs w:val="18"/>
                <w:lang w:bidi="ar"/>
              </w:rPr>
              <w:t>1.培养学生的沟通能力及团队协作精神2.培养学生分析问题、解决问题的能力3.培养学生的质量、成本、安全意识4.培养学生创新创业的意识和精益求精的工作作风。</w:t>
            </w:r>
          </w:p>
        </w:tc>
        <w:tc>
          <w:tcPr>
            <w:tcW w:w="2754" w:type="dxa"/>
            <w:tcBorders>
              <w:left w:val="single" w:color="auto" w:sz="4" w:space="0"/>
              <w:right w:val="single" w:color="auto" w:sz="4" w:space="0"/>
            </w:tcBorders>
            <w:vAlign w:val="center"/>
          </w:tcPr>
          <w:p w14:paraId="7AE0C5EF">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项目1：呼吸灯</w:t>
            </w:r>
          </w:p>
          <w:p w14:paraId="0A6DE8FB">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项目2：电子骰子</w:t>
            </w:r>
          </w:p>
          <w:p w14:paraId="29BB6EF3">
            <w:pPr>
              <w:keepNext w:val="0"/>
              <w:keepLines w:val="0"/>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lang w:bidi="ar"/>
              </w:rPr>
              <w:t>项目3：单片机系统</w:t>
            </w:r>
          </w:p>
          <w:p w14:paraId="6247A290">
            <w:pPr>
              <w:keepNext w:val="0"/>
              <w:keepLines w:val="0"/>
              <w:widowControl/>
              <w:suppressLineNumbers w:val="0"/>
              <w:spacing w:before="0" w:beforeAutospacing="0" w:after="0" w:afterAutospacing="0"/>
              <w:ind w:left="0" w:right="0"/>
              <w:jc w:val="left"/>
              <w:rPr>
                <w:rFonts w:hint="default" w:ascii="宋体" w:hAnsi="宋体" w:cs="宋体"/>
                <w:sz w:val="18"/>
                <w:szCs w:val="18"/>
              </w:rPr>
            </w:pPr>
          </w:p>
        </w:tc>
        <w:tc>
          <w:tcPr>
            <w:tcW w:w="1553" w:type="dxa"/>
            <w:vAlign w:val="center"/>
          </w:tcPr>
          <w:p w14:paraId="7582AE7D">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采用项目化教学方法，对项目中的不同模块分别选用演示法、讲授法、讨论法、理实一体化等教学法。</w:t>
            </w:r>
          </w:p>
        </w:tc>
      </w:tr>
    </w:tbl>
    <w:p w14:paraId="6448B84F">
      <w:pPr>
        <w:spacing w:line="460" w:lineRule="exact"/>
        <w:ind w:firstLine="480"/>
        <w:rPr>
          <w:rFonts w:ascii="宋体" w:hAnsi="宋体" w:cs="宋体"/>
          <w:bCs/>
          <w:sz w:val="24"/>
        </w:rPr>
      </w:pPr>
    </w:p>
    <w:p w14:paraId="5FEC9983">
      <w:pPr>
        <w:spacing w:line="460" w:lineRule="exact"/>
        <w:ind w:firstLine="480"/>
        <w:rPr>
          <w:rFonts w:ascii="宋体" w:hAnsi="宋体" w:cs="宋体"/>
          <w:bCs/>
          <w:sz w:val="24"/>
        </w:rPr>
      </w:pPr>
    </w:p>
    <w:p w14:paraId="15F0302A">
      <w:pPr>
        <w:spacing w:line="460" w:lineRule="exact"/>
        <w:ind w:firstLine="480"/>
        <w:rPr>
          <w:rFonts w:ascii="宋体" w:hAnsi="宋体" w:cs="宋体"/>
          <w:bCs/>
          <w:sz w:val="24"/>
        </w:rPr>
      </w:pPr>
    </w:p>
    <w:p w14:paraId="5033F1EE">
      <w:pPr>
        <w:spacing w:line="460" w:lineRule="exact"/>
        <w:ind w:firstLine="480"/>
        <w:rPr>
          <w:rFonts w:ascii="宋体" w:hAnsi="宋体" w:cs="宋体"/>
          <w:bCs/>
          <w:sz w:val="24"/>
        </w:rPr>
      </w:pPr>
    </w:p>
    <w:p w14:paraId="762FD563">
      <w:pPr>
        <w:spacing w:line="460" w:lineRule="exact"/>
        <w:ind w:firstLine="480"/>
        <w:rPr>
          <w:rFonts w:ascii="宋体" w:hAnsi="宋体" w:cs="宋体"/>
          <w:bCs/>
          <w:sz w:val="24"/>
        </w:rPr>
      </w:pPr>
    </w:p>
    <w:p w14:paraId="31921B02">
      <w:pPr>
        <w:spacing w:line="460" w:lineRule="exact"/>
        <w:rPr>
          <w:rFonts w:ascii="宋体" w:hAnsi="宋体" w:cs="宋体"/>
          <w:bCs/>
          <w:sz w:val="24"/>
        </w:rPr>
      </w:pPr>
    </w:p>
    <w:p w14:paraId="3AFF5D05">
      <w:pPr>
        <w:spacing w:line="460" w:lineRule="exact"/>
        <w:rPr>
          <w:bCs/>
          <w:sz w:val="24"/>
        </w:rPr>
      </w:pPr>
      <w:r>
        <w:rPr>
          <w:rFonts w:ascii="宋体" w:hAnsi="宋体" w:cs="宋体"/>
          <w:bCs/>
          <w:sz w:val="24"/>
        </w:rPr>
        <w:br w:type="page"/>
      </w:r>
    </w:p>
    <w:p w14:paraId="5E55EE89">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827"/>
        <w:gridCol w:w="1879"/>
        <w:gridCol w:w="953"/>
        <w:gridCol w:w="1073"/>
      </w:tblGrid>
      <w:tr w14:paraId="6CD6C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vAlign w:val="center"/>
          </w:tcPr>
          <w:p w14:paraId="286E8D6A">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序号</w:t>
            </w:r>
          </w:p>
        </w:tc>
        <w:tc>
          <w:tcPr>
            <w:tcW w:w="1606" w:type="dxa"/>
            <w:vAlign w:val="center"/>
          </w:tcPr>
          <w:p w14:paraId="4EDA7BED">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课程名称</w:t>
            </w:r>
          </w:p>
        </w:tc>
        <w:tc>
          <w:tcPr>
            <w:tcW w:w="1827" w:type="dxa"/>
            <w:vAlign w:val="center"/>
          </w:tcPr>
          <w:p w14:paraId="248DCE4E">
            <w:pPr>
              <w:keepNext w:val="0"/>
              <w:keepLines w:val="0"/>
              <w:widowControl/>
              <w:suppressLineNumbers w:val="0"/>
              <w:spacing w:before="0" w:beforeAutospacing="0" w:after="0" w:afterAutospacing="0"/>
              <w:ind w:left="0" w:right="0"/>
              <w:jc w:val="center"/>
              <w:rPr>
                <w:rFonts w:hint="default"/>
                <w:b/>
                <w:bCs/>
                <w:sz w:val="18"/>
                <w:szCs w:val="18"/>
              </w:rPr>
            </w:pPr>
            <w:r>
              <w:rPr>
                <w:rFonts w:hint="eastAsia"/>
                <w:b/>
                <w:bCs/>
                <w:sz w:val="18"/>
                <w:szCs w:val="18"/>
              </w:rPr>
              <w:t>课程目标</w:t>
            </w:r>
          </w:p>
        </w:tc>
        <w:tc>
          <w:tcPr>
            <w:tcW w:w="1879" w:type="dxa"/>
            <w:vAlign w:val="center"/>
          </w:tcPr>
          <w:p w14:paraId="4CE1FDE5">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主要教学内容与要求</w:t>
            </w:r>
          </w:p>
        </w:tc>
        <w:tc>
          <w:tcPr>
            <w:tcW w:w="953" w:type="dxa"/>
            <w:vAlign w:val="center"/>
          </w:tcPr>
          <w:p w14:paraId="1BAAA326">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教学方法与手段</w:t>
            </w:r>
          </w:p>
        </w:tc>
        <w:tc>
          <w:tcPr>
            <w:tcW w:w="1073" w:type="dxa"/>
            <w:vAlign w:val="center"/>
          </w:tcPr>
          <w:p w14:paraId="1BAB495D">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实训地点</w:t>
            </w:r>
          </w:p>
        </w:tc>
      </w:tr>
      <w:tr w14:paraId="3D6E8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4889512D">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1606" w:type="dxa"/>
            <w:vAlign w:val="center"/>
          </w:tcPr>
          <w:p w14:paraId="267652B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军事技能</w:t>
            </w:r>
          </w:p>
        </w:tc>
        <w:tc>
          <w:tcPr>
            <w:tcW w:w="1827" w:type="dxa"/>
            <w:vAlign w:val="center"/>
          </w:tcPr>
          <w:p w14:paraId="1E1D416D">
            <w:pPr>
              <w:keepNext w:val="0"/>
              <w:keepLines w:val="0"/>
              <w:suppressLineNumbers w:val="0"/>
              <w:spacing w:before="0" w:beforeAutospacing="0" w:after="0" w:afterAutospacing="0"/>
              <w:ind w:left="0" w:right="0"/>
              <w:jc w:val="center"/>
              <w:rPr>
                <w:rFonts w:hint="default"/>
                <w:color w:val="FF0000"/>
                <w:sz w:val="18"/>
                <w:szCs w:val="18"/>
              </w:rPr>
            </w:pPr>
            <w:r>
              <w:rPr>
                <w:rFonts w:hint="default"/>
                <w:sz w:val="18"/>
                <w:szCs w:val="18"/>
              </w:rPr>
              <w:t>军事知识和掌握队列制式动作的训练</w:t>
            </w:r>
          </w:p>
        </w:tc>
        <w:tc>
          <w:tcPr>
            <w:tcW w:w="1879" w:type="dxa"/>
            <w:vAlign w:val="center"/>
          </w:tcPr>
          <w:p w14:paraId="544D8484">
            <w:pPr>
              <w:keepNext w:val="0"/>
              <w:keepLines w:val="0"/>
              <w:suppressLineNumbers w:val="0"/>
              <w:spacing w:before="0" w:beforeAutospacing="0" w:after="0" w:afterAutospacing="0"/>
              <w:ind w:left="0" w:right="0"/>
              <w:jc w:val="center"/>
              <w:rPr>
                <w:rFonts w:hint="default"/>
                <w:color w:val="FF0000"/>
                <w:sz w:val="18"/>
                <w:szCs w:val="18"/>
              </w:rPr>
            </w:pPr>
            <w:r>
              <w:rPr>
                <w:rFonts w:hint="default"/>
                <w:sz w:val="18"/>
                <w:szCs w:val="18"/>
              </w:rPr>
              <w:t>学院管理制度和军事队列制式动作的训练</w:t>
            </w:r>
            <w:r>
              <w:rPr>
                <w:rFonts w:hint="eastAsia"/>
                <w:sz w:val="18"/>
                <w:szCs w:val="18"/>
              </w:rPr>
              <w:t>（含入学教育）</w:t>
            </w:r>
          </w:p>
        </w:tc>
        <w:tc>
          <w:tcPr>
            <w:tcW w:w="953" w:type="dxa"/>
            <w:vAlign w:val="center"/>
          </w:tcPr>
          <w:p w14:paraId="0D420430">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军训实操</w:t>
            </w:r>
          </w:p>
        </w:tc>
        <w:tc>
          <w:tcPr>
            <w:tcW w:w="1073" w:type="dxa"/>
            <w:vAlign w:val="center"/>
          </w:tcPr>
          <w:p w14:paraId="1B82D9CB">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校内</w:t>
            </w:r>
          </w:p>
        </w:tc>
      </w:tr>
      <w:tr w14:paraId="08D9C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8E3D46F">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1606" w:type="dxa"/>
            <w:vAlign w:val="center"/>
          </w:tcPr>
          <w:p w14:paraId="74D85E1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认识实习</w:t>
            </w:r>
          </w:p>
        </w:tc>
        <w:tc>
          <w:tcPr>
            <w:tcW w:w="1827" w:type="dxa"/>
            <w:vAlign w:val="center"/>
          </w:tcPr>
          <w:p w14:paraId="5A4F1492">
            <w:pPr>
              <w:keepNext w:val="0"/>
              <w:keepLines w:val="0"/>
              <w:suppressLineNumbers w:val="0"/>
              <w:spacing w:before="0" w:beforeAutospacing="0" w:after="0" w:afterAutospacing="0"/>
              <w:ind w:left="0" w:right="0"/>
              <w:jc w:val="left"/>
              <w:rPr>
                <w:rFonts w:hint="default"/>
                <w:sz w:val="18"/>
                <w:szCs w:val="18"/>
              </w:rPr>
            </w:pPr>
            <w:r>
              <w:rPr>
                <w:rFonts w:hint="default"/>
                <w:sz w:val="18"/>
                <w:szCs w:val="18"/>
              </w:rPr>
              <w:t>了解专业概况激发学习兴趣</w:t>
            </w:r>
            <w:r>
              <w:rPr>
                <w:rFonts w:hint="eastAsia"/>
                <w:sz w:val="18"/>
                <w:szCs w:val="18"/>
              </w:rPr>
              <w:t>，企业参观后完成小结撰写。社会实践结合认识实习开展。</w:t>
            </w:r>
          </w:p>
        </w:tc>
        <w:tc>
          <w:tcPr>
            <w:tcW w:w="1879" w:type="dxa"/>
            <w:vAlign w:val="center"/>
          </w:tcPr>
          <w:p w14:paraId="60CD7562">
            <w:pPr>
              <w:keepNext w:val="0"/>
              <w:keepLines w:val="0"/>
              <w:suppressLineNumbers w:val="0"/>
              <w:spacing w:before="0" w:beforeAutospacing="0" w:after="0" w:afterAutospacing="0"/>
              <w:ind w:left="0" w:right="0"/>
              <w:jc w:val="left"/>
              <w:rPr>
                <w:rFonts w:hint="default"/>
                <w:sz w:val="18"/>
                <w:szCs w:val="18"/>
              </w:rPr>
            </w:pPr>
            <w:r>
              <w:rPr>
                <w:rFonts w:hint="eastAsia"/>
                <w:sz w:val="18"/>
                <w:szCs w:val="18"/>
              </w:rPr>
              <w:t>企业参观、调研</w:t>
            </w:r>
          </w:p>
        </w:tc>
        <w:tc>
          <w:tcPr>
            <w:tcW w:w="953" w:type="dxa"/>
            <w:vAlign w:val="center"/>
          </w:tcPr>
          <w:p w14:paraId="25A6D67D">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观摩</w:t>
            </w:r>
          </w:p>
        </w:tc>
        <w:tc>
          <w:tcPr>
            <w:tcW w:w="1073" w:type="dxa"/>
            <w:vAlign w:val="center"/>
          </w:tcPr>
          <w:p w14:paraId="6736028D">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校内+校外</w:t>
            </w:r>
          </w:p>
        </w:tc>
      </w:tr>
      <w:tr w14:paraId="46178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4ADF708">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w:t>
            </w:r>
          </w:p>
        </w:tc>
        <w:tc>
          <w:tcPr>
            <w:tcW w:w="1606" w:type="dxa"/>
            <w:vAlign w:val="center"/>
          </w:tcPr>
          <w:p w14:paraId="4533AAB3">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毕业设计</w:t>
            </w:r>
          </w:p>
        </w:tc>
        <w:tc>
          <w:tcPr>
            <w:tcW w:w="1827" w:type="dxa"/>
            <w:vAlign w:val="center"/>
          </w:tcPr>
          <w:p w14:paraId="721B22D9">
            <w:pPr>
              <w:keepNext w:val="0"/>
              <w:keepLines w:val="0"/>
              <w:suppressLineNumbers w:val="0"/>
              <w:spacing w:before="0" w:beforeAutospacing="0" w:after="0" w:afterAutospacing="0"/>
              <w:ind w:left="0" w:right="0"/>
              <w:rPr>
                <w:rFonts w:hint="default"/>
                <w:sz w:val="18"/>
                <w:szCs w:val="18"/>
              </w:rPr>
            </w:pPr>
            <w:r>
              <w:rPr>
                <w:rFonts w:hint="default"/>
                <w:sz w:val="18"/>
                <w:szCs w:val="18"/>
              </w:rPr>
              <w:t>学生完成识图审图、各类计价模式运用、施工组织管理能力等专业核心能力的综合应用。</w:t>
            </w:r>
          </w:p>
        </w:tc>
        <w:tc>
          <w:tcPr>
            <w:tcW w:w="1879" w:type="dxa"/>
            <w:vAlign w:val="center"/>
          </w:tcPr>
          <w:p w14:paraId="1F0F5AE6">
            <w:pPr>
              <w:keepNext w:val="0"/>
              <w:keepLines w:val="0"/>
              <w:suppressLineNumbers w:val="0"/>
              <w:spacing w:before="0" w:beforeAutospacing="0" w:after="0" w:afterAutospacing="0"/>
              <w:ind w:left="0" w:right="0"/>
              <w:rPr>
                <w:rFonts w:hint="default"/>
                <w:sz w:val="18"/>
                <w:szCs w:val="18"/>
              </w:rPr>
            </w:pPr>
            <w:r>
              <w:rPr>
                <w:rFonts w:hint="default"/>
                <w:sz w:val="18"/>
                <w:szCs w:val="18"/>
              </w:rPr>
              <w:t>某小型××项目综合设计</w:t>
            </w:r>
          </w:p>
        </w:tc>
        <w:tc>
          <w:tcPr>
            <w:tcW w:w="953" w:type="dxa"/>
            <w:vAlign w:val="center"/>
          </w:tcPr>
          <w:p w14:paraId="5E4F1DE0">
            <w:pPr>
              <w:keepNext w:val="0"/>
              <w:keepLines w:val="0"/>
              <w:suppressLineNumbers w:val="0"/>
              <w:spacing w:before="0" w:beforeAutospacing="0" w:after="0" w:afterAutospacing="0"/>
              <w:ind w:left="0" w:right="0"/>
              <w:rPr>
                <w:rFonts w:hint="default"/>
                <w:sz w:val="18"/>
                <w:szCs w:val="18"/>
              </w:rPr>
            </w:pPr>
            <w:r>
              <w:rPr>
                <w:rFonts w:hint="default"/>
                <w:sz w:val="18"/>
                <w:szCs w:val="18"/>
              </w:rPr>
              <w:t>校内项目实战</w:t>
            </w:r>
          </w:p>
        </w:tc>
        <w:tc>
          <w:tcPr>
            <w:tcW w:w="1073" w:type="dxa"/>
            <w:vAlign w:val="center"/>
          </w:tcPr>
          <w:p w14:paraId="683CA221">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实训基地及校内实训室</w:t>
            </w:r>
          </w:p>
        </w:tc>
      </w:tr>
      <w:tr w14:paraId="338B5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483DA246">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4</w:t>
            </w:r>
          </w:p>
        </w:tc>
        <w:tc>
          <w:tcPr>
            <w:tcW w:w="1606" w:type="dxa"/>
            <w:vAlign w:val="center"/>
          </w:tcPr>
          <w:p w14:paraId="41A19D39">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岗位实习</w:t>
            </w:r>
          </w:p>
        </w:tc>
        <w:tc>
          <w:tcPr>
            <w:tcW w:w="1827" w:type="dxa"/>
            <w:vAlign w:val="center"/>
          </w:tcPr>
          <w:p w14:paraId="204F38B3">
            <w:pPr>
              <w:keepNext w:val="0"/>
              <w:keepLines w:val="0"/>
              <w:suppressLineNumbers w:val="0"/>
              <w:spacing w:before="0" w:beforeAutospacing="0" w:after="0" w:afterAutospacing="0"/>
              <w:ind w:left="0" w:right="0"/>
              <w:rPr>
                <w:rFonts w:hint="default"/>
                <w:sz w:val="18"/>
                <w:szCs w:val="18"/>
              </w:rPr>
            </w:pPr>
            <w:r>
              <w:rPr>
                <w:rFonts w:hint="default"/>
                <w:sz w:val="18"/>
                <w:szCs w:val="18"/>
              </w:rPr>
              <w:t>对在校学习内容进行综合运用与实践，在企业现场能独立完成某一或某几个岗位的工作任务。</w:t>
            </w:r>
          </w:p>
        </w:tc>
        <w:tc>
          <w:tcPr>
            <w:tcW w:w="1879" w:type="dxa"/>
            <w:vAlign w:val="center"/>
          </w:tcPr>
          <w:p w14:paraId="2C59AACC">
            <w:pPr>
              <w:keepNext w:val="0"/>
              <w:keepLines w:val="0"/>
              <w:suppressLineNumbers w:val="0"/>
              <w:spacing w:before="0" w:beforeAutospacing="0" w:after="0" w:afterAutospacing="0"/>
              <w:ind w:left="0" w:right="0"/>
              <w:rPr>
                <w:rFonts w:hint="default"/>
                <w:sz w:val="18"/>
                <w:szCs w:val="18"/>
              </w:rPr>
            </w:pPr>
            <w:r>
              <w:rPr>
                <w:rFonts w:hint="default"/>
                <w:sz w:val="18"/>
                <w:szCs w:val="18"/>
              </w:rPr>
              <w:t>学生到××相关企业进行毕业</w:t>
            </w:r>
            <w:r>
              <w:rPr>
                <w:rFonts w:hint="eastAsia"/>
                <w:sz w:val="18"/>
                <w:szCs w:val="18"/>
              </w:rPr>
              <w:t>岗位实习</w:t>
            </w:r>
          </w:p>
        </w:tc>
        <w:tc>
          <w:tcPr>
            <w:tcW w:w="953" w:type="dxa"/>
            <w:vAlign w:val="center"/>
          </w:tcPr>
          <w:p w14:paraId="6FC61FC2">
            <w:pPr>
              <w:keepNext w:val="0"/>
              <w:keepLines w:val="0"/>
              <w:suppressLineNumbers w:val="0"/>
              <w:spacing w:before="0" w:beforeAutospacing="0" w:after="0" w:afterAutospacing="0"/>
              <w:ind w:left="0" w:right="0"/>
              <w:rPr>
                <w:rFonts w:hint="default"/>
                <w:sz w:val="18"/>
                <w:szCs w:val="18"/>
              </w:rPr>
            </w:pPr>
            <w:r>
              <w:rPr>
                <w:rFonts w:hint="default"/>
                <w:sz w:val="18"/>
                <w:szCs w:val="18"/>
              </w:rPr>
              <w:t>校外观摩、模拟实操、项目实战</w:t>
            </w:r>
          </w:p>
        </w:tc>
        <w:tc>
          <w:tcPr>
            <w:tcW w:w="1073" w:type="dxa"/>
            <w:vAlign w:val="center"/>
          </w:tcPr>
          <w:p w14:paraId="0AA267F5">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实习单位</w:t>
            </w:r>
          </w:p>
        </w:tc>
      </w:tr>
      <w:tr w14:paraId="702A4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0E50177">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w:t>
            </w:r>
          </w:p>
        </w:tc>
        <w:tc>
          <w:tcPr>
            <w:tcW w:w="1606" w:type="dxa"/>
            <w:vAlign w:val="center"/>
          </w:tcPr>
          <w:p w14:paraId="43CB857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劳动实践</w:t>
            </w:r>
          </w:p>
        </w:tc>
        <w:tc>
          <w:tcPr>
            <w:tcW w:w="1827" w:type="dxa"/>
            <w:vAlign w:val="center"/>
          </w:tcPr>
          <w:p w14:paraId="1783183F">
            <w:pPr>
              <w:keepNext w:val="0"/>
              <w:keepLines w:val="0"/>
              <w:suppressLineNumbers w:val="0"/>
              <w:spacing w:before="0" w:beforeAutospacing="0" w:after="0" w:afterAutospacing="0"/>
              <w:ind w:left="0" w:right="0"/>
              <w:rPr>
                <w:rFonts w:hint="default"/>
                <w:sz w:val="18"/>
                <w:szCs w:val="18"/>
              </w:rPr>
            </w:pPr>
            <w:r>
              <w:rPr>
                <w:rFonts w:hint="eastAsia"/>
                <w:sz w:val="18"/>
                <w:szCs w:val="18"/>
              </w:rPr>
              <w:t>通过劳动实践学生们在以行为习惯、技能训练为主的实践活动中学会生活、学会劳动、学会审美、学会创造，从而达到磨练意志、培养才干、提高综合素质的目的。</w:t>
            </w:r>
          </w:p>
        </w:tc>
        <w:tc>
          <w:tcPr>
            <w:tcW w:w="1879" w:type="dxa"/>
            <w:vAlign w:val="center"/>
          </w:tcPr>
          <w:p w14:paraId="19DAD137">
            <w:pPr>
              <w:keepNext w:val="0"/>
              <w:keepLines w:val="0"/>
              <w:suppressLineNumbers w:val="0"/>
              <w:spacing w:before="0" w:beforeAutospacing="0" w:after="0" w:afterAutospacing="0"/>
              <w:ind w:left="0" w:right="0"/>
              <w:rPr>
                <w:rFonts w:hint="default"/>
                <w:sz w:val="18"/>
                <w:szCs w:val="18"/>
              </w:rPr>
            </w:pPr>
            <w:r>
              <w:rPr>
                <w:rFonts w:hint="eastAsia"/>
                <w:sz w:val="18"/>
                <w:szCs w:val="18"/>
              </w:rPr>
              <w:t>通过校内实验、实训、技能竞赛、校外社会基地等劳动教育，考察学生基本劳动素养，促进学生形成正确的世界观、人生观、价值观。</w:t>
            </w:r>
          </w:p>
        </w:tc>
        <w:tc>
          <w:tcPr>
            <w:tcW w:w="953" w:type="dxa"/>
            <w:vAlign w:val="center"/>
          </w:tcPr>
          <w:p w14:paraId="73CD9722">
            <w:pPr>
              <w:keepNext w:val="0"/>
              <w:keepLines w:val="0"/>
              <w:suppressLineNumbers w:val="0"/>
              <w:spacing w:before="0" w:beforeAutospacing="0" w:after="0" w:afterAutospacing="0"/>
              <w:ind w:left="0" w:right="0"/>
              <w:rPr>
                <w:rFonts w:hint="default"/>
                <w:sz w:val="18"/>
                <w:szCs w:val="18"/>
              </w:rPr>
            </w:pPr>
            <w:r>
              <w:rPr>
                <w:rFonts w:hint="eastAsia"/>
                <w:sz w:val="18"/>
                <w:szCs w:val="18"/>
              </w:rPr>
              <w:t>社会实践、劳动周、公益劳动</w:t>
            </w:r>
          </w:p>
        </w:tc>
        <w:tc>
          <w:tcPr>
            <w:tcW w:w="1073" w:type="dxa"/>
            <w:vAlign w:val="center"/>
          </w:tcPr>
          <w:p w14:paraId="659CEBC2">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校内或校外</w:t>
            </w:r>
          </w:p>
        </w:tc>
      </w:tr>
      <w:tr w14:paraId="55392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11F10D8">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6</w:t>
            </w:r>
          </w:p>
        </w:tc>
        <w:tc>
          <w:tcPr>
            <w:tcW w:w="1606" w:type="dxa"/>
            <w:vAlign w:val="center"/>
          </w:tcPr>
          <w:p w14:paraId="1F8A660E">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电工电子技术实训</w:t>
            </w:r>
          </w:p>
        </w:tc>
        <w:tc>
          <w:tcPr>
            <w:tcW w:w="1827" w:type="dxa"/>
            <w:vAlign w:val="center"/>
          </w:tcPr>
          <w:p w14:paraId="028C6CEE">
            <w:pPr>
              <w:keepNext w:val="0"/>
              <w:keepLines w:val="0"/>
              <w:widowControl/>
              <w:suppressLineNumbers w:val="0"/>
              <w:spacing w:before="0" w:beforeAutospacing="0" w:after="0" w:afterAutospacing="0"/>
              <w:ind w:left="0" w:right="0"/>
              <w:jc w:val="left"/>
              <w:rPr>
                <w:rFonts w:hint="default"/>
                <w:sz w:val="18"/>
                <w:szCs w:val="18"/>
              </w:rPr>
            </w:pPr>
            <w:r>
              <w:rPr>
                <w:rFonts w:hint="default" w:hAnsi="宋体"/>
                <w:sz w:val="18"/>
                <w:szCs w:val="18"/>
              </w:rPr>
              <w:t>熟悉电工电子课程设计一般要求、具体项目原理和电子工艺</w:t>
            </w:r>
          </w:p>
        </w:tc>
        <w:tc>
          <w:tcPr>
            <w:tcW w:w="1879" w:type="dxa"/>
            <w:vAlign w:val="center"/>
          </w:tcPr>
          <w:p w14:paraId="5484A4BB">
            <w:pPr>
              <w:keepNext w:val="0"/>
              <w:keepLines w:val="0"/>
              <w:suppressLineNumbers w:val="0"/>
              <w:spacing w:before="0" w:beforeAutospacing="0" w:after="0" w:afterAutospacing="0"/>
              <w:ind w:left="0" w:right="0"/>
              <w:rPr>
                <w:rFonts w:hint="default"/>
                <w:sz w:val="18"/>
                <w:szCs w:val="18"/>
              </w:rPr>
            </w:pPr>
            <w:r>
              <w:rPr>
                <w:rFonts w:hint="default"/>
                <w:sz w:val="18"/>
                <w:szCs w:val="18"/>
              </w:rPr>
              <w:t>1</w:t>
            </w:r>
            <w:r>
              <w:rPr>
                <w:rFonts w:hint="default" w:hAnsi="宋体"/>
                <w:sz w:val="18"/>
                <w:szCs w:val="18"/>
              </w:rPr>
              <w:t>、</w:t>
            </w:r>
            <w:r>
              <w:rPr>
                <w:rFonts w:hint="default" w:hAnsi="宋体"/>
                <w:bCs/>
                <w:sz w:val="18"/>
                <w:szCs w:val="18"/>
              </w:rPr>
              <w:t>串联型稳压电源的设计</w:t>
            </w:r>
          </w:p>
          <w:p w14:paraId="2652FD7C">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2</w:t>
            </w:r>
            <w:r>
              <w:rPr>
                <w:rFonts w:hint="default" w:hAnsi="宋体"/>
                <w:sz w:val="18"/>
                <w:szCs w:val="18"/>
              </w:rPr>
              <w:t>、八路抢答器的设计</w:t>
            </w:r>
          </w:p>
          <w:p w14:paraId="6AD46E34">
            <w:pPr>
              <w:keepNext w:val="0"/>
              <w:keepLines w:val="0"/>
              <w:suppressLineNumbers w:val="0"/>
              <w:snapToGrid w:val="0"/>
              <w:spacing w:before="0" w:beforeAutospacing="0" w:after="0" w:afterAutospacing="0"/>
              <w:ind w:left="0" w:right="0"/>
              <w:rPr>
                <w:rFonts w:hint="default"/>
                <w:sz w:val="18"/>
                <w:szCs w:val="18"/>
              </w:rPr>
            </w:pPr>
            <w:r>
              <w:rPr>
                <w:rFonts w:hint="default"/>
                <w:sz w:val="18"/>
                <w:szCs w:val="18"/>
              </w:rPr>
              <w:t>3</w:t>
            </w:r>
            <w:r>
              <w:rPr>
                <w:rFonts w:hint="default" w:hAnsi="宋体"/>
                <w:sz w:val="18"/>
                <w:szCs w:val="18"/>
              </w:rPr>
              <w:t>、篮球</w:t>
            </w:r>
            <w:r>
              <w:rPr>
                <w:rFonts w:hint="default"/>
                <w:sz w:val="18"/>
                <w:szCs w:val="18"/>
              </w:rPr>
              <w:t>24</w:t>
            </w:r>
            <w:r>
              <w:rPr>
                <w:rFonts w:hint="default" w:hAnsi="宋体"/>
                <w:sz w:val="18"/>
                <w:szCs w:val="18"/>
              </w:rPr>
              <w:t>秒倒计时</w:t>
            </w:r>
          </w:p>
        </w:tc>
        <w:tc>
          <w:tcPr>
            <w:tcW w:w="953" w:type="dxa"/>
            <w:vAlign w:val="center"/>
          </w:tcPr>
          <w:p w14:paraId="63986497">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校内项目实战</w:t>
            </w:r>
          </w:p>
        </w:tc>
        <w:tc>
          <w:tcPr>
            <w:tcW w:w="1073" w:type="dxa"/>
            <w:vAlign w:val="center"/>
          </w:tcPr>
          <w:p w14:paraId="15BD78F3">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院内实训基地</w:t>
            </w:r>
          </w:p>
        </w:tc>
      </w:tr>
      <w:tr w14:paraId="7275F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1F31B1BE">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7</w:t>
            </w:r>
          </w:p>
        </w:tc>
        <w:tc>
          <w:tcPr>
            <w:tcW w:w="1606" w:type="dxa"/>
            <w:vAlign w:val="center"/>
          </w:tcPr>
          <w:p w14:paraId="622FE553">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单片机控制系统设计</w:t>
            </w:r>
          </w:p>
        </w:tc>
        <w:tc>
          <w:tcPr>
            <w:tcW w:w="1827" w:type="dxa"/>
            <w:vAlign w:val="center"/>
          </w:tcPr>
          <w:p w14:paraId="70F1127F">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1.</w:t>
            </w:r>
            <w:r>
              <w:rPr>
                <w:rFonts w:hint="default" w:hAnsi="宋体"/>
                <w:sz w:val="18"/>
                <w:szCs w:val="18"/>
              </w:rPr>
              <w:t>能应用单片机进行一般电路设计的能力，</w:t>
            </w:r>
          </w:p>
          <w:p w14:paraId="3371ADAF">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2.</w:t>
            </w:r>
            <w:r>
              <w:rPr>
                <w:rFonts w:hint="default" w:hAnsi="宋体"/>
                <w:sz w:val="18"/>
                <w:szCs w:val="18"/>
              </w:rPr>
              <w:t>提高电子电路的设计和实验能力，</w:t>
            </w:r>
          </w:p>
          <w:p w14:paraId="2A9D2B46">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3.</w:t>
            </w:r>
            <w:r>
              <w:rPr>
                <w:rFonts w:hint="default" w:hAnsi="宋体"/>
                <w:sz w:val="18"/>
                <w:szCs w:val="18"/>
              </w:rPr>
              <w:t>加深对单片机软硬知识的理解</w:t>
            </w:r>
          </w:p>
        </w:tc>
        <w:tc>
          <w:tcPr>
            <w:tcW w:w="1879" w:type="dxa"/>
            <w:vAlign w:val="center"/>
          </w:tcPr>
          <w:p w14:paraId="192D2D5C">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1.</w:t>
            </w:r>
            <w:r>
              <w:rPr>
                <w:rFonts w:hint="default" w:hAnsi="宋体"/>
                <w:sz w:val="18"/>
                <w:szCs w:val="18"/>
              </w:rPr>
              <w:t>简易频率计设计</w:t>
            </w:r>
          </w:p>
          <w:p w14:paraId="294F4E61">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default"/>
                <w:sz w:val="18"/>
                <w:szCs w:val="18"/>
              </w:rPr>
              <w:t>2.</w:t>
            </w:r>
            <w:r>
              <w:rPr>
                <w:rFonts w:hint="default" w:hAnsi="宋体"/>
                <w:sz w:val="18"/>
                <w:szCs w:val="18"/>
              </w:rPr>
              <w:t>交通灯系统设计</w:t>
            </w:r>
          </w:p>
        </w:tc>
        <w:tc>
          <w:tcPr>
            <w:tcW w:w="953" w:type="dxa"/>
            <w:vAlign w:val="center"/>
          </w:tcPr>
          <w:p w14:paraId="01CF3F3B">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校内项目实战</w:t>
            </w:r>
          </w:p>
        </w:tc>
        <w:tc>
          <w:tcPr>
            <w:tcW w:w="1073" w:type="dxa"/>
            <w:vAlign w:val="center"/>
          </w:tcPr>
          <w:p w14:paraId="6C75B4F8">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院内实训基地</w:t>
            </w:r>
          </w:p>
        </w:tc>
      </w:tr>
      <w:tr w14:paraId="59AB5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45A6146C">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8</w:t>
            </w:r>
          </w:p>
        </w:tc>
        <w:tc>
          <w:tcPr>
            <w:tcW w:w="1606" w:type="dxa"/>
            <w:vAlign w:val="center"/>
          </w:tcPr>
          <w:p w14:paraId="0E03A061">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PLC</w:t>
            </w:r>
            <w:r>
              <w:rPr>
                <w:rFonts w:hint="default" w:hAnsi="宋体"/>
                <w:sz w:val="18"/>
                <w:szCs w:val="18"/>
              </w:rPr>
              <w:t>控制的编程与实施实训</w:t>
            </w:r>
          </w:p>
        </w:tc>
        <w:tc>
          <w:tcPr>
            <w:tcW w:w="1827" w:type="dxa"/>
            <w:vAlign w:val="center"/>
          </w:tcPr>
          <w:p w14:paraId="1AB35DD6">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1.</w:t>
            </w:r>
            <w:r>
              <w:rPr>
                <w:rFonts w:hint="default" w:hAnsi="宋体"/>
                <w:sz w:val="18"/>
                <w:szCs w:val="18"/>
              </w:rPr>
              <w:t>具有熟练的</w:t>
            </w:r>
            <w:r>
              <w:rPr>
                <w:rFonts w:hint="default"/>
                <w:sz w:val="18"/>
                <w:szCs w:val="18"/>
              </w:rPr>
              <w:t>PLC</w:t>
            </w:r>
            <w:r>
              <w:rPr>
                <w:rFonts w:hint="default" w:hAnsi="宋体"/>
                <w:sz w:val="18"/>
                <w:szCs w:val="18"/>
              </w:rPr>
              <w:t>编程方法和技巧</w:t>
            </w:r>
          </w:p>
          <w:p w14:paraId="2C5F7ED1">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2.</w:t>
            </w:r>
            <w:r>
              <w:rPr>
                <w:rFonts w:hint="default" w:hAnsi="宋体"/>
                <w:sz w:val="18"/>
                <w:szCs w:val="18"/>
              </w:rPr>
              <w:t>具有利用</w:t>
            </w:r>
            <w:r>
              <w:rPr>
                <w:rFonts w:hint="default"/>
                <w:sz w:val="18"/>
                <w:szCs w:val="18"/>
              </w:rPr>
              <w:t>PLC</w:t>
            </w:r>
            <w:r>
              <w:rPr>
                <w:rFonts w:hint="default" w:hAnsi="宋体"/>
                <w:sz w:val="18"/>
                <w:szCs w:val="18"/>
              </w:rPr>
              <w:t>进行工业生产自动化控制的能力</w:t>
            </w:r>
          </w:p>
          <w:p w14:paraId="478F42F9">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3.</w:t>
            </w:r>
            <w:r>
              <w:rPr>
                <w:rFonts w:hint="default" w:hAnsi="宋体"/>
                <w:sz w:val="18"/>
                <w:szCs w:val="18"/>
              </w:rPr>
              <w:t>具有正确使用设备、安全操作的能力</w:t>
            </w:r>
          </w:p>
        </w:tc>
        <w:tc>
          <w:tcPr>
            <w:tcW w:w="1879" w:type="dxa"/>
            <w:vAlign w:val="center"/>
          </w:tcPr>
          <w:p w14:paraId="26B80C49">
            <w:pPr>
              <w:keepNext w:val="0"/>
              <w:keepLines w:val="0"/>
              <w:widowControl/>
              <w:numPr>
                <w:ilvl w:val="0"/>
                <w:numId w:val="2"/>
              </w:numPr>
              <w:suppressLineNumbers w:val="0"/>
              <w:spacing w:before="0" w:beforeAutospacing="0" w:after="0" w:afterAutospacing="0"/>
              <w:ind w:left="0" w:right="0"/>
              <w:rPr>
                <w:rFonts w:hint="default"/>
                <w:sz w:val="18"/>
                <w:szCs w:val="18"/>
              </w:rPr>
            </w:pPr>
            <w:r>
              <w:rPr>
                <w:rFonts w:hint="default" w:hAnsi="宋体"/>
                <w:sz w:val="18"/>
                <w:szCs w:val="18"/>
              </w:rPr>
              <w:t>抢答器</w:t>
            </w:r>
            <w:r>
              <w:rPr>
                <w:rFonts w:hint="default"/>
                <w:sz w:val="18"/>
                <w:szCs w:val="18"/>
              </w:rPr>
              <w:t>PLC</w:t>
            </w:r>
            <w:r>
              <w:rPr>
                <w:rFonts w:hint="default" w:hAnsi="宋体"/>
                <w:sz w:val="18"/>
                <w:szCs w:val="18"/>
              </w:rPr>
              <w:t>控制系统设计</w:t>
            </w:r>
          </w:p>
          <w:p w14:paraId="41D5CB77">
            <w:pPr>
              <w:keepNext w:val="0"/>
              <w:keepLines w:val="0"/>
              <w:widowControl/>
              <w:numPr>
                <w:ilvl w:val="0"/>
                <w:numId w:val="2"/>
              </w:numPr>
              <w:suppressLineNumbers w:val="0"/>
              <w:spacing w:before="0" w:beforeAutospacing="0" w:after="0" w:afterAutospacing="0"/>
              <w:ind w:left="0" w:right="0"/>
              <w:rPr>
                <w:rFonts w:hint="default"/>
                <w:sz w:val="18"/>
                <w:szCs w:val="18"/>
              </w:rPr>
            </w:pPr>
            <w:r>
              <w:rPr>
                <w:rFonts w:hint="default" w:hAnsi="宋体"/>
                <w:sz w:val="18"/>
                <w:szCs w:val="18"/>
              </w:rPr>
              <w:t>花式喷水池装置</w:t>
            </w:r>
          </w:p>
          <w:p w14:paraId="0BB397A9">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default" w:hAnsi="宋体"/>
                <w:sz w:val="18"/>
                <w:szCs w:val="18"/>
              </w:rPr>
              <w:t>自动门控制装置</w:t>
            </w:r>
          </w:p>
        </w:tc>
        <w:tc>
          <w:tcPr>
            <w:tcW w:w="953" w:type="dxa"/>
            <w:vAlign w:val="center"/>
          </w:tcPr>
          <w:p w14:paraId="17C0488F">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校内项目实战</w:t>
            </w:r>
          </w:p>
        </w:tc>
        <w:tc>
          <w:tcPr>
            <w:tcW w:w="1073" w:type="dxa"/>
            <w:vAlign w:val="center"/>
          </w:tcPr>
          <w:p w14:paraId="19005A57">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院内实训基地</w:t>
            </w:r>
          </w:p>
        </w:tc>
      </w:tr>
      <w:tr w14:paraId="3592A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6EF72A6">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9</w:t>
            </w:r>
          </w:p>
        </w:tc>
        <w:tc>
          <w:tcPr>
            <w:tcW w:w="1606" w:type="dxa"/>
            <w:vAlign w:val="center"/>
          </w:tcPr>
          <w:p w14:paraId="15CC5082">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工业机器人应用编程实训</w:t>
            </w:r>
          </w:p>
        </w:tc>
        <w:tc>
          <w:tcPr>
            <w:tcW w:w="1827" w:type="dxa"/>
            <w:vAlign w:val="center"/>
          </w:tcPr>
          <w:p w14:paraId="4BD18B18">
            <w:pPr>
              <w:keepNext w:val="0"/>
              <w:keepLines w:val="0"/>
              <w:widowControl/>
              <w:suppressLineNumbers w:val="0"/>
              <w:spacing w:before="0" w:beforeAutospacing="0" w:after="0" w:afterAutospacing="0"/>
              <w:ind w:left="0" w:right="0"/>
              <w:jc w:val="left"/>
              <w:rPr>
                <w:rFonts w:hint="default"/>
                <w:sz w:val="18"/>
                <w:szCs w:val="18"/>
              </w:rPr>
            </w:pPr>
            <w:r>
              <w:rPr>
                <w:rFonts w:hint="eastAsia"/>
                <w:sz w:val="18"/>
                <w:szCs w:val="18"/>
              </w:rPr>
              <w:t>1.使用示教器操控工业机器人</w:t>
            </w:r>
          </w:p>
          <w:p w14:paraId="419A1C0D">
            <w:pPr>
              <w:keepNext w:val="0"/>
              <w:keepLines w:val="0"/>
              <w:widowControl/>
              <w:suppressLineNumbers w:val="0"/>
              <w:spacing w:before="0" w:beforeAutospacing="0" w:after="0" w:afterAutospacing="0"/>
              <w:ind w:left="0" w:right="0"/>
              <w:jc w:val="left"/>
              <w:rPr>
                <w:rFonts w:hint="default"/>
                <w:sz w:val="18"/>
                <w:szCs w:val="18"/>
              </w:rPr>
            </w:pPr>
            <w:r>
              <w:rPr>
                <w:rFonts w:hint="eastAsia"/>
                <w:sz w:val="18"/>
                <w:szCs w:val="18"/>
              </w:rPr>
              <w:t>2.掌握电动和气动控制技术</w:t>
            </w:r>
          </w:p>
        </w:tc>
        <w:tc>
          <w:tcPr>
            <w:tcW w:w="1879" w:type="dxa"/>
            <w:vAlign w:val="center"/>
          </w:tcPr>
          <w:p w14:paraId="656EF806">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sz w:val="18"/>
                <w:szCs w:val="18"/>
              </w:rPr>
              <w:t>1.掌握工业机器人的操作安全</w:t>
            </w:r>
          </w:p>
          <w:p w14:paraId="05291AE2">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sz w:val="18"/>
                <w:szCs w:val="18"/>
              </w:rPr>
              <w:t>2.掌握工业机器人的功能指令</w:t>
            </w:r>
          </w:p>
          <w:p w14:paraId="0B6D8BDC">
            <w:pPr>
              <w:keepNext w:val="0"/>
              <w:keepLines w:val="0"/>
              <w:widowControl/>
              <w:suppressLineNumbers w:val="0"/>
              <w:spacing w:before="0" w:beforeAutospacing="0" w:after="0" w:afterAutospacing="0"/>
              <w:ind w:left="0" w:right="0"/>
              <w:jc w:val="left"/>
              <w:textAlignment w:val="center"/>
              <w:rPr>
                <w:rFonts w:hint="default"/>
                <w:sz w:val="18"/>
                <w:szCs w:val="18"/>
              </w:rPr>
            </w:pPr>
            <w:r>
              <w:rPr>
                <w:rFonts w:hint="eastAsia"/>
                <w:sz w:val="18"/>
                <w:szCs w:val="18"/>
              </w:rPr>
              <w:t>3.掌握工业机器人示教器的使用</w:t>
            </w:r>
          </w:p>
        </w:tc>
        <w:tc>
          <w:tcPr>
            <w:tcW w:w="953" w:type="dxa"/>
            <w:vAlign w:val="center"/>
          </w:tcPr>
          <w:p w14:paraId="3B23F89B">
            <w:pPr>
              <w:keepNext w:val="0"/>
              <w:keepLines w:val="0"/>
              <w:suppressLineNumbers w:val="0"/>
              <w:spacing w:before="0" w:beforeAutospacing="0" w:after="0" w:afterAutospacing="0"/>
              <w:ind w:left="0" w:right="0"/>
              <w:rPr>
                <w:rFonts w:hint="default"/>
                <w:sz w:val="18"/>
                <w:szCs w:val="18"/>
              </w:rPr>
            </w:pPr>
            <w:r>
              <w:rPr>
                <w:rFonts w:hint="default"/>
                <w:sz w:val="18"/>
                <w:szCs w:val="18"/>
              </w:rPr>
              <w:t>校内项目实战</w:t>
            </w:r>
          </w:p>
        </w:tc>
        <w:tc>
          <w:tcPr>
            <w:tcW w:w="1073" w:type="dxa"/>
            <w:vAlign w:val="center"/>
          </w:tcPr>
          <w:p w14:paraId="6244FCDB">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实训基地及校内实训室</w:t>
            </w:r>
          </w:p>
        </w:tc>
      </w:tr>
      <w:tr w14:paraId="76E95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4D6A060">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10</w:t>
            </w:r>
          </w:p>
        </w:tc>
        <w:tc>
          <w:tcPr>
            <w:tcW w:w="1606" w:type="dxa"/>
            <w:vAlign w:val="center"/>
          </w:tcPr>
          <w:p w14:paraId="0CE629F9">
            <w:pPr>
              <w:keepNext w:val="0"/>
              <w:keepLines w:val="0"/>
              <w:widowControl/>
              <w:suppressLineNumbers w:val="0"/>
              <w:spacing w:before="0" w:beforeAutospacing="0" w:after="0" w:afterAutospacing="0"/>
              <w:ind w:left="0" w:right="0"/>
              <w:jc w:val="center"/>
              <w:rPr>
                <w:rFonts w:hint="default"/>
                <w:sz w:val="18"/>
                <w:szCs w:val="18"/>
              </w:rPr>
            </w:pPr>
            <w:r>
              <w:rPr>
                <w:rFonts w:hint="eastAsia" w:hAnsi="宋体"/>
                <w:sz w:val="18"/>
                <w:szCs w:val="18"/>
              </w:rPr>
              <w:t>职业资格培训与考核（高级工）</w:t>
            </w:r>
          </w:p>
        </w:tc>
        <w:tc>
          <w:tcPr>
            <w:tcW w:w="1827" w:type="dxa"/>
            <w:vAlign w:val="center"/>
          </w:tcPr>
          <w:p w14:paraId="70FA1FBC">
            <w:pPr>
              <w:keepNext w:val="0"/>
              <w:keepLines w:val="0"/>
              <w:suppressLineNumbers w:val="0"/>
              <w:adjustRightInd w:val="0"/>
              <w:snapToGrid w:val="0"/>
              <w:spacing w:before="0" w:beforeAutospacing="0" w:after="0" w:afterAutospacing="0"/>
              <w:ind w:left="0" w:right="0"/>
              <w:jc w:val="left"/>
              <w:rPr>
                <w:rFonts w:hint="default"/>
                <w:bCs/>
                <w:sz w:val="18"/>
                <w:szCs w:val="18"/>
              </w:rPr>
            </w:pPr>
            <w:r>
              <w:rPr>
                <w:rFonts w:hint="default"/>
                <w:bCs/>
                <w:sz w:val="18"/>
                <w:szCs w:val="18"/>
              </w:rPr>
              <w:t>1.</w:t>
            </w:r>
            <w:r>
              <w:rPr>
                <w:rFonts w:hint="default" w:hAnsi="宋体"/>
                <w:bCs/>
                <w:sz w:val="18"/>
                <w:szCs w:val="18"/>
              </w:rPr>
              <w:t>能利用电工相关知识、操作技能；能选择电工材料、工具、仪器、仪表；</w:t>
            </w:r>
          </w:p>
          <w:p w14:paraId="6245AC28">
            <w:pPr>
              <w:keepNext w:val="0"/>
              <w:keepLines w:val="0"/>
              <w:suppressLineNumbers w:val="0"/>
              <w:adjustRightInd w:val="0"/>
              <w:snapToGrid w:val="0"/>
              <w:spacing w:before="0" w:beforeAutospacing="0" w:after="0" w:afterAutospacing="0"/>
              <w:ind w:left="0" w:right="0"/>
              <w:jc w:val="left"/>
              <w:rPr>
                <w:rFonts w:hint="default" w:hAnsi="宋体"/>
                <w:bCs/>
                <w:sz w:val="18"/>
                <w:szCs w:val="18"/>
              </w:rPr>
            </w:pPr>
            <w:r>
              <w:rPr>
                <w:rFonts w:hint="eastAsia"/>
                <w:bCs/>
                <w:sz w:val="18"/>
                <w:szCs w:val="18"/>
              </w:rPr>
              <w:t>2.</w:t>
            </w:r>
            <w:r>
              <w:rPr>
                <w:rFonts w:hint="default" w:hAnsi="宋体"/>
                <w:bCs/>
                <w:sz w:val="18"/>
                <w:szCs w:val="18"/>
              </w:rPr>
              <w:t>能电工综合项目的连接、调试、检测、运行。</w:t>
            </w:r>
          </w:p>
          <w:p w14:paraId="7BE8F81C">
            <w:pPr>
              <w:pStyle w:val="2"/>
              <w:keepNext w:val="0"/>
              <w:keepLines w:val="0"/>
              <w:numPr>
                <w:ilvl w:val="0"/>
                <w:numId w:val="0"/>
              </w:numPr>
              <w:suppressLineNumbers w:val="0"/>
              <w:spacing w:before="120" w:beforeAutospacing="0" w:after="0" w:afterAutospacing="0"/>
              <w:ind w:left="0" w:right="0"/>
              <w:rPr>
                <w:rFonts w:hint="default" w:hAnsi="宋体"/>
                <w:bCs/>
                <w:sz w:val="18"/>
                <w:szCs w:val="18"/>
              </w:rPr>
            </w:pPr>
            <w:r>
              <w:rPr>
                <w:rFonts w:hint="eastAsia" w:hAnsi="宋体"/>
                <w:bCs/>
                <w:sz w:val="18"/>
                <w:szCs w:val="18"/>
              </w:rPr>
              <w:t>3.能进行电力电子系统安装接线及故障排除</w:t>
            </w:r>
          </w:p>
          <w:p w14:paraId="760C4D8A">
            <w:pPr>
              <w:keepNext w:val="0"/>
              <w:keepLines w:val="0"/>
              <w:suppressLineNumbers w:val="0"/>
              <w:spacing w:before="0" w:beforeAutospacing="0" w:after="0" w:afterAutospacing="0"/>
              <w:ind w:left="0" w:right="0"/>
              <w:rPr>
                <w:rFonts w:hint="default"/>
                <w:sz w:val="18"/>
                <w:szCs w:val="18"/>
              </w:rPr>
            </w:pPr>
            <w:r>
              <w:rPr>
                <w:rFonts w:hint="eastAsia" w:hAnsi="宋体"/>
                <w:bCs/>
                <w:sz w:val="18"/>
                <w:szCs w:val="18"/>
              </w:rPr>
              <w:t>4.能进行变频器、PLC、伺服电机、步进电机控制线路的安装、调试</w:t>
            </w:r>
          </w:p>
        </w:tc>
        <w:tc>
          <w:tcPr>
            <w:tcW w:w="1879" w:type="dxa"/>
            <w:vAlign w:val="center"/>
          </w:tcPr>
          <w:p w14:paraId="2F8FA39C">
            <w:pPr>
              <w:keepNext w:val="0"/>
              <w:keepLines w:val="0"/>
              <w:suppressLineNumbers w:val="0"/>
              <w:adjustRightInd w:val="0"/>
              <w:snapToGrid w:val="0"/>
              <w:spacing w:before="0" w:beforeAutospacing="0" w:after="0" w:afterAutospacing="0"/>
              <w:ind w:left="0" w:right="0"/>
              <w:rPr>
                <w:rFonts w:hint="default"/>
                <w:bCs/>
                <w:sz w:val="18"/>
                <w:szCs w:val="18"/>
              </w:rPr>
            </w:pPr>
            <w:r>
              <w:rPr>
                <w:rFonts w:hint="default"/>
                <w:sz w:val="18"/>
                <w:szCs w:val="18"/>
                <w:shd w:val="clear" w:color="auto" w:fill="FFFFFF"/>
              </w:rPr>
              <w:t>1</w:t>
            </w:r>
            <w:r>
              <w:rPr>
                <w:rFonts w:hint="eastAsia"/>
                <w:sz w:val="18"/>
                <w:szCs w:val="18"/>
                <w:shd w:val="clear" w:color="auto" w:fill="FFFFFF"/>
              </w:rPr>
              <w:t>掌握</w:t>
            </w:r>
            <w:r>
              <w:rPr>
                <w:rFonts w:hint="default"/>
                <w:bCs/>
                <w:sz w:val="18"/>
                <w:szCs w:val="18"/>
              </w:rPr>
              <w:t>.</w:t>
            </w:r>
            <w:r>
              <w:rPr>
                <w:rFonts w:hint="default" w:hAnsi="宋体"/>
                <w:bCs/>
                <w:sz w:val="18"/>
                <w:szCs w:val="18"/>
              </w:rPr>
              <w:t>仪表的使用和安全用具使用和电工安全标识。</w:t>
            </w:r>
          </w:p>
          <w:p w14:paraId="502A328C">
            <w:pPr>
              <w:pStyle w:val="2"/>
              <w:keepNext w:val="0"/>
              <w:keepLines w:val="0"/>
              <w:numPr>
                <w:ilvl w:val="0"/>
                <w:numId w:val="0"/>
              </w:numPr>
              <w:suppressLineNumbers w:val="0"/>
              <w:spacing w:before="120" w:beforeAutospacing="0" w:after="0" w:afterAutospacing="0"/>
              <w:ind w:left="0" w:right="0"/>
              <w:rPr>
                <w:rFonts w:hint="default" w:hAnsi="宋体"/>
                <w:bCs/>
                <w:sz w:val="18"/>
                <w:szCs w:val="18"/>
              </w:rPr>
            </w:pPr>
            <w:r>
              <w:rPr>
                <w:rFonts w:hint="default"/>
                <w:bCs/>
                <w:sz w:val="18"/>
                <w:szCs w:val="18"/>
              </w:rPr>
              <w:t>2</w:t>
            </w:r>
            <w:r>
              <w:rPr>
                <w:rFonts w:hint="eastAsia"/>
                <w:bCs/>
                <w:sz w:val="18"/>
                <w:szCs w:val="18"/>
              </w:rPr>
              <w:t>掌握</w:t>
            </w:r>
            <w:r>
              <w:rPr>
                <w:rFonts w:hint="default"/>
                <w:bCs/>
                <w:sz w:val="18"/>
                <w:szCs w:val="18"/>
              </w:rPr>
              <w:t>.</w:t>
            </w:r>
            <w:r>
              <w:rPr>
                <w:rFonts w:hint="eastAsia" w:hAnsi="宋体"/>
                <w:bCs/>
                <w:sz w:val="18"/>
                <w:szCs w:val="18"/>
              </w:rPr>
              <w:t>电力电子系统安装接线及故障排除</w:t>
            </w:r>
          </w:p>
          <w:p w14:paraId="2DC56E6A">
            <w:pPr>
              <w:keepNext w:val="0"/>
              <w:keepLines w:val="0"/>
              <w:suppressLineNumbers w:val="0"/>
              <w:spacing w:before="0" w:beforeAutospacing="0" w:after="0" w:afterAutospacing="0"/>
              <w:ind w:left="0" w:right="0"/>
              <w:rPr>
                <w:rFonts w:hint="default"/>
              </w:rPr>
            </w:pPr>
            <w:r>
              <w:rPr>
                <w:rFonts w:hint="eastAsia" w:hAnsi="宋体"/>
                <w:bCs/>
                <w:sz w:val="18"/>
                <w:szCs w:val="18"/>
              </w:rPr>
              <w:t>3.掌握变频器、PLC、伺服电机、步进电机控制线路的安装、调试</w:t>
            </w:r>
          </w:p>
          <w:p w14:paraId="7250AFC6">
            <w:pPr>
              <w:keepNext w:val="0"/>
              <w:keepLines w:val="0"/>
              <w:widowControl/>
              <w:suppressLineNumbers w:val="0"/>
              <w:spacing w:before="0" w:beforeAutospacing="0" w:after="0" w:afterAutospacing="0"/>
              <w:ind w:left="0" w:right="0"/>
              <w:jc w:val="left"/>
              <w:textAlignment w:val="center"/>
              <w:rPr>
                <w:rFonts w:hint="default"/>
                <w:sz w:val="18"/>
                <w:szCs w:val="18"/>
              </w:rPr>
            </w:pPr>
          </w:p>
        </w:tc>
        <w:tc>
          <w:tcPr>
            <w:tcW w:w="953" w:type="dxa"/>
            <w:vAlign w:val="center"/>
          </w:tcPr>
          <w:p w14:paraId="69516A8B">
            <w:pPr>
              <w:keepNext w:val="0"/>
              <w:keepLines w:val="0"/>
              <w:widowControl/>
              <w:suppressLineNumbers w:val="0"/>
              <w:spacing w:before="0" w:beforeAutospacing="0" w:after="0" w:afterAutospacing="0"/>
              <w:ind w:left="0" w:right="0"/>
              <w:jc w:val="center"/>
              <w:rPr>
                <w:rFonts w:hint="default"/>
                <w:sz w:val="18"/>
                <w:szCs w:val="18"/>
              </w:rPr>
            </w:pPr>
            <w:r>
              <w:rPr>
                <w:rFonts w:hint="default" w:hAnsi="宋体"/>
                <w:sz w:val="18"/>
                <w:szCs w:val="18"/>
              </w:rPr>
              <w:t>校内模拟实操</w:t>
            </w:r>
          </w:p>
        </w:tc>
        <w:tc>
          <w:tcPr>
            <w:tcW w:w="1073" w:type="dxa"/>
            <w:vAlign w:val="center"/>
          </w:tcPr>
          <w:p w14:paraId="23D7C97C">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院内实训基地</w:t>
            </w:r>
          </w:p>
        </w:tc>
      </w:tr>
    </w:tbl>
    <w:p w14:paraId="401B758B">
      <w:pPr>
        <w:spacing w:line="460" w:lineRule="exact"/>
        <w:rPr>
          <w:sz w:val="24"/>
        </w:rPr>
        <w:sectPr>
          <w:pgSz w:w="11906" w:h="16838"/>
          <w:pgMar w:top="1440" w:right="1797" w:bottom="1440" w:left="1797" w:header="851" w:footer="992" w:gutter="0"/>
          <w:cols w:space="720" w:num="1"/>
          <w:docGrid w:linePitch="312" w:charSpace="0"/>
        </w:sectPr>
      </w:pPr>
    </w:p>
    <w:p w14:paraId="2643EB33">
      <w:pPr>
        <w:spacing w:line="440" w:lineRule="exact"/>
        <w:ind w:firstLine="482"/>
        <w:rPr>
          <w:rFonts w:eastAsia="黑体"/>
          <w:b/>
          <w:sz w:val="24"/>
        </w:rPr>
      </w:pPr>
      <w:r>
        <w:rPr>
          <w:rFonts w:eastAsia="黑体"/>
          <w:b/>
          <w:sz w:val="24"/>
        </w:rPr>
        <w:t>八、教学计划总体安排</w:t>
      </w:r>
    </w:p>
    <w:p w14:paraId="3B8065B9">
      <w:pPr>
        <w:spacing w:line="440" w:lineRule="exact"/>
        <w:ind w:firstLine="482"/>
        <w:rPr>
          <w:b/>
          <w:bCs/>
          <w:sz w:val="24"/>
        </w:rPr>
      </w:pPr>
      <w:r>
        <w:rPr>
          <w:rFonts w:hint="eastAsia"/>
          <w:b/>
          <w:bCs/>
          <w:sz w:val="24"/>
        </w:rPr>
        <w:t>（一）</w:t>
      </w:r>
      <w:r>
        <w:rPr>
          <w:b/>
          <w:bCs/>
          <w:sz w:val="24"/>
        </w:rPr>
        <w:t>教学进程安排表</w:t>
      </w:r>
    </w:p>
    <w:tbl>
      <w:tblPr>
        <w:tblStyle w:val="11"/>
        <w:tblW w:w="13987" w:type="dxa"/>
        <w:tblInd w:w="0" w:type="dxa"/>
        <w:tblLayout w:type="fixed"/>
        <w:tblCellMar>
          <w:top w:w="15" w:type="dxa"/>
          <w:left w:w="15" w:type="dxa"/>
          <w:bottom w:w="15" w:type="dxa"/>
          <w:right w:w="15" w:type="dxa"/>
        </w:tblCellMar>
      </w:tblPr>
      <w:tblGrid>
        <w:gridCol w:w="637"/>
        <w:gridCol w:w="655"/>
        <w:gridCol w:w="530"/>
        <w:gridCol w:w="2121"/>
        <w:gridCol w:w="753"/>
        <w:gridCol w:w="534"/>
        <w:gridCol w:w="1310"/>
        <w:gridCol w:w="1310"/>
        <w:gridCol w:w="900"/>
        <w:gridCol w:w="791"/>
        <w:gridCol w:w="881"/>
        <w:gridCol w:w="791"/>
        <w:gridCol w:w="677"/>
        <w:gridCol w:w="890"/>
        <w:gridCol w:w="1207"/>
      </w:tblGrid>
      <w:tr w14:paraId="27861B34">
        <w:tblPrEx>
          <w:tblCellMar>
            <w:top w:w="15" w:type="dxa"/>
            <w:left w:w="15" w:type="dxa"/>
            <w:bottom w:w="15" w:type="dxa"/>
            <w:right w:w="15" w:type="dxa"/>
          </w:tblCellMar>
        </w:tblPrEx>
        <w:trPr>
          <w:trHeight w:val="30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9EE436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课程类别</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4B897C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课程性质</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1A6B6D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序号</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4C584B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课程名称</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ACF344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学分数</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61C7D5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学时分配</w:t>
            </w:r>
          </w:p>
        </w:tc>
        <w:tc>
          <w:tcPr>
            <w:tcW w:w="493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00CDAD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各学期周学时分配</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289A6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考核方式</w:t>
            </w:r>
          </w:p>
        </w:tc>
      </w:tr>
      <w:tr w14:paraId="06A99728">
        <w:tblPrEx>
          <w:tblCellMar>
            <w:top w:w="15" w:type="dxa"/>
            <w:left w:w="15" w:type="dxa"/>
            <w:bottom w:w="15" w:type="dxa"/>
            <w:right w:w="15"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75FDCE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70669E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B45517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EB0E6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22FDFF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4" w:type="dxa"/>
            <w:vMerge w:val="restart"/>
            <w:tcBorders>
              <w:top w:val="single" w:color="000000" w:sz="4" w:space="0"/>
              <w:left w:val="single" w:color="000000" w:sz="4" w:space="0"/>
              <w:right w:val="single" w:color="000000" w:sz="4" w:space="0"/>
            </w:tcBorders>
            <w:shd w:val="clear" w:color="auto" w:fill="CCFFCC"/>
            <w:vAlign w:val="center"/>
          </w:tcPr>
          <w:p w14:paraId="445270F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合计</w:t>
            </w:r>
          </w:p>
        </w:tc>
        <w:tc>
          <w:tcPr>
            <w:tcW w:w="1310" w:type="dxa"/>
            <w:vMerge w:val="restart"/>
            <w:tcBorders>
              <w:top w:val="single" w:color="000000" w:sz="4" w:space="0"/>
              <w:left w:val="single" w:color="000000" w:sz="4" w:space="0"/>
              <w:right w:val="single" w:color="000000" w:sz="4" w:space="0"/>
            </w:tcBorders>
            <w:shd w:val="clear" w:color="auto" w:fill="CCFFCC"/>
            <w:vAlign w:val="center"/>
          </w:tcPr>
          <w:p w14:paraId="3B1B2D7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讲授</w:t>
            </w:r>
          </w:p>
        </w:tc>
        <w:tc>
          <w:tcPr>
            <w:tcW w:w="1310" w:type="dxa"/>
            <w:vMerge w:val="restart"/>
            <w:tcBorders>
              <w:top w:val="single" w:color="000000" w:sz="4" w:space="0"/>
              <w:left w:val="single" w:color="000000" w:sz="4" w:space="0"/>
              <w:right w:val="single" w:color="000000" w:sz="4" w:space="0"/>
            </w:tcBorders>
            <w:shd w:val="clear" w:color="auto" w:fill="CCFFCC"/>
            <w:vAlign w:val="center"/>
          </w:tcPr>
          <w:p w14:paraId="0016248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实践</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7CAD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一</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EF48D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二</w:t>
            </w: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8789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三</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053A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四</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AB806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五</w:t>
            </w: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F0370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六</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D5C823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r>
      <w:tr w14:paraId="09AA6647">
        <w:tblPrEx>
          <w:tblCellMar>
            <w:top w:w="15" w:type="dxa"/>
            <w:left w:w="15" w:type="dxa"/>
            <w:bottom w:w="15" w:type="dxa"/>
            <w:right w:w="15"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97A3A2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3B95F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F6347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D2C5E3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0CF104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4" w:type="dxa"/>
            <w:vMerge w:val="continue"/>
            <w:tcBorders>
              <w:top w:val="single" w:color="000000" w:sz="4" w:space="0"/>
              <w:left w:val="single" w:color="000000" w:sz="4" w:space="0"/>
              <w:right w:val="single" w:color="000000" w:sz="4" w:space="0"/>
            </w:tcBorders>
            <w:shd w:val="clear" w:color="auto" w:fill="CCFFCC"/>
            <w:vAlign w:val="center"/>
          </w:tcPr>
          <w:p w14:paraId="36FA408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1310" w:type="dxa"/>
            <w:vMerge w:val="continue"/>
            <w:tcBorders>
              <w:top w:val="single" w:color="000000" w:sz="4" w:space="0"/>
              <w:left w:val="single" w:color="000000" w:sz="4" w:space="0"/>
              <w:right w:val="single" w:color="000000" w:sz="4" w:space="0"/>
            </w:tcBorders>
            <w:shd w:val="clear" w:color="auto" w:fill="CCFFCC"/>
            <w:vAlign w:val="center"/>
          </w:tcPr>
          <w:p w14:paraId="4B7BE3F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1310" w:type="dxa"/>
            <w:vMerge w:val="continue"/>
            <w:tcBorders>
              <w:top w:val="single" w:color="000000" w:sz="4" w:space="0"/>
              <w:left w:val="single" w:color="000000" w:sz="4" w:space="0"/>
              <w:right w:val="single" w:color="000000" w:sz="4" w:space="0"/>
            </w:tcBorders>
            <w:shd w:val="clear" w:color="auto" w:fill="CCFFCC"/>
            <w:vAlign w:val="center"/>
          </w:tcPr>
          <w:p w14:paraId="6BEC8A4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2BEA65">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14W</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83BC61">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18W</w:t>
            </w: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A8C3C7">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18W</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4C5070">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18W</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EBE5F9">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14W</w:t>
            </w: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CA759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907E3B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r>
      <w:tr w14:paraId="5A8436AE">
        <w:tblPrEx>
          <w:tblCellMar>
            <w:top w:w="15" w:type="dxa"/>
            <w:left w:w="15" w:type="dxa"/>
            <w:bottom w:w="15" w:type="dxa"/>
            <w:right w:w="15" w:type="dxa"/>
          </w:tblCellMar>
        </w:tblPrEx>
        <w:trPr>
          <w:trHeight w:val="466"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07CA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公共基础课程</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387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公共基础必修</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2E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970F">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思想道德与法治</w:t>
            </w:r>
          </w:p>
        </w:tc>
        <w:tc>
          <w:tcPr>
            <w:tcW w:w="753" w:type="dxa"/>
            <w:tcBorders>
              <w:top w:val="single" w:color="000000" w:sz="4" w:space="0"/>
              <w:bottom w:val="single" w:color="000000" w:sz="4" w:space="0"/>
              <w:right w:val="single" w:color="000000" w:sz="4" w:space="0"/>
            </w:tcBorders>
            <w:shd w:val="clear" w:color="auto" w:fill="auto"/>
            <w:vAlign w:val="center"/>
          </w:tcPr>
          <w:p w14:paraId="028A0E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2C81645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6BE281E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40</w:t>
            </w:r>
          </w:p>
        </w:tc>
        <w:tc>
          <w:tcPr>
            <w:tcW w:w="1310" w:type="dxa"/>
            <w:tcBorders>
              <w:top w:val="single" w:color="000000" w:sz="4" w:space="0"/>
              <w:bottom w:val="single" w:color="000000" w:sz="4" w:space="0"/>
              <w:right w:val="single" w:color="000000" w:sz="4" w:space="0"/>
            </w:tcBorders>
            <w:shd w:val="clear" w:color="auto" w:fill="auto"/>
            <w:vAlign w:val="center"/>
          </w:tcPr>
          <w:p w14:paraId="71CDBE3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900" w:type="dxa"/>
            <w:tcBorders>
              <w:top w:val="single" w:color="000000" w:sz="4" w:space="0"/>
              <w:bottom w:val="single" w:color="000000" w:sz="4" w:space="0"/>
              <w:right w:val="single" w:color="000000" w:sz="4" w:space="0"/>
            </w:tcBorders>
            <w:shd w:val="clear" w:color="auto" w:fill="auto"/>
            <w:vAlign w:val="center"/>
          </w:tcPr>
          <w:p w14:paraId="5C8DE6C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4×12W</w:t>
            </w:r>
          </w:p>
        </w:tc>
        <w:tc>
          <w:tcPr>
            <w:tcW w:w="791" w:type="dxa"/>
            <w:tcBorders>
              <w:top w:val="single" w:color="000000" w:sz="4" w:space="0"/>
              <w:bottom w:val="single" w:color="000000" w:sz="4" w:space="0"/>
              <w:right w:val="single" w:color="000000" w:sz="4" w:space="0"/>
            </w:tcBorders>
            <w:shd w:val="clear" w:color="auto" w:fill="auto"/>
            <w:vAlign w:val="center"/>
          </w:tcPr>
          <w:p w14:paraId="6245D4D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1A2FFBA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356930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E687CE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75F13DD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9F5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4E37FE68">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613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5C7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6B0">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236F">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753" w:type="dxa"/>
            <w:tcBorders>
              <w:top w:val="single" w:color="000000" w:sz="4" w:space="0"/>
              <w:bottom w:val="single" w:color="000000" w:sz="4" w:space="0"/>
              <w:right w:val="single" w:color="000000" w:sz="4" w:space="0"/>
            </w:tcBorders>
            <w:shd w:val="clear" w:color="auto" w:fill="auto"/>
            <w:vAlign w:val="center"/>
          </w:tcPr>
          <w:p w14:paraId="7B7E9F4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1636757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36</w:t>
            </w:r>
          </w:p>
        </w:tc>
        <w:tc>
          <w:tcPr>
            <w:tcW w:w="1310" w:type="dxa"/>
            <w:tcBorders>
              <w:top w:val="single" w:color="000000" w:sz="4" w:space="0"/>
              <w:bottom w:val="single" w:color="000000" w:sz="4" w:space="0"/>
              <w:right w:val="single" w:color="000000" w:sz="4" w:space="0"/>
            </w:tcBorders>
            <w:shd w:val="clear" w:color="auto" w:fill="auto"/>
            <w:vAlign w:val="center"/>
          </w:tcPr>
          <w:p w14:paraId="3803035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7EB91EC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bottom w:val="single" w:color="000000" w:sz="4" w:space="0"/>
              <w:right w:val="single" w:color="000000" w:sz="4" w:space="0"/>
            </w:tcBorders>
            <w:shd w:val="clear" w:color="auto" w:fill="auto"/>
            <w:vAlign w:val="center"/>
          </w:tcPr>
          <w:p w14:paraId="72AE507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1246B7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6×6W</w:t>
            </w:r>
          </w:p>
        </w:tc>
        <w:tc>
          <w:tcPr>
            <w:tcW w:w="881" w:type="dxa"/>
            <w:tcBorders>
              <w:top w:val="single" w:color="000000" w:sz="4" w:space="0"/>
              <w:bottom w:val="single" w:color="000000" w:sz="4" w:space="0"/>
              <w:right w:val="single" w:color="000000" w:sz="4" w:space="0"/>
            </w:tcBorders>
            <w:shd w:val="clear" w:color="auto" w:fill="auto"/>
            <w:vAlign w:val="center"/>
          </w:tcPr>
          <w:p w14:paraId="33F7092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DD9FF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E9113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041308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2C8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2118CE0B">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9A3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B75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BFEE">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4BDF">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753" w:type="dxa"/>
            <w:tcBorders>
              <w:top w:val="single" w:color="000000" w:sz="4" w:space="0"/>
              <w:bottom w:val="single" w:color="000000" w:sz="4" w:space="0"/>
              <w:right w:val="single" w:color="000000" w:sz="4" w:space="0"/>
            </w:tcBorders>
            <w:shd w:val="clear" w:color="auto" w:fill="auto"/>
            <w:vAlign w:val="center"/>
          </w:tcPr>
          <w:p w14:paraId="24F41A0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7562EC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46CC209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40</w:t>
            </w:r>
          </w:p>
        </w:tc>
        <w:tc>
          <w:tcPr>
            <w:tcW w:w="1310" w:type="dxa"/>
            <w:tcBorders>
              <w:top w:val="single" w:color="000000" w:sz="4" w:space="0"/>
              <w:bottom w:val="single" w:color="000000" w:sz="4" w:space="0"/>
              <w:right w:val="single" w:color="000000" w:sz="4" w:space="0"/>
            </w:tcBorders>
            <w:shd w:val="clear" w:color="auto" w:fill="auto"/>
            <w:vAlign w:val="center"/>
          </w:tcPr>
          <w:p w14:paraId="24123FB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900" w:type="dxa"/>
            <w:tcBorders>
              <w:top w:val="single" w:color="000000" w:sz="4" w:space="0"/>
              <w:bottom w:val="single" w:color="000000" w:sz="4" w:space="0"/>
              <w:right w:val="single" w:color="000000" w:sz="4" w:space="0"/>
            </w:tcBorders>
            <w:shd w:val="clear" w:color="auto" w:fill="auto"/>
            <w:vAlign w:val="center"/>
          </w:tcPr>
          <w:p w14:paraId="42405B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5F0122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6×8W</w:t>
            </w:r>
          </w:p>
        </w:tc>
        <w:tc>
          <w:tcPr>
            <w:tcW w:w="881" w:type="dxa"/>
            <w:tcBorders>
              <w:top w:val="single" w:color="000000" w:sz="4" w:space="0"/>
              <w:bottom w:val="single" w:color="000000" w:sz="4" w:space="0"/>
              <w:right w:val="single" w:color="000000" w:sz="4" w:space="0"/>
            </w:tcBorders>
            <w:shd w:val="clear" w:color="auto" w:fill="auto"/>
            <w:vAlign w:val="center"/>
          </w:tcPr>
          <w:p w14:paraId="10CA54C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F3DACE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25B8736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612C96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76B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0EE5CB4A">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3FB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B31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D114">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949">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形势与政策1</w:t>
            </w:r>
          </w:p>
        </w:tc>
        <w:tc>
          <w:tcPr>
            <w:tcW w:w="753" w:type="dxa"/>
            <w:tcBorders>
              <w:top w:val="single" w:color="000000" w:sz="4" w:space="0"/>
              <w:bottom w:val="single" w:color="000000" w:sz="4" w:space="0"/>
              <w:right w:val="single" w:color="000000" w:sz="4" w:space="0"/>
            </w:tcBorders>
            <w:shd w:val="clear" w:color="auto" w:fill="auto"/>
            <w:vAlign w:val="center"/>
          </w:tcPr>
          <w:p w14:paraId="2F007E7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0.5</w:t>
            </w:r>
          </w:p>
        </w:tc>
        <w:tc>
          <w:tcPr>
            <w:tcW w:w="534" w:type="dxa"/>
            <w:tcBorders>
              <w:top w:val="single" w:color="000000" w:sz="4" w:space="0"/>
              <w:bottom w:val="single" w:color="000000" w:sz="4" w:space="0"/>
              <w:right w:val="single" w:color="000000" w:sz="4" w:space="0"/>
            </w:tcBorders>
            <w:shd w:val="clear" w:color="auto" w:fill="auto"/>
            <w:vAlign w:val="center"/>
          </w:tcPr>
          <w:p w14:paraId="105472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4F8B522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15A7625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5FDBC9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4×2W</w:t>
            </w:r>
          </w:p>
        </w:tc>
        <w:tc>
          <w:tcPr>
            <w:tcW w:w="791" w:type="dxa"/>
            <w:tcBorders>
              <w:top w:val="single" w:color="000000" w:sz="4" w:space="0"/>
              <w:bottom w:val="single" w:color="000000" w:sz="4" w:space="0"/>
              <w:right w:val="single" w:color="000000" w:sz="4" w:space="0"/>
            </w:tcBorders>
            <w:shd w:val="clear" w:color="auto" w:fill="auto"/>
            <w:vAlign w:val="center"/>
          </w:tcPr>
          <w:p w14:paraId="0E9F4D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EECE97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6437F2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297B8A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3C079BF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81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86177C8">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440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160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54E">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52A4">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形势与政策2</w:t>
            </w:r>
          </w:p>
        </w:tc>
        <w:tc>
          <w:tcPr>
            <w:tcW w:w="753" w:type="dxa"/>
            <w:tcBorders>
              <w:top w:val="single" w:color="000000" w:sz="4" w:space="0"/>
              <w:bottom w:val="single" w:color="000000" w:sz="4" w:space="0"/>
              <w:right w:val="single" w:color="000000" w:sz="4" w:space="0"/>
            </w:tcBorders>
            <w:shd w:val="clear" w:color="auto" w:fill="auto"/>
            <w:vAlign w:val="center"/>
          </w:tcPr>
          <w:p w14:paraId="24A8C76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0.5</w:t>
            </w:r>
          </w:p>
        </w:tc>
        <w:tc>
          <w:tcPr>
            <w:tcW w:w="534" w:type="dxa"/>
            <w:tcBorders>
              <w:top w:val="single" w:color="000000" w:sz="4" w:space="0"/>
              <w:bottom w:val="single" w:color="000000" w:sz="4" w:space="0"/>
              <w:right w:val="single" w:color="000000" w:sz="4" w:space="0"/>
            </w:tcBorders>
            <w:shd w:val="clear" w:color="auto" w:fill="auto"/>
            <w:vAlign w:val="center"/>
          </w:tcPr>
          <w:p w14:paraId="23311A4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55BB516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0B34C9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40FF553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FD4D0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4×2W</w:t>
            </w:r>
          </w:p>
        </w:tc>
        <w:tc>
          <w:tcPr>
            <w:tcW w:w="881" w:type="dxa"/>
            <w:tcBorders>
              <w:top w:val="single" w:color="000000" w:sz="4" w:space="0"/>
              <w:bottom w:val="single" w:color="000000" w:sz="4" w:space="0"/>
              <w:right w:val="single" w:color="000000" w:sz="4" w:space="0"/>
            </w:tcBorders>
            <w:shd w:val="clear" w:color="auto" w:fill="auto"/>
            <w:vAlign w:val="center"/>
          </w:tcPr>
          <w:p w14:paraId="0597F6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5B6BDB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CC5373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008BE7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202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2E2B6910">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D85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F53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8C9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AD2D">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形势与政策3</w:t>
            </w:r>
          </w:p>
        </w:tc>
        <w:tc>
          <w:tcPr>
            <w:tcW w:w="753" w:type="dxa"/>
            <w:tcBorders>
              <w:top w:val="single" w:color="000000" w:sz="4" w:space="0"/>
              <w:bottom w:val="single" w:color="000000" w:sz="4" w:space="0"/>
              <w:right w:val="single" w:color="000000" w:sz="4" w:space="0"/>
            </w:tcBorders>
            <w:shd w:val="clear" w:color="auto" w:fill="auto"/>
            <w:vAlign w:val="center"/>
          </w:tcPr>
          <w:p w14:paraId="1F9CE9D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635B37F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769809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1A0850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200D9B7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264866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2BFB6B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36E3784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677" w:type="dxa"/>
            <w:tcBorders>
              <w:top w:val="single" w:color="000000" w:sz="4" w:space="0"/>
              <w:bottom w:val="single" w:color="000000" w:sz="4" w:space="0"/>
              <w:right w:val="single" w:color="000000" w:sz="4" w:space="0"/>
            </w:tcBorders>
            <w:shd w:val="clear" w:color="auto" w:fill="auto"/>
            <w:vAlign w:val="center"/>
          </w:tcPr>
          <w:p w14:paraId="1FE9689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90" w:type="dxa"/>
            <w:tcBorders>
              <w:top w:val="single" w:color="000000" w:sz="4" w:space="0"/>
              <w:bottom w:val="single" w:color="000000" w:sz="4" w:space="0"/>
              <w:right w:val="single" w:color="000000" w:sz="4" w:space="0"/>
            </w:tcBorders>
            <w:shd w:val="clear" w:color="auto" w:fill="auto"/>
            <w:vAlign w:val="center"/>
          </w:tcPr>
          <w:p w14:paraId="61C2311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52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06F60EE6">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AEC87">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FBF4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3C9">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60B">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军事理论</w:t>
            </w:r>
          </w:p>
        </w:tc>
        <w:tc>
          <w:tcPr>
            <w:tcW w:w="753" w:type="dxa"/>
            <w:tcBorders>
              <w:top w:val="single" w:color="000000" w:sz="4" w:space="0"/>
              <w:bottom w:val="single" w:color="000000" w:sz="4" w:space="0"/>
              <w:right w:val="single" w:color="000000" w:sz="4" w:space="0"/>
            </w:tcBorders>
            <w:shd w:val="clear" w:color="auto" w:fill="auto"/>
            <w:vAlign w:val="center"/>
          </w:tcPr>
          <w:p w14:paraId="4A44A35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75BB479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36</w:t>
            </w:r>
          </w:p>
        </w:tc>
        <w:tc>
          <w:tcPr>
            <w:tcW w:w="1310" w:type="dxa"/>
            <w:tcBorders>
              <w:top w:val="single" w:color="000000" w:sz="4" w:space="0"/>
              <w:bottom w:val="single" w:color="000000" w:sz="4" w:space="0"/>
              <w:right w:val="single" w:color="000000" w:sz="4" w:space="0"/>
            </w:tcBorders>
            <w:shd w:val="clear" w:color="auto" w:fill="auto"/>
            <w:vAlign w:val="center"/>
          </w:tcPr>
          <w:p w14:paraId="5E60BD6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36</w:t>
            </w:r>
          </w:p>
        </w:tc>
        <w:tc>
          <w:tcPr>
            <w:tcW w:w="1310" w:type="dxa"/>
            <w:tcBorders>
              <w:top w:val="single" w:color="000000" w:sz="4" w:space="0"/>
              <w:bottom w:val="single" w:color="000000" w:sz="4" w:space="0"/>
              <w:right w:val="single" w:color="000000" w:sz="4" w:space="0"/>
            </w:tcBorders>
            <w:shd w:val="clear" w:color="auto" w:fill="auto"/>
            <w:vAlign w:val="center"/>
          </w:tcPr>
          <w:p w14:paraId="3269FC8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25610BA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19F45F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166A0A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791" w:type="dxa"/>
            <w:tcBorders>
              <w:top w:val="single" w:color="000000" w:sz="4" w:space="0"/>
              <w:bottom w:val="single" w:color="000000" w:sz="4" w:space="0"/>
              <w:right w:val="single" w:color="000000" w:sz="4" w:space="0"/>
            </w:tcBorders>
            <w:shd w:val="clear" w:color="auto" w:fill="auto"/>
            <w:vAlign w:val="center"/>
          </w:tcPr>
          <w:p w14:paraId="102CEF7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2526B83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4C4E39D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CA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C59AFEA">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8A4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CBC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1A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05F6">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753" w:type="dxa"/>
            <w:tcBorders>
              <w:top w:val="single" w:color="000000" w:sz="4" w:space="0"/>
              <w:bottom w:val="single" w:color="000000" w:sz="4" w:space="0"/>
              <w:right w:val="single" w:color="000000" w:sz="4" w:space="0"/>
            </w:tcBorders>
            <w:shd w:val="clear" w:color="auto" w:fill="auto"/>
            <w:vAlign w:val="center"/>
          </w:tcPr>
          <w:p w14:paraId="4A050D8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1DA60A5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48A9D33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5DFB906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900" w:type="dxa"/>
            <w:tcBorders>
              <w:top w:val="single" w:color="000000" w:sz="4" w:space="0"/>
              <w:bottom w:val="single" w:color="000000" w:sz="4" w:space="0"/>
              <w:right w:val="single" w:color="000000" w:sz="4" w:space="0"/>
            </w:tcBorders>
            <w:shd w:val="clear" w:color="auto" w:fill="auto"/>
            <w:vAlign w:val="center"/>
          </w:tcPr>
          <w:p w14:paraId="618161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791" w:type="dxa"/>
            <w:tcBorders>
              <w:top w:val="single" w:color="000000" w:sz="4" w:space="0"/>
              <w:bottom w:val="single" w:color="000000" w:sz="4" w:space="0"/>
              <w:right w:val="single" w:color="000000" w:sz="4" w:space="0"/>
            </w:tcBorders>
            <w:shd w:val="clear" w:color="auto" w:fill="auto"/>
            <w:vAlign w:val="center"/>
          </w:tcPr>
          <w:p w14:paraId="64A8AE0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29CAF9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615E41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6605680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5829173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63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6B8B10F0">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EA0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63C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BC0">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AC23">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职业生涯规划</w:t>
            </w:r>
          </w:p>
        </w:tc>
        <w:tc>
          <w:tcPr>
            <w:tcW w:w="753" w:type="dxa"/>
            <w:tcBorders>
              <w:top w:val="single" w:color="000000" w:sz="4" w:space="0"/>
              <w:bottom w:val="single" w:color="000000" w:sz="4" w:space="0"/>
              <w:right w:val="single" w:color="000000" w:sz="4" w:space="0"/>
            </w:tcBorders>
            <w:shd w:val="clear" w:color="auto" w:fill="auto"/>
            <w:vAlign w:val="center"/>
          </w:tcPr>
          <w:p w14:paraId="2BABA1B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48D33FA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2AA7563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520213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3ED421F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w:t>
            </w:r>
          </w:p>
        </w:tc>
        <w:tc>
          <w:tcPr>
            <w:tcW w:w="791" w:type="dxa"/>
            <w:tcBorders>
              <w:top w:val="single" w:color="000000" w:sz="4" w:space="0"/>
              <w:bottom w:val="single" w:color="000000" w:sz="4" w:space="0"/>
              <w:right w:val="single" w:color="000000" w:sz="4" w:space="0"/>
            </w:tcBorders>
            <w:shd w:val="clear" w:color="auto" w:fill="auto"/>
            <w:vAlign w:val="center"/>
          </w:tcPr>
          <w:p w14:paraId="1B5782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0BDB1B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67B587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454B3D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033636F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EC4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2F89887F">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1FF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783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7BE">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3644">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就业指导</w:t>
            </w:r>
          </w:p>
        </w:tc>
        <w:tc>
          <w:tcPr>
            <w:tcW w:w="753" w:type="dxa"/>
            <w:tcBorders>
              <w:top w:val="single" w:color="000000" w:sz="4" w:space="0"/>
              <w:bottom w:val="single" w:color="000000" w:sz="4" w:space="0"/>
              <w:right w:val="single" w:color="000000" w:sz="4" w:space="0"/>
            </w:tcBorders>
            <w:shd w:val="clear" w:color="auto" w:fill="auto"/>
            <w:vAlign w:val="center"/>
          </w:tcPr>
          <w:p w14:paraId="151001E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07DC49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59576C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14</w:t>
            </w:r>
          </w:p>
        </w:tc>
        <w:tc>
          <w:tcPr>
            <w:tcW w:w="1310" w:type="dxa"/>
            <w:tcBorders>
              <w:top w:val="single" w:color="000000" w:sz="4" w:space="0"/>
              <w:bottom w:val="single" w:color="000000" w:sz="4" w:space="0"/>
              <w:right w:val="single" w:color="000000" w:sz="4" w:space="0"/>
            </w:tcBorders>
            <w:shd w:val="clear" w:color="auto" w:fill="auto"/>
            <w:vAlign w:val="center"/>
          </w:tcPr>
          <w:p w14:paraId="3D29F21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900" w:type="dxa"/>
            <w:tcBorders>
              <w:top w:val="single" w:color="000000" w:sz="4" w:space="0"/>
              <w:bottom w:val="single" w:color="000000" w:sz="4" w:space="0"/>
              <w:right w:val="single" w:color="000000" w:sz="4" w:space="0"/>
            </w:tcBorders>
            <w:shd w:val="clear" w:color="auto" w:fill="auto"/>
            <w:vAlign w:val="center"/>
          </w:tcPr>
          <w:p w14:paraId="57853A9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5ABD0D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1AB3931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82C0AD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w:t>
            </w:r>
          </w:p>
        </w:tc>
        <w:tc>
          <w:tcPr>
            <w:tcW w:w="677" w:type="dxa"/>
            <w:tcBorders>
              <w:top w:val="single" w:color="000000" w:sz="4" w:space="0"/>
              <w:bottom w:val="single" w:color="000000" w:sz="4" w:space="0"/>
              <w:right w:val="single" w:color="000000" w:sz="4" w:space="0"/>
            </w:tcBorders>
            <w:shd w:val="clear" w:color="auto" w:fill="auto"/>
            <w:vAlign w:val="center"/>
          </w:tcPr>
          <w:p w14:paraId="6DF2E09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7AAA0C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FB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E93AFE2">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533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7DE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93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926">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劳动教育</w:t>
            </w:r>
          </w:p>
        </w:tc>
        <w:tc>
          <w:tcPr>
            <w:tcW w:w="753" w:type="dxa"/>
            <w:tcBorders>
              <w:top w:val="single" w:color="000000" w:sz="4" w:space="0"/>
              <w:bottom w:val="single" w:color="000000" w:sz="4" w:space="0"/>
              <w:right w:val="single" w:color="000000" w:sz="4" w:space="0"/>
            </w:tcBorders>
            <w:shd w:val="clear" w:color="auto" w:fill="auto"/>
            <w:vAlign w:val="center"/>
          </w:tcPr>
          <w:p w14:paraId="57DAA8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2A5DF22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733EB5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0D7876E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3886399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2A639F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881" w:type="dxa"/>
            <w:tcBorders>
              <w:top w:val="single" w:color="000000" w:sz="4" w:space="0"/>
              <w:bottom w:val="single" w:color="000000" w:sz="4" w:space="0"/>
              <w:right w:val="single" w:color="000000" w:sz="4" w:space="0"/>
            </w:tcBorders>
            <w:shd w:val="clear" w:color="auto" w:fill="auto"/>
            <w:vAlign w:val="center"/>
          </w:tcPr>
          <w:p w14:paraId="67DE12B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555ACB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606F1C9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1A015F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99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1043526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9A3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CC2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AA9">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DE8">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创新创业基础</w:t>
            </w:r>
          </w:p>
        </w:tc>
        <w:tc>
          <w:tcPr>
            <w:tcW w:w="753" w:type="dxa"/>
            <w:tcBorders>
              <w:top w:val="single" w:color="000000" w:sz="4" w:space="0"/>
              <w:bottom w:val="single" w:color="000000" w:sz="4" w:space="0"/>
              <w:right w:val="single" w:color="000000" w:sz="4" w:space="0"/>
            </w:tcBorders>
            <w:shd w:val="clear" w:color="auto" w:fill="auto"/>
            <w:vAlign w:val="center"/>
          </w:tcPr>
          <w:p w14:paraId="4049A6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3AC6EF8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414F97D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5214FC4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28D0228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2578588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5E2083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D3BAD4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1F19BBB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10A5902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25F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317DF9F7">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5FD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EE8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C8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734">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应用数学</w:t>
            </w:r>
          </w:p>
        </w:tc>
        <w:tc>
          <w:tcPr>
            <w:tcW w:w="753" w:type="dxa"/>
            <w:tcBorders>
              <w:top w:val="single" w:color="000000" w:sz="4" w:space="0"/>
              <w:bottom w:val="single" w:color="000000" w:sz="4" w:space="0"/>
              <w:right w:val="single" w:color="000000" w:sz="4" w:space="0"/>
            </w:tcBorders>
            <w:shd w:val="clear" w:color="auto" w:fill="auto"/>
            <w:vAlign w:val="center"/>
          </w:tcPr>
          <w:p w14:paraId="589C2B1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534" w:type="dxa"/>
            <w:tcBorders>
              <w:top w:val="single" w:color="000000" w:sz="4" w:space="0"/>
              <w:bottom w:val="single" w:color="000000" w:sz="4" w:space="0"/>
              <w:right w:val="single" w:color="000000" w:sz="4" w:space="0"/>
            </w:tcBorders>
            <w:shd w:val="clear" w:color="auto" w:fill="auto"/>
            <w:vAlign w:val="center"/>
          </w:tcPr>
          <w:p w14:paraId="2DC861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628E0FA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240E65E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4F1922E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44274C3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E6F172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DFCAC3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54D30E9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715387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E4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E8C928A">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093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476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32D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21A7">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大学生体育与健康1</w:t>
            </w:r>
          </w:p>
        </w:tc>
        <w:tc>
          <w:tcPr>
            <w:tcW w:w="753" w:type="dxa"/>
            <w:tcBorders>
              <w:top w:val="single" w:color="000000" w:sz="4" w:space="0"/>
              <w:bottom w:val="single" w:color="000000" w:sz="4" w:space="0"/>
              <w:right w:val="single" w:color="000000" w:sz="4" w:space="0"/>
            </w:tcBorders>
            <w:shd w:val="clear" w:color="auto" w:fill="auto"/>
            <w:vAlign w:val="center"/>
          </w:tcPr>
          <w:p w14:paraId="5C504F9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3694160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22</w:t>
            </w:r>
          </w:p>
        </w:tc>
        <w:tc>
          <w:tcPr>
            <w:tcW w:w="1310" w:type="dxa"/>
            <w:tcBorders>
              <w:top w:val="single" w:color="000000" w:sz="4" w:space="0"/>
              <w:bottom w:val="single" w:color="000000" w:sz="4" w:space="0"/>
              <w:right w:val="single" w:color="000000" w:sz="4" w:space="0"/>
            </w:tcBorders>
            <w:shd w:val="clear" w:color="auto" w:fill="auto"/>
            <w:vAlign w:val="center"/>
          </w:tcPr>
          <w:p w14:paraId="043AB68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581A7FA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22</w:t>
            </w:r>
          </w:p>
        </w:tc>
        <w:tc>
          <w:tcPr>
            <w:tcW w:w="900" w:type="dxa"/>
            <w:tcBorders>
              <w:top w:val="single" w:color="000000" w:sz="4" w:space="0"/>
              <w:bottom w:val="single" w:color="000000" w:sz="4" w:space="0"/>
              <w:right w:val="single" w:color="000000" w:sz="4" w:space="0"/>
            </w:tcBorders>
            <w:shd w:val="clear" w:color="auto" w:fill="auto"/>
            <w:vAlign w:val="center"/>
          </w:tcPr>
          <w:p w14:paraId="1781CCB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2×11W</w:t>
            </w:r>
          </w:p>
        </w:tc>
        <w:tc>
          <w:tcPr>
            <w:tcW w:w="791" w:type="dxa"/>
            <w:tcBorders>
              <w:top w:val="single" w:color="000000" w:sz="4" w:space="0"/>
              <w:bottom w:val="single" w:color="000000" w:sz="4" w:space="0"/>
              <w:right w:val="single" w:color="000000" w:sz="4" w:space="0"/>
            </w:tcBorders>
            <w:shd w:val="clear" w:color="auto" w:fill="auto"/>
            <w:vAlign w:val="center"/>
          </w:tcPr>
          <w:p w14:paraId="2138B86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6C79FE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5EF109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2F22A8E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04B0F46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0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690C908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0C6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798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5FAD">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316">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大学生体育与健康2</w:t>
            </w:r>
          </w:p>
        </w:tc>
        <w:tc>
          <w:tcPr>
            <w:tcW w:w="753" w:type="dxa"/>
            <w:tcBorders>
              <w:top w:val="single" w:color="000000" w:sz="4" w:space="0"/>
              <w:bottom w:val="single" w:color="000000" w:sz="4" w:space="0"/>
              <w:right w:val="single" w:color="000000" w:sz="4" w:space="0"/>
            </w:tcBorders>
            <w:shd w:val="clear" w:color="auto" w:fill="auto"/>
            <w:vAlign w:val="center"/>
          </w:tcPr>
          <w:p w14:paraId="7045061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3A16A3B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3E0A94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0E23188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900" w:type="dxa"/>
            <w:tcBorders>
              <w:top w:val="single" w:color="000000" w:sz="4" w:space="0"/>
              <w:bottom w:val="single" w:color="000000" w:sz="4" w:space="0"/>
              <w:right w:val="single" w:color="000000" w:sz="4" w:space="0"/>
            </w:tcBorders>
            <w:shd w:val="clear" w:color="auto" w:fill="auto"/>
            <w:vAlign w:val="center"/>
          </w:tcPr>
          <w:p w14:paraId="19D6E2B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120A81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2×16W</w:t>
            </w:r>
          </w:p>
        </w:tc>
        <w:tc>
          <w:tcPr>
            <w:tcW w:w="881" w:type="dxa"/>
            <w:tcBorders>
              <w:top w:val="single" w:color="000000" w:sz="4" w:space="0"/>
              <w:bottom w:val="single" w:color="000000" w:sz="4" w:space="0"/>
              <w:right w:val="single" w:color="000000" w:sz="4" w:space="0"/>
            </w:tcBorders>
            <w:shd w:val="clear" w:color="auto" w:fill="auto"/>
            <w:vAlign w:val="center"/>
          </w:tcPr>
          <w:p w14:paraId="60057B8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6FD37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397A635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0C9EA5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3F6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21473525">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9C2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C33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662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62D">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大学生体育与健康3</w:t>
            </w:r>
          </w:p>
        </w:tc>
        <w:tc>
          <w:tcPr>
            <w:tcW w:w="753" w:type="dxa"/>
            <w:tcBorders>
              <w:top w:val="single" w:color="000000" w:sz="4" w:space="0"/>
              <w:bottom w:val="single" w:color="000000" w:sz="4" w:space="0"/>
              <w:right w:val="single" w:color="000000" w:sz="4" w:space="0"/>
            </w:tcBorders>
            <w:shd w:val="clear" w:color="auto" w:fill="auto"/>
            <w:vAlign w:val="center"/>
          </w:tcPr>
          <w:p w14:paraId="418A868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w:t>
            </w:r>
          </w:p>
        </w:tc>
        <w:tc>
          <w:tcPr>
            <w:tcW w:w="534" w:type="dxa"/>
            <w:tcBorders>
              <w:top w:val="single" w:color="000000" w:sz="4" w:space="0"/>
              <w:bottom w:val="single" w:color="000000" w:sz="4" w:space="0"/>
              <w:right w:val="single" w:color="000000" w:sz="4" w:space="0"/>
            </w:tcBorders>
            <w:shd w:val="clear" w:color="auto" w:fill="auto"/>
            <w:vAlign w:val="center"/>
          </w:tcPr>
          <w:p w14:paraId="3E461DC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1310" w:type="dxa"/>
            <w:tcBorders>
              <w:top w:val="single" w:color="000000" w:sz="4" w:space="0"/>
              <w:bottom w:val="single" w:color="000000" w:sz="4" w:space="0"/>
              <w:right w:val="single" w:color="000000" w:sz="4" w:space="0"/>
            </w:tcBorders>
            <w:shd w:val="clear" w:color="auto" w:fill="auto"/>
            <w:vAlign w:val="center"/>
          </w:tcPr>
          <w:p w14:paraId="37149DE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578859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900" w:type="dxa"/>
            <w:tcBorders>
              <w:top w:val="single" w:color="000000" w:sz="4" w:space="0"/>
              <w:bottom w:val="single" w:color="000000" w:sz="4" w:space="0"/>
              <w:right w:val="single" w:color="000000" w:sz="4" w:space="0"/>
            </w:tcBorders>
            <w:shd w:val="clear" w:color="auto" w:fill="auto"/>
            <w:vAlign w:val="center"/>
          </w:tcPr>
          <w:p w14:paraId="39581C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E746FC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1C08724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2×16W</w:t>
            </w:r>
          </w:p>
        </w:tc>
        <w:tc>
          <w:tcPr>
            <w:tcW w:w="791" w:type="dxa"/>
            <w:tcBorders>
              <w:top w:val="single" w:color="000000" w:sz="4" w:space="0"/>
              <w:bottom w:val="single" w:color="000000" w:sz="4" w:space="0"/>
              <w:right w:val="single" w:color="000000" w:sz="4" w:space="0"/>
            </w:tcBorders>
            <w:shd w:val="clear" w:color="auto" w:fill="auto"/>
            <w:vAlign w:val="center"/>
          </w:tcPr>
          <w:p w14:paraId="18EAAD6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E3C35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E894A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DC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DB820DC">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D26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AED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A03">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E41C">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大学生体育与健康4</w:t>
            </w:r>
          </w:p>
        </w:tc>
        <w:tc>
          <w:tcPr>
            <w:tcW w:w="753" w:type="dxa"/>
            <w:tcBorders>
              <w:top w:val="single" w:color="000000" w:sz="4" w:space="0"/>
              <w:bottom w:val="single" w:color="000000" w:sz="4" w:space="0"/>
              <w:right w:val="single" w:color="000000" w:sz="4" w:space="0"/>
            </w:tcBorders>
            <w:shd w:val="clear" w:color="auto" w:fill="auto"/>
            <w:vAlign w:val="center"/>
          </w:tcPr>
          <w:p w14:paraId="4524C5F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7305246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22</w:t>
            </w:r>
          </w:p>
        </w:tc>
        <w:tc>
          <w:tcPr>
            <w:tcW w:w="1310" w:type="dxa"/>
            <w:tcBorders>
              <w:top w:val="single" w:color="000000" w:sz="4" w:space="0"/>
              <w:bottom w:val="single" w:color="000000" w:sz="4" w:space="0"/>
              <w:right w:val="single" w:color="000000" w:sz="4" w:space="0"/>
            </w:tcBorders>
            <w:shd w:val="clear" w:color="auto" w:fill="auto"/>
            <w:vAlign w:val="center"/>
          </w:tcPr>
          <w:p w14:paraId="5F1B620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0080FD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22</w:t>
            </w:r>
          </w:p>
        </w:tc>
        <w:tc>
          <w:tcPr>
            <w:tcW w:w="900" w:type="dxa"/>
            <w:tcBorders>
              <w:top w:val="single" w:color="000000" w:sz="4" w:space="0"/>
              <w:bottom w:val="single" w:color="000000" w:sz="4" w:space="0"/>
              <w:right w:val="single" w:color="000000" w:sz="4" w:space="0"/>
            </w:tcBorders>
            <w:shd w:val="clear" w:color="auto" w:fill="auto"/>
            <w:vAlign w:val="center"/>
          </w:tcPr>
          <w:p w14:paraId="1F16DE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DFE897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752C13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33F4CA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2×11W</w:t>
            </w:r>
          </w:p>
        </w:tc>
        <w:tc>
          <w:tcPr>
            <w:tcW w:w="677" w:type="dxa"/>
            <w:tcBorders>
              <w:top w:val="single" w:color="000000" w:sz="4" w:space="0"/>
              <w:bottom w:val="single" w:color="000000" w:sz="4" w:space="0"/>
              <w:right w:val="single" w:color="000000" w:sz="4" w:space="0"/>
            </w:tcBorders>
            <w:shd w:val="clear" w:color="auto" w:fill="auto"/>
            <w:vAlign w:val="center"/>
          </w:tcPr>
          <w:p w14:paraId="5648078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28556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8BF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5B81605F">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3A0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FCB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D253">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18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7BF">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大学英语1</w:t>
            </w:r>
          </w:p>
        </w:tc>
        <w:tc>
          <w:tcPr>
            <w:tcW w:w="753" w:type="dxa"/>
            <w:tcBorders>
              <w:top w:val="single" w:color="000000" w:sz="4" w:space="0"/>
              <w:bottom w:val="single" w:color="000000" w:sz="4" w:space="0"/>
              <w:right w:val="single" w:color="000000" w:sz="4" w:space="0"/>
            </w:tcBorders>
            <w:shd w:val="clear" w:color="auto" w:fill="auto"/>
            <w:vAlign w:val="center"/>
          </w:tcPr>
          <w:p w14:paraId="1117C5D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534" w:type="dxa"/>
            <w:tcBorders>
              <w:top w:val="single" w:color="000000" w:sz="4" w:space="0"/>
              <w:bottom w:val="single" w:color="000000" w:sz="4" w:space="0"/>
              <w:right w:val="single" w:color="000000" w:sz="4" w:space="0"/>
            </w:tcBorders>
            <w:shd w:val="clear" w:color="auto" w:fill="auto"/>
            <w:vAlign w:val="center"/>
          </w:tcPr>
          <w:p w14:paraId="42117B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2531C7B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2E6593C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769A92E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6793DB0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C6708C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5AF3D8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423EFF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02F3134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B6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7B1EC18">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FCF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323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B1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F139">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大学英语2</w:t>
            </w:r>
          </w:p>
        </w:tc>
        <w:tc>
          <w:tcPr>
            <w:tcW w:w="753" w:type="dxa"/>
            <w:tcBorders>
              <w:top w:val="single" w:color="000000" w:sz="4" w:space="0"/>
              <w:bottom w:val="single" w:color="000000" w:sz="4" w:space="0"/>
              <w:right w:val="single" w:color="000000" w:sz="4" w:space="0"/>
            </w:tcBorders>
            <w:shd w:val="clear" w:color="auto" w:fill="auto"/>
            <w:vAlign w:val="center"/>
          </w:tcPr>
          <w:p w14:paraId="476F05B5">
            <w:pPr>
              <w:keepNext w:val="0"/>
              <w:keepLines w:val="0"/>
              <w:widowControl/>
              <w:suppressLineNumbers w:val="0"/>
              <w:spacing w:before="0" w:beforeAutospacing="0" w:after="0" w:afterAutospacing="0"/>
              <w:ind w:left="0" w:right="0"/>
              <w:jc w:val="center"/>
              <w:textAlignment w:val="center"/>
              <w:rPr>
                <w:rFonts w:hint="eastAsia"/>
                <w:color w:val="000000"/>
                <w:kern w:val="0"/>
                <w:sz w:val="18"/>
                <w:szCs w:val="18"/>
                <w:lang w:bidi="ar"/>
              </w:rPr>
            </w:pPr>
            <w:r>
              <w:rPr>
                <w:rFonts w:hint="eastAsia"/>
                <w:color w:val="000000"/>
                <w:kern w:val="0"/>
                <w:sz w:val="18"/>
                <w:szCs w:val="18"/>
                <w:lang w:bidi="ar"/>
              </w:rPr>
              <w:t>4</w:t>
            </w:r>
          </w:p>
        </w:tc>
        <w:tc>
          <w:tcPr>
            <w:tcW w:w="534" w:type="dxa"/>
            <w:tcBorders>
              <w:top w:val="single" w:color="000000" w:sz="4" w:space="0"/>
              <w:bottom w:val="single" w:color="000000" w:sz="4" w:space="0"/>
              <w:right w:val="single" w:color="000000" w:sz="4" w:space="0"/>
            </w:tcBorders>
            <w:shd w:val="clear" w:color="auto" w:fill="auto"/>
            <w:vAlign w:val="center"/>
          </w:tcPr>
          <w:p w14:paraId="748C52F3">
            <w:pPr>
              <w:keepNext w:val="0"/>
              <w:keepLines w:val="0"/>
              <w:widowControl/>
              <w:suppressLineNumbers w:val="0"/>
              <w:spacing w:before="0" w:beforeAutospacing="0" w:after="0" w:afterAutospacing="0"/>
              <w:ind w:left="0" w:right="0"/>
              <w:jc w:val="center"/>
              <w:textAlignment w:val="center"/>
              <w:rPr>
                <w:rFonts w:hint="eastAsia"/>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1ACE645E">
            <w:pPr>
              <w:keepNext w:val="0"/>
              <w:keepLines w:val="0"/>
              <w:widowControl/>
              <w:suppressLineNumbers w:val="0"/>
              <w:spacing w:before="0" w:beforeAutospacing="0" w:after="0" w:afterAutospacing="0"/>
              <w:ind w:left="0" w:right="0"/>
              <w:jc w:val="center"/>
              <w:textAlignment w:val="center"/>
              <w:rPr>
                <w:rFonts w:hint="eastAsia"/>
                <w:color w:val="000000"/>
                <w:kern w:val="0"/>
                <w:sz w:val="18"/>
                <w:szCs w:val="18"/>
                <w:lang w:bidi="ar"/>
              </w:rPr>
            </w:pPr>
            <w:r>
              <w:rPr>
                <w:rFonts w:hint="eastAsia"/>
                <w:color w:val="000000"/>
                <w:kern w:val="0"/>
                <w:sz w:val="18"/>
                <w:szCs w:val="18"/>
                <w:lang w:bidi="ar"/>
              </w:rPr>
              <w:t>64</w:t>
            </w:r>
          </w:p>
        </w:tc>
        <w:tc>
          <w:tcPr>
            <w:tcW w:w="1310" w:type="dxa"/>
            <w:tcBorders>
              <w:top w:val="single" w:color="000000" w:sz="4" w:space="0"/>
              <w:bottom w:val="single" w:color="000000" w:sz="4" w:space="0"/>
              <w:right w:val="single" w:color="000000" w:sz="4" w:space="0"/>
            </w:tcBorders>
            <w:shd w:val="clear" w:color="auto" w:fill="auto"/>
            <w:vAlign w:val="center"/>
          </w:tcPr>
          <w:p w14:paraId="59F4050A">
            <w:pPr>
              <w:keepNext w:val="0"/>
              <w:keepLines w:val="0"/>
              <w:widowControl/>
              <w:suppressLineNumbers w:val="0"/>
              <w:spacing w:before="0" w:beforeAutospacing="0" w:after="0" w:afterAutospacing="0"/>
              <w:ind w:left="0" w:right="0"/>
              <w:jc w:val="center"/>
              <w:textAlignment w:val="center"/>
              <w:rPr>
                <w:rFonts w:hint="eastAsia"/>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0E2281E7">
            <w:pPr>
              <w:keepNext w:val="0"/>
              <w:keepLines w:val="0"/>
              <w:widowControl/>
              <w:suppressLineNumbers w:val="0"/>
              <w:spacing w:before="0" w:beforeAutospacing="0" w:after="0" w:afterAutospacing="0"/>
              <w:ind w:left="0" w:right="0"/>
              <w:jc w:val="center"/>
              <w:textAlignment w:val="center"/>
              <w:rPr>
                <w:rFonts w:hint="eastAsia"/>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C1E8D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81" w:type="dxa"/>
            <w:tcBorders>
              <w:top w:val="single" w:color="000000" w:sz="4" w:space="0"/>
              <w:bottom w:val="single" w:color="000000" w:sz="4" w:space="0"/>
              <w:right w:val="single" w:color="000000" w:sz="4" w:space="0"/>
            </w:tcBorders>
            <w:shd w:val="clear" w:color="auto" w:fill="auto"/>
            <w:vAlign w:val="center"/>
          </w:tcPr>
          <w:p w14:paraId="749E921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A112DF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49B51F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E2345E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06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考试</w:t>
            </w:r>
          </w:p>
        </w:tc>
      </w:tr>
      <w:tr w14:paraId="6BD17F17">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DE0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2E8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1E3F">
            <w:pPr>
              <w:keepNext w:val="0"/>
              <w:keepLines w:val="0"/>
              <w:widowControl/>
              <w:suppressLineNumbers w:val="0"/>
              <w:spacing w:before="0" w:beforeAutospacing="0" w:after="0" w:afterAutospacing="0"/>
              <w:ind w:left="0" w:right="0"/>
              <w:jc w:val="center"/>
              <w:textAlignment w:val="center"/>
              <w:rPr>
                <w:rFonts w:hint="eastAsia" w:eastAsia="宋体"/>
                <w:color w:val="000000"/>
                <w:sz w:val="18"/>
                <w:szCs w:val="18"/>
                <w:lang w:val="en-US" w:eastAsia="zh-CN"/>
              </w:rPr>
            </w:pPr>
            <w:r>
              <w:rPr>
                <w:rFonts w:hint="eastAsia"/>
                <w:color w:val="000000"/>
                <w:sz w:val="18"/>
                <w:szCs w:val="18"/>
                <w:lang w:val="en-US" w:eastAsia="zh-CN"/>
              </w:rPr>
              <w:t>20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6DA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国家安全教育</w:t>
            </w:r>
          </w:p>
        </w:tc>
        <w:tc>
          <w:tcPr>
            <w:tcW w:w="753" w:type="dxa"/>
            <w:tcBorders>
              <w:top w:val="single" w:color="000000" w:sz="4" w:space="0"/>
              <w:bottom w:val="single" w:color="000000" w:sz="4" w:space="0"/>
              <w:right w:val="single" w:color="000000" w:sz="4" w:space="0"/>
            </w:tcBorders>
            <w:shd w:val="clear" w:color="auto" w:fill="auto"/>
            <w:vAlign w:val="center"/>
          </w:tcPr>
          <w:p w14:paraId="13D8B6B3">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7DD52D58">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061DB4E0">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4</w:t>
            </w:r>
          </w:p>
        </w:tc>
        <w:tc>
          <w:tcPr>
            <w:tcW w:w="1310" w:type="dxa"/>
            <w:tcBorders>
              <w:top w:val="single" w:color="000000" w:sz="4" w:space="0"/>
              <w:bottom w:val="single" w:color="000000" w:sz="4" w:space="0"/>
              <w:right w:val="single" w:color="000000" w:sz="4" w:space="0"/>
            </w:tcBorders>
            <w:shd w:val="clear" w:color="auto" w:fill="auto"/>
            <w:vAlign w:val="center"/>
          </w:tcPr>
          <w:p w14:paraId="5690EAC5">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val="en-US" w:eastAsia="zh-CN" w:bidi="ar"/>
              </w:rPr>
            </w:pPr>
            <w:r>
              <w:rPr>
                <w:rFonts w:hint="eastAsia"/>
                <w:color w:val="000000"/>
                <w:kern w:val="0"/>
                <w:sz w:val="18"/>
                <w:szCs w:val="18"/>
                <w:lang w:val="en-US" w:eastAsia="zh-CN" w:bidi="ar"/>
              </w:rPr>
              <w:t>12</w:t>
            </w:r>
          </w:p>
        </w:tc>
        <w:tc>
          <w:tcPr>
            <w:tcW w:w="900" w:type="dxa"/>
            <w:tcBorders>
              <w:top w:val="single" w:color="000000" w:sz="4" w:space="0"/>
              <w:bottom w:val="single" w:color="000000" w:sz="4" w:space="0"/>
              <w:right w:val="single" w:color="000000" w:sz="4" w:space="0"/>
            </w:tcBorders>
            <w:shd w:val="clear" w:color="auto" w:fill="auto"/>
            <w:vAlign w:val="center"/>
          </w:tcPr>
          <w:p w14:paraId="05C9BAE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val="en-US" w:eastAsia="zh-CN" w:bidi="ar"/>
              </w:rPr>
              <w:t>4</w:t>
            </w:r>
            <w:r>
              <w:rPr>
                <w:rFonts w:hint="eastAsia"/>
                <w:color w:val="000000"/>
                <w:kern w:val="0"/>
                <w:sz w:val="18"/>
                <w:szCs w:val="18"/>
                <w:lang w:bidi="ar"/>
              </w:rPr>
              <w:t>×2W</w:t>
            </w:r>
          </w:p>
        </w:tc>
        <w:tc>
          <w:tcPr>
            <w:tcW w:w="791" w:type="dxa"/>
            <w:tcBorders>
              <w:top w:val="single" w:color="000000" w:sz="4" w:space="0"/>
              <w:bottom w:val="single" w:color="000000" w:sz="4" w:space="0"/>
              <w:right w:val="single" w:color="000000" w:sz="4" w:space="0"/>
            </w:tcBorders>
            <w:shd w:val="clear" w:color="auto" w:fill="auto"/>
            <w:vAlign w:val="center"/>
          </w:tcPr>
          <w:p w14:paraId="0473A5E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val="en-US" w:eastAsia="zh-CN" w:bidi="ar"/>
              </w:rPr>
              <w:t>4</w:t>
            </w:r>
            <w:r>
              <w:rPr>
                <w:rFonts w:hint="eastAsia"/>
                <w:color w:val="000000"/>
                <w:kern w:val="0"/>
                <w:sz w:val="18"/>
                <w:szCs w:val="18"/>
                <w:lang w:bidi="ar"/>
              </w:rPr>
              <w:t>×2W</w:t>
            </w:r>
          </w:p>
        </w:tc>
        <w:tc>
          <w:tcPr>
            <w:tcW w:w="881" w:type="dxa"/>
            <w:tcBorders>
              <w:top w:val="single" w:color="000000" w:sz="4" w:space="0"/>
              <w:bottom w:val="single" w:color="000000" w:sz="4" w:space="0"/>
              <w:right w:val="single" w:color="000000" w:sz="4" w:space="0"/>
            </w:tcBorders>
            <w:shd w:val="clear" w:color="auto" w:fill="auto"/>
            <w:vAlign w:val="center"/>
          </w:tcPr>
          <w:p w14:paraId="49DBE8B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F7EA3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773B39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7B93C0E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6C9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45069D57">
        <w:tblPrEx>
          <w:tblCellMar>
            <w:top w:w="15" w:type="dxa"/>
            <w:left w:w="15" w:type="dxa"/>
            <w:bottom w:w="15" w:type="dxa"/>
            <w:right w:w="15" w:type="dxa"/>
          </w:tblCellMar>
        </w:tblPrEx>
        <w:trPr>
          <w:trHeight w:val="60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4CB9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0CEDB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公共基础必修小计</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692FB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w:t>
            </w:r>
            <w:r>
              <w:rPr>
                <w:rFonts w:hint="eastAsia"/>
                <w:color w:val="000000"/>
                <w:kern w:val="0"/>
                <w:sz w:val="18"/>
                <w:szCs w:val="18"/>
                <w:lang w:val="en-US" w:eastAsia="zh-CN" w:bidi="ar"/>
              </w:rPr>
              <w:t>9</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80821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w:t>
            </w:r>
            <w:r>
              <w:rPr>
                <w:rFonts w:hint="eastAsia"/>
                <w:color w:val="000000"/>
                <w:kern w:val="0"/>
                <w:sz w:val="18"/>
                <w:szCs w:val="18"/>
                <w:lang w:val="en-US" w:eastAsia="zh-CN" w:bidi="ar"/>
              </w:rPr>
              <w:t>44</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BFCD4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48</w:t>
            </w:r>
            <w:r>
              <w:rPr>
                <w:rFonts w:hint="eastAsia"/>
                <w:color w:val="000000"/>
                <w:kern w:val="0"/>
                <w:sz w:val="18"/>
                <w:szCs w:val="18"/>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57AB6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w:t>
            </w:r>
            <w:r>
              <w:rPr>
                <w:rFonts w:hint="eastAsia"/>
                <w:color w:val="000000"/>
                <w:kern w:val="0"/>
                <w:sz w:val="18"/>
                <w:szCs w:val="18"/>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D83D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18</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93C2A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13</w:t>
            </w: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8520D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A98CC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13BF0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0848A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646C05">
            <w:pPr>
              <w:keepNext w:val="0"/>
              <w:keepLines w:val="0"/>
              <w:suppressLineNumbers w:val="0"/>
              <w:spacing w:before="0" w:beforeAutospacing="0" w:after="0" w:afterAutospacing="0"/>
              <w:ind w:left="0" w:right="0"/>
              <w:jc w:val="center"/>
              <w:rPr>
                <w:rFonts w:hint="default"/>
                <w:color w:val="000000"/>
                <w:sz w:val="18"/>
                <w:szCs w:val="18"/>
              </w:rPr>
            </w:pPr>
          </w:p>
        </w:tc>
      </w:tr>
      <w:tr w14:paraId="2540233D">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D78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0C07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公共基础限选</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28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17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“四史”课程</w:t>
            </w:r>
          </w:p>
        </w:tc>
        <w:tc>
          <w:tcPr>
            <w:tcW w:w="753" w:type="dxa"/>
            <w:tcBorders>
              <w:top w:val="single" w:color="000000" w:sz="4" w:space="0"/>
              <w:bottom w:val="single" w:color="000000" w:sz="4" w:space="0"/>
              <w:right w:val="single" w:color="000000" w:sz="4" w:space="0"/>
            </w:tcBorders>
            <w:shd w:val="clear" w:color="auto" w:fill="auto"/>
            <w:vAlign w:val="center"/>
          </w:tcPr>
          <w:p w14:paraId="1E01D41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261ECA4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2396F99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577038E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7A648BB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B40F24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81" w:type="dxa"/>
            <w:tcBorders>
              <w:top w:val="single" w:color="000000" w:sz="4" w:space="0"/>
              <w:bottom w:val="single" w:color="000000" w:sz="4" w:space="0"/>
              <w:right w:val="single" w:color="000000" w:sz="4" w:space="0"/>
            </w:tcBorders>
            <w:shd w:val="clear" w:color="auto" w:fill="auto"/>
            <w:vAlign w:val="center"/>
          </w:tcPr>
          <w:p w14:paraId="20736E3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AE0003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28577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43C7C3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42C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686EBD03">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59A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42B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3A5E">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DAE">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信息技术</w:t>
            </w:r>
          </w:p>
        </w:tc>
        <w:tc>
          <w:tcPr>
            <w:tcW w:w="753" w:type="dxa"/>
            <w:tcBorders>
              <w:top w:val="single" w:color="000000" w:sz="4" w:space="0"/>
              <w:bottom w:val="single" w:color="000000" w:sz="4" w:space="0"/>
              <w:right w:val="single" w:color="000000" w:sz="4" w:space="0"/>
            </w:tcBorders>
            <w:shd w:val="clear" w:color="auto" w:fill="auto"/>
            <w:vAlign w:val="center"/>
          </w:tcPr>
          <w:p w14:paraId="6D2B252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78E41E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5C7B35C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36052AA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40</w:t>
            </w:r>
          </w:p>
        </w:tc>
        <w:tc>
          <w:tcPr>
            <w:tcW w:w="900" w:type="dxa"/>
            <w:tcBorders>
              <w:top w:val="single" w:color="000000" w:sz="4" w:space="0"/>
              <w:bottom w:val="single" w:color="000000" w:sz="4" w:space="0"/>
              <w:right w:val="single" w:color="000000" w:sz="4" w:space="0"/>
            </w:tcBorders>
            <w:shd w:val="clear" w:color="auto" w:fill="auto"/>
            <w:vAlign w:val="center"/>
          </w:tcPr>
          <w:p w14:paraId="549BA3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6354E4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4A71BB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E8795B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F819FE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364C826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9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594F9C32">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0E6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8E37">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2C8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9E7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大学语文2</w:t>
            </w:r>
          </w:p>
        </w:tc>
        <w:tc>
          <w:tcPr>
            <w:tcW w:w="753" w:type="dxa"/>
            <w:tcBorders>
              <w:top w:val="single" w:color="000000" w:sz="4" w:space="0"/>
              <w:bottom w:val="single" w:color="000000" w:sz="4" w:space="0"/>
              <w:right w:val="single" w:color="000000" w:sz="4" w:space="0"/>
            </w:tcBorders>
            <w:shd w:val="clear" w:color="auto" w:fill="auto"/>
            <w:vAlign w:val="center"/>
          </w:tcPr>
          <w:p w14:paraId="22DD4F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5A5B873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728259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DFA471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5B17728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40639E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w:t>
            </w:r>
          </w:p>
        </w:tc>
        <w:tc>
          <w:tcPr>
            <w:tcW w:w="881" w:type="dxa"/>
            <w:tcBorders>
              <w:top w:val="single" w:color="000000" w:sz="4" w:space="0"/>
              <w:bottom w:val="single" w:color="000000" w:sz="4" w:space="0"/>
              <w:right w:val="single" w:color="000000" w:sz="4" w:space="0"/>
            </w:tcBorders>
            <w:shd w:val="clear" w:color="auto" w:fill="auto"/>
            <w:vAlign w:val="center"/>
          </w:tcPr>
          <w:p w14:paraId="272543F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2C367A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E0B6A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46D6DD5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403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6B5472EE">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EDD3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53C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33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8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中华优秀传统文化</w:t>
            </w:r>
          </w:p>
        </w:tc>
        <w:tc>
          <w:tcPr>
            <w:tcW w:w="753" w:type="dxa"/>
            <w:tcBorders>
              <w:top w:val="single" w:color="000000" w:sz="4" w:space="0"/>
              <w:bottom w:val="single" w:color="000000" w:sz="4" w:space="0"/>
              <w:right w:val="single" w:color="000000" w:sz="4" w:space="0"/>
            </w:tcBorders>
            <w:shd w:val="clear" w:color="auto" w:fill="auto"/>
            <w:vAlign w:val="center"/>
          </w:tcPr>
          <w:p w14:paraId="55A1E02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035D37C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4A368AD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128610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781B900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E3AEB4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A4558C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w:t>
            </w:r>
          </w:p>
        </w:tc>
        <w:tc>
          <w:tcPr>
            <w:tcW w:w="791" w:type="dxa"/>
            <w:tcBorders>
              <w:top w:val="single" w:color="000000" w:sz="4" w:space="0"/>
              <w:bottom w:val="single" w:color="000000" w:sz="4" w:space="0"/>
              <w:right w:val="single" w:color="000000" w:sz="4" w:space="0"/>
            </w:tcBorders>
            <w:shd w:val="clear" w:color="auto" w:fill="auto"/>
            <w:vAlign w:val="center"/>
          </w:tcPr>
          <w:p w14:paraId="76F4B1D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195FC8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43FF0CA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F9A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316ED2AC">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A12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1F6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EF9A">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B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艺术与审美</w:t>
            </w:r>
          </w:p>
        </w:tc>
        <w:tc>
          <w:tcPr>
            <w:tcW w:w="753" w:type="dxa"/>
            <w:tcBorders>
              <w:top w:val="single" w:color="000000" w:sz="4" w:space="0"/>
              <w:bottom w:val="single" w:color="000000" w:sz="4" w:space="0"/>
              <w:right w:val="single" w:color="000000" w:sz="4" w:space="0"/>
            </w:tcBorders>
            <w:shd w:val="clear" w:color="auto" w:fill="auto"/>
            <w:vAlign w:val="center"/>
          </w:tcPr>
          <w:p w14:paraId="2AF35A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64BC884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0775914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15363A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900" w:type="dxa"/>
            <w:tcBorders>
              <w:top w:val="single" w:color="000000" w:sz="4" w:space="0"/>
              <w:bottom w:val="single" w:color="000000" w:sz="4" w:space="0"/>
              <w:right w:val="single" w:color="000000" w:sz="4" w:space="0"/>
            </w:tcBorders>
            <w:shd w:val="clear" w:color="auto" w:fill="auto"/>
            <w:vAlign w:val="center"/>
          </w:tcPr>
          <w:p w14:paraId="5CCC9C8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928092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881" w:type="dxa"/>
            <w:tcBorders>
              <w:top w:val="single" w:color="000000" w:sz="4" w:space="0"/>
              <w:bottom w:val="single" w:color="000000" w:sz="4" w:space="0"/>
              <w:right w:val="single" w:color="000000" w:sz="4" w:space="0"/>
            </w:tcBorders>
            <w:shd w:val="clear" w:color="auto" w:fill="auto"/>
            <w:vAlign w:val="center"/>
          </w:tcPr>
          <w:p w14:paraId="6566C0F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193B9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C27085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06F980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49F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3A80161">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379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5C2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6ECB">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C0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应急救护</w:t>
            </w:r>
          </w:p>
        </w:tc>
        <w:tc>
          <w:tcPr>
            <w:tcW w:w="753" w:type="dxa"/>
            <w:tcBorders>
              <w:top w:val="single" w:color="000000" w:sz="4" w:space="0"/>
              <w:bottom w:val="single" w:color="000000" w:sz="4" w:space="0"/>
              <w:right w:val="single" w:color="000000" w:sz="4" w:space="0"/>
            </w:tcBorders>
            <w:shd w:val="clear" w:color="auto" w:fill="auto"/>
            <w:vAlign w:val="center"/>
          </w:tcPr>
          <w:p w14:paraId="70F85D4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0.5</w:t>
            </w:r>
          </w:p>
        </w:tc>
        <w:tc>
          <w:tcPr>
            <w:tcW w:w="534" w:type="dxa"/>
            <w:tcBorders>
              <w:top w:val="single" w:color="000000" w:sz="4" w:space="0"/>
              <w:bottom w:val="single" w:color="000000" w:sz="4" w:space="0"/>
              <w:right w:val="single" w:color="000000" w:sz="4" w:space="0"/>
            </w:tcBorders>
            <w:shd w:val="clear" w:color="auto" w:fill="auto"/>
            <w:vAlign w:val="center"/>
          </w:tcPr>
          <w:p w14:paraId="68D14D0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669801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43D9DB0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900" w:type="dxa"/>
            <w:tcBorders>
              <w:top w:val="single" w:color="000000" w:sz="4" w:space="0"/>
              <w:bottom w:val="single" w:color="000000" w:sz="4" w:space="0"/>
              <w:right w:val="single" w:color="000000" w:sz="4" w:space="0"/>
            </w:tcBorders>
            <w:shd w:val="clear" w:color="auto" w:fill="auto"/>
            <w:vAlign w:val="center"/>
          </w:tcPr>
          <w:p w14:paraId="147C521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w:t>
            </w:r>
          </w:p>
        </w:tc>
        <w:tc>
          <w:tcPr>
            <w:tcW w:w="791" w:type="dxa"/>
            <w:tcBorders>
              <w:top w:val="single" w:color="000000" w:sz="4" w:space="0"/>
              <w:bottom w:val="single" w:color="000000" w:sz="4" w:space="0"/>
              <w:right w:val="single" w:color="000000" w:sz="4" w:space="0"/>
            </w:tcBorders>
            <w:shd w:val="clear" w:color="auto" w:fill="auto"/>
            <w:vAlign w:val="center"/>
          </w:tcPr>
          <w:p w14:paraId="35B7ED6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8A23C1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55F596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2DC6FAD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5FE81C0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69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C3B49E7">
        <w:tblPrEx>
          <w:tblCellMar>
            <w:top w:w="15" w:type="dxa"/>
            <w:left w:w="15" w:type="dxa"/>
            <w:bottom w:w="15" w:type="dxa"/>
            <w:right w:w="15" w:type="dxa"/>
          </w:tblCellMar>
        </w:tblPrEx>
        <w:trPr>
          <w:trHeight w:val="42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5D2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84C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9AE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B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大学生安全教育</w:t>
            </w:r>
          </w:p>
        </w:tc>
        <w:tc>
          <w:tcPr>
            <w:tcW w:w="753" w:type="dxa"/>
            <w:tcBorders>
              <w:top w:val="single" w:color="000000" w:sz="4" w:space="0"/>
              <w:bottom w:val="single" w:color="000000" w:sz="4" w:space="0"/>
              <w:right w:val="single" w:color="000000" w:sz="4" w:space="0"/>
            </w:tcBorders>
            <w:shd w:val="clear" w:color="auto" w:fill="auto"/>
            <w:vAlign w:val="center"/>
          </w:tcPr>
          <w:p w14:paraId="5B993ABE">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789A7BCB">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5C7CAA11">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4</w:t>
            </w:r>
          </w:p>
        </w:tc>
        <w:tc>
          <w:tcPr>
            <w:tcW w:w="1310" w:type="dxa"/>
            <w:tcBorders>
              <w:top w:val="single" w:color="000000" w:sz="4" w:space="0"/>
              <w:bottom w:val="single" w:color="000000" w:sz="4" w:space="0"/>
              <w:right w:val="single" w:color="000000" w:sz="4" w:space="0"/>
            </w:tcBorders>
            <w:shd w:val="clear" w:color="auto" w:fill="auto"/>
            <w:vAlign w:val="center"/>
          </w:tcPr>
          <w:p w14:paraId="284CFACA">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12</w:t>
            </w:r>
          </w:p>
        </w:tc>
        <w:tc>
          <w:tcPr>
            <w:tcW w:w="900" w:type="dxa"/>
            <w:tcBorders>
              <w:top w:val="single" w:color="000000" w:sz="4" w:space="0"/>
              <w:bottom w:val="single" w:color="000000" w:sz="4" w:space="0"/>
              <w:right w:val="single" w:color="000000" w:sz="4" w:space="0"/>
            </w:tcBorders>
            <w:shd w:val="clear" w:color="auto" w:fill="auto"/>
            <w:vAlign w:val="center"/>
          </w:tcPr>
          <w:p w14:paraId="51439A2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2A035F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81" w:type="dxa"/>
            <w:tcBorders>
              <w:top w:val="single" w:color="000000" w:sz="4" w:space="0"/>
              <w:bottom w:val="single" w:color="000000" w:sz="4" w:space="0"/>
              <w:right w:val="single" w:color="000000" w:sz="4" w:space="0"/>
            </w:tcBorders>
            <w:shd w:val="clear" w:color="auto" w:fill="auto"/>
            <w:vAlign w:val="center"/>
          </w:tcPr>
          <w:p w14:paraId="0FBC82B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396A000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677" w:type="dxa"/>
            <w:tcBorders>
              <w:top w:val="single" w:color="000000" w:sz="4" w:space="0"/>
              <w:bottom w:val="single" w:color="000000" w:sz="4" w:space="0"/>
              <w:right w:val="single" w:color="000000" w:sz="4" w:space="0"/>
            </w:tcBorders>
            <w:shd w:val="clear" w:color="auto" w:fill="auto"/>
            <w:vAlign w:val="center"/>
          </w:tcPr>
          <w:p w14:paraId="7735608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90" w:type="dxa"/>
            <w:tcBorders>
              <w:top w:val="single" w:color="000000" w:sz="4" w:space="0"/>
              <w:bottom w:val="single" w:color="000000" w:sz="4" w:space="0"/>
              <w:right w:val="single" w:color="000000" w:sz="4" w:space="0"/>
            </w:tcBorders>
            <w:shd w:val="clear" w:color="auto" w:fill="auto"/>
            <w:vAlign w:val="center"/>
          </w:tcPr>
          <w:p w14:paraId="19F622B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441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4564E83B">
        <w:tblPrEx>
          <w:tblCellMar>
            <w:top w:w="15" w:type="dxa"/>
            <w:left w:w="15" w:type="dxa"/>
            <w:bottom w:w="15" w:type="dxa"/>
            <w:right w:w="15" w:type="dxa"/>
          </w:tblCellMar>
        </w:tblPrEx>
        <w:trPr>
          <w:trHeight w:val="73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3AC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A71438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公共基础限选小计</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77324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val="en-US" w:eastAsia="zh-CN" w:bidi="ar"/>
              </w:rPr>
              <w:t>8</w:t>
            </w:r>
            <w:r>
              <w:rPr>
                <w:rFonts w:hint="default"/>
                <w:color w:val="000000"/>
                <w:kern w:val="0"/>
                <w:sz w:val="18"/>
                <w:szCs w:val="18"/>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2FEAD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w:t>
            </w:r>
            <w:r>
              <w:rPr>
                <w:rFonts w:hint="eastAsia"/>
                <w:color w:val="000000"/>
                <w:kern w:val="0"/>
                <w:sz w:val="18"/>
                <w:szCs w:val="18"/>
                <w:lang w:val="en-US" w:eastAsia="zh-CN"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BB22BE">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CA9612">
            <w:pPr>
              <w:keepNext w:val="0"/>
              <w:keepLines w:val="0"/>
              <w:widowControl/>
              <w:suppressLineNumbers w:val="0"/>
              <w:spacing w:before="0" w:beforeAutospacing="0" w:after="0" w:afterAutospacing="0"/>
              <w:ind w:left="0" w:right="0"/>
              <w:jc w:val="center"/>
              <w:textAlignment w:val="center"/>
              <w:rPr>
                <w:rFonts w:hint="eastAsia" w:eastAsia="宋体"/>
                <w:color w:val="000000"/>
                <w:kern w:val="0"/>
                <w:sz w:val="18"/>
                <w:szCs w:val="18"/>
                <w:lang w:eastAsia="zh-CN" w:bidi="ar"/>
              </w:rPr>
            </w:pPr>
            <w:r>
              <w:rPr>
                <w:rFonts w:hint="eastAsia"/>
                <w:color w:val="000000"/>
                <w:kern w:val="0"/>
                <w:sz w:val="18"/>
                <w:szCs w:val="18"/>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1D8F0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20F54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534D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A489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CDF82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543A3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F4B379">
            <w:pPr>
              <w:keepNext w:val="0"/>
              <w:keepLines w:val="0"/>
              <w:suppressLineNumbers w:val="0"/>
              <w:spacing w:before="0" w:beforeAutospacing="0" w:after="0" w:afterAutospacing="0"/>
              <w:ind w:left="0" w:right="0"/>
              <w:jc w:val="center"/>
              <w:rPr>
                <w:rFonts w:hint="default"/>
                <w:color w:val="000000"/>
                <w:sz w:val="18"/>
                <w:szCs w:val="18"/>
              </w:rPr>
            </w:pPr>
          </w:p>
        </w:tc>
      </w:tr>
      <w:tr w14:paraId="4C764D16">
        <w:tblPrEx>
          <w:tblCellMar>
            <w:top w:w="15" w:type="dxa"/>
            <w:left w:w="15" w:type="dxa"/>
            <w:bottom w:w="15" w:type="dxa"/>
            <w:right w:w="15"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880B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5021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公共基础任选</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9627">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733">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人文艺术类课程</w:t>
            </w:r>
          </w:p>
        </w:tc>
        <w:tc>
          <w:tcPr>
            <w:tcW w:w="753" w:type="dxa"/>
            <w:tcBorders>
              <w:top w:val="single" w:color="000000" w:sz="4" w:space="0"/>
              <w:bottom w:val="single" w:color="000000" w:sz="4" w:space="0"/>
              <w:right w:val="single" w:color="000000" w:sz="4" w:space="0"/>
            </w:tcBorders>
            <w:shd w:val="clear" w:color="auto" w:fill="auto"/>
            <w:vAlign w:val="center"/>
          </w:tcPr>
          <w:p w14:paraId="0C07F20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450E5B0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ED240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1310" w:type="dxa"/>
            <w:tcBorders>
              <w:top w:val="single" w:color="000000" w:sz="4" w:space="0"/>
              <w:bottom w:val="single" w:color="000000" w:sz="4" w:space="0"/>
              <w:right w:val="single" w:color="000000" w:sz="4" w:space="0"/>
            </w:tcBorders>
            <w:shd w:val="clear" w:color="auto" w:fill="auto"/>
            <w:vAlign w:val="center"/>
          </w:tcPr>
          <w:p w14:paraId="12A62E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717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69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85D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E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7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76C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EC1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58E9E1D3">
        <w:tblPrEx>
          <w:tblCellMar>
            <w:top w:w="15" w:type="dxa"/>
            <w:left w:w="15" w:type="dxa"/>
            <w:bottom w:w="15" w:type="dxa"/>
            <w:right w:w="15"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933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32A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E8F2">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AC2D">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社会认识类课程</w:t>
            </w:r>
          </w:p>
        </w:tc>
        <w:tc>
          <w:tcPr>
            <w:tcW w:w="753" w:type="dxa"/>
            <w:tcBorders>
              <w:top w:val="single" w:color="000000" w:sz="4" w:space="0"/>
              <w:bottom w:val="single" w:color="000000" w:sz="4" w:space="0"/>
              <w:right w:val="single" w:color="000000" w:sz="4" w:space="0"/>
            </w:tcBorders>
            <w:shd w:val="clear" w:color="auto" w:fill="auto"/>
            <w:vAlign w:val="center"/>
          </w:tcPr>
          <w:p w14:paraId="6CB7EB4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701905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BF42A1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1310" w:type="dxa"/>
            <w:tcBorders>
              <w:top w:val="single" w:color="000000" w:sz="4" w:space="0"/>
              <w:bottom w:val="single" w:color="000000" w:sz="4" w:space="0"/>
              <w:right w:val="single" w:color="000000" w:sz="4" w:space="0"/>
            </w:tcBorders>
            <w:shd w:val="clear" w:color="auto" w:fill="auto"/>
            <w:vAlign w:val="center"/>
          </w:tcPr>
          <w:p w14:paraId="76DBB6C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E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3F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AA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854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5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A0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A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4CF39FCA">
        <w:tblPrEx>
          <w:tblCellMar>
            <w:top w:w="15" w:type="dxa"/>
            <w:left w:w="15" w:type="dxa"/>
            <w:bottom w:w="15" w:type="dxa"/>
            <w:right w:w="15"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C48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FA1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CD9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29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E6DE">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工具类课程</w:t>
            </w:r>
          </w:p>
        </w:tc>
        <w:tc>
          <w:tcPr>
            <w:tcW w:w="753" w:type="dxa"/>
            <w:tcBorders>
              <w:top w:val="single" w:color="000000" w:sz="4" w:space="0"/>
              <w:bottom w:val="single" w:color="000000" w:sz="4" w:space="0"/>
              <w:right w:val="single" w:color="000000" w:sz="4" w:space="0"/>
            </w:tcBorders>
            <w:shd w:val="clear" w:color="auto" w:fill="auto"/>
            <w:vAlign w:val="center"/>
          </w:tcPr>
          <w:p w14:paraId="58652DB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4BE5FF3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1384609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1310" w:type="dxa"/>
            <w:tcBorders>
              <w:top w:val="single" w:color="000000" w:sz="4" w:space="0"/>
              <w:bottom w:val="single" w:color="000000" w:sz="4" w:space="0"/>
              <w:right w:val="single" w:color="000000" w:sz="4" w:space="0"/>
            </w:tcBorders>
            <w:shd w:val="clear" w:color="auto" w:fill="auto"/>
            <w:vAlign w:val="center"/>
          </w:tcPr>
          <w:p w14:paraId="45C78FC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56E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6C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0F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D69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0F0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54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2E4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EAA3DEB">
        <w:tblPrEx>
          <w:tblCellMar>
            <w:top w:w="15" w:type="dxa"/>
            <w:left w:w="15" w:type="dxa"/>
            <w:bottom w:w="15" w:type="dxa"/>
            <w:right w:w="15"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9521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AFB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A20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98D">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科技素质类课程</w:t>
            </w:r>
          </w:p>
        </w:tc>
        <w:tc>
          <w:tcPr>
            <w:tcW w:w="753" w:type="dxa"/>
            <w:tcBorders>
              <w:top w:val="single" w:color="000000" w:sz="4" w:space="0"/>
              <w:bottom w:val="single" w:color="000000" w:sz="4" w:space="0"/>
              <w:right w:val="single" w:color="000000" w:sz="4" w:space="0"/>
            </w:tcBorders>
            <w:shd w:val="clear" w:color="auto" w:fill="auto"/>
            <w:vAlign w:val="center"/>
          </w:tcPr>
          <w:p w14:paraId="31CD3F3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36F50F9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0D8CECB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1310" w:type="dxa"/>
            <w:tcBorders>
              <w:top w:val="single" w:color="000000" w:sz="4" w:space="0"/>
              <w:bottom w:val="single" w:color="000000" w:sz="4" w:space="0"/>
              <w:right w:val="single" w:color="000000" w:sz="4" w:space="0"/>
            </w:tcBorders>
            <w:shd w:val="clear" w:color="auto" w:fill="auto"/>
            <w:vAlign w:val="center"/>
          </w:tcPr>
          <w:p w14:paraId="426C53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584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C65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861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B6D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E5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EB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48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2AA7964">
        <w:tblPrEx>
          <w:tblCellMar>
            <w:top w:w="15" w:type="dxa"/>
            <w:left w:w="15" w:type="dxa"/>
            <w:bottom w:w="15" w:type="dxa"/>
            <w:right w:w="15"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E9E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6D7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CCB5">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F28">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创新创业类课程</w:t>
            </w:r>
          </w:p>
        </w:tc>
        <w:tc>
          <w:tcPr>
            <w:tcW w:w="753" w:type="dxa"/>
            <w:tcBorders>
              <w:top w:val="single" w:color="000000" w:sz="4" w:space="0"/>
              <w:bottom w:val="single" w:color="000000" w:sz="4" w:space="0"/>
              <w:right w:val="single" w:color="000000" w:sz="4" w:space="0"/>
            </w:tcBorders>
            <w:shd w:val="clear" w:color="auto" w:fill="auto"/>
            <w:vAlign w:val="center"/>
          </w:tcPr>
          <w:p w14:paraId="50F3743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6FE2CE9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16</w:t>
            </w:r>
          </w:p>
        </w:tc>
        <w:tc>
          <w:tcPr>
            <w:tcW w:w="1310" w:type="dxa"/>
            <w:tcBorders>
              <w:top w:val="single" w:color="000000" w:sz="4" w:space="0"/>
              <w:bottom w:val="single" w:color="000000" w:sz="4" w:space="0"/>
              <w:right w:val="single" w:color="000000" w:sz="4" w:space="0"/>
            </w:tcBorders>
            <w:shd w:val="clear" w:color="auto" w:fill="auto"/>
            <w:vAlign w:val="center"/>
          </w:tcPr>
          <w:p w14:paraId="60F9038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1310" w:type="dxa"/>
            <w:tcBorders>
              <w:top w:val="single" w:color="000000" w:sz="4" w:space="0"/>
              <w:bottom w:val="single" w:color="000000" w:sz="4" w:space="0"/>
              <w:right w:val="single" w:color="000000" w:sz="4" w:space="0"/>
            </w:tcBorders>
            <w:shd w:val="clear" w:color="auto" w:fill="auto"/>
            <w:vAlign w:val="center"/>
          </w:tcPr>
          <w:p w14:paraId="0BB4F48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1C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57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F2E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9D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EDC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A7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C6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2991129F">
        <w:tblPrEx>
          <w:tblCellMar>
            <w:top w:w="15" w:type="dxa"/>
            <w:left w:w="15" w:type="dxa"/>
            <w:bottom w:w="15" w:type="dxa"/>
            <w:right w:w="15" w:type="dxa"/>
          </w:tblCellMar>
        </w:tblPrEx>
        <w:trPr>
          <w:trHeight w:val="72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952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385CC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公共基础任选小计（至少选修</w:t>
            </w:r>
            <w:r>
              <w:rPr>
                <w:rFonts w:hint="default"/>
                <w:color w:val="000000"/>
                <w:kern w:val="0"/>
                <w:sz w:val="18"/>
                <w:szCs w:val="18"/>
                <w:lang w:bidi="ar"/>
              </w:rPr>
              <w:t>3</w:t>
            </w:r>
            <w:r>
              <w:rPr>
                <w:rFonts w:hint="eastAsia" w:ascii="宋体" w:hAnsi="宋体" w:cs="宋体"/>
                <w:color w:val="000000"/>
                <w:kern w:val="0"/>
                <w:sz w:val="18"/>
                <w:szCs w:val="18"/>
                <w:lang w:bidi="ar"/>
              </w:rPr>
              <w:t>类，每类至少选修</w:t>
            </w:r>
            <w:r>
              <w:rPr>
                <w:rFonts w:hint="default"/>
                <w:color w:val="000000"/>
                <w:kern w:val="0"/>
                <w:sz w:val="18"/>
                <w:szCs w:val="18"/>
                <w:lang w:bidi="ar"/>
              </w:rPr>
              <w:t>1</w:t>
            </w:r>
            <w:r>
              <w:rPr>
                <w:rFonts w:hint="eastAsia" w:ascii="宋体" w:hAnsi="宋体" w:cs="宋体"/>
                <w:color w:val="000000"/>
                <w:kern w:val="0"/>
                <w:sz w:val="18"/>
                <w:szCs w:val="18"/>
                <w:lang w:bidi="ar"/>
              </w:rPr>
              <w:t>门，至少3学分）</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C24FD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7ED6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11E7C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EF52B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3A55C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BA0CA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A899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5FF07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347B6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B3E97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EAD8AC">
            <w:pPr>
              <w:keepNext w:val="0"/>
              <w:keepLines w:val="0"/>
              <w:suppressLineNumbers w:val="0"/>
              <w:spacing w:before="0" w:beforeAutospacing="0" w:after="0" w:afterAutospacing="0"/>
              <w:ind w:left="0" w:right="0"/>
              <w:jc w:val="center"/>
              <w:rPr>
                <w:rFonts w:hint="default"/>
                <w:color w:val="000000"/>
                <w:sz w:val="18"/>
                <w:szCs w:val="18"/>
              </w:rPr>
            </w:pPr>
          </w:p>
        </w:tc>
      </w:tr>
      <w:tr w14:paraId="7C9B54C4">
        <w:tblPrEx>
          <w:tblCellMar>
            <w:top w:w="15" w:type="dxa"/>
            <w:left w:w="15" w:type="dxa"/>
            <w:bottom w:w="15" w:type="dxa"/>
            <w:right w:w="15"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2A4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0EB62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公共基础课程合计</w:t>
            </w:r>
          </w:p>
        </w:tc>
        <w:tc>
          <w:tcPr>
            <w:tcW w:w="75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1EBDE4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50.5 </w:t>
            </w:r>
          </w:p>
        </w:tc>
        <w:tc>
          <w:tcPr>
            <w:tcW w:w="53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1AB674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828 </w:t>
            </w:r>
          </w:p>
        </w:tc>
        <w:tc>
          <w:tcPr>
            <w:tcW w:w="13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68768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598 </w:t>
            </w:r>
          </w:p>
        </w:tc>
        <w:tc>
          <w:tcPr>
            <w:tcW w:w="13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837B60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15BDB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22</w:t>
            </w:r>
          </w:p>
        </w:tc>
        <w:tc>
          <w:tcPr>
            <w:tcW w:w="7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60665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16</w:t>
            </w:r>
          </w:p>
        </w:tc>
        <w:tc>
          <w:tcPr>
            <w:tcW w:w="88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2288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111314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AB2E2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31652E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3D8D723">
            <w:pPr>
              <w:keepNext w:val="0"/>
              <w:keepLines w:val="0"/>
              <w:suppressLineNumbers w:val="0"/>
              <w:spacing w:before="0" w:beforeAutospacing="0" w:after="0" w:afterAutospacing="0"/>
              <w:ind w:left="0" w:right="0"/>
              <w:jc w:val="center"/>
              <w:rPr>
                <w:rFonts w:hint="default"/>
                <w:color w:val="000000"/>
                <w:sz w:val="18"/>
                <w:szCs w:val="18"/>
              </w:rPr>
            </w:pPr>
          </w:p>
        </w:tc>
      </w:tr>
      <w:tr w14:paraId="7224D45D">
        <w:tblPrEx>
          <w:tblCellMar>
            <w:top w:w="15" w:type="dxa"/>
            <w:left w:w="15" w:type="dxa"/>
            <w:bottom w:w="15" w:type="dxa"/>
            <w:right w:w="15" w:type="dxa"/>
          </w:tblCellMar>
        </w:tblPrEx>
        <w:trPr>
          <w:trHeight w:val="394"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35C0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专业课程</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DC60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专业基础必修</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284">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EC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●电工电子技术Ⅰ</w:t>
            </w:r>
          </w:p>
        </w:tc>
        <w:tc>
          <w:tcPr>
            <w:tcW w:w="753" w:type="dxa"/>
            <w:tcBorders>
              <w:top w:val="single" w:color="000000" w:sz="4" w:space="0"/>
              <w:bottom w:val="single" w:color="000000" w:sz="4" w:space="0"/>
              <w:right w:val="single" w:color="000000" w:sz="4" w:space="0"/>
            </w:tcBorders>
            <w:shd w:val="clear" w:color="auto" w:fill="auto"/>
            <w:vAlign w:val="center"/>
          </w:tcPr>
          <w:p w14:paraId="699D319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534" w:type="dxa"/>
            <w:tcBorders>
              <w:top w:val="single" w:color="000000" w:sz="4" w:space="0"/>
              <w:bottom w:val="single" w:color="000000" w:sz="4" w:space="0"/>
              <w:right w:val="single" w:color="000000" w:sz="4" w:space="0"/>
            </w:tcBorders>
            <w:shd w:val="clear" w:color="auto" w:fill="auto"/>
            <w:vAlign w:val="center"/>
          </w:tcPr>
          <w:p w14:paraId="5336BDC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71CDC87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484343E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6CC7746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39541A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5D4725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366DE3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290E3F0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F5FE9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EB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A42188F">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55D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4FE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ABE4">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1F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●电工电子技术Ⅱ</w:t>
            </w:r>
          </w:p>
        </w:tc>
        <w:tc>
          <w:tcPr>
            <w:tcW w:w="753" w:type="dxa"/>
            <w:tcBorders>
              <w:top w:val="single" w:color="000000" w:sz="4" w:space="0"/>
              <w:bottom w:val="single" w:color="000000" w:sz="4" w:space="0"/>
              <w:right w:val="single" w:color="000000" w:sz="4" w:space="0"/>
            </w:tcBorders>
            <w:shd w:val="clear" w:color="auto" w:fill="auto"/>
            <w:vAlign w:val="center"/>
          </w:tcPr>
          <w:p w14:paraId="0C7E232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w:t>
            </w:r>
          </w:p>
        </w:tc>
        <w:tc>
          <w:tcPr>
            <w:tcW w:w="534" w:type="dxa"/>
            <w:tcBorders>
              <w:top w:val="single" w:color="000000" w:sz="4" w:space="0"/>
              <w:bottom w:val="single" w:color="000000" w:sz="4" w:space="0"/>
              <w:right w:val="single" w:color="000000" w:sz="4" w:space="0"/>
            </w:tcBorders>
            <w:shd w:val="clear" w:color="auto" w:fill="auto"/>
            <w:vAlign w:val="center"/>
          </w:tcPr>
          <w:p w14:paraId="1FA71B9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96</w:t>
            </w:r>
          </w:p>
        </w:tc>
        <w:tc>
          <w:tcPr>
            <w:tcW w:w="1310" w:type="dxa"/>
            <w:tcBorders>
              <w:top w:val="single" w:color="000000" w:sz="4" w:space="0"/>
              <w:bottom w:val="single" w:color="000000" w:sz="4" w:space="0"/>
              <w:right w:val="single" w:color="000000" w:sz="4" w:space="0"/>
            </w:tcBorders>
            <w:shd w:val="clear" w:color="auto" w:fill="auto"/>
            <w:vAlign w:val="center"/>
          </w:tcPr>
          <w:p w14:paraId="3B764E9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0D583D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900" w:type="dxa"/>
            <w:tcBorders>
              <w:top w:val="single" w:color="000000" w:sz="4" w:space="0"/>
              <w:bottom w:val="single" w:color="000000" w:sz="4" w:space="0"/>
              <w:right w:val="single" w:color="000000" w:sz="4" w:space="0"/>
            </w:tcBorders>
            <w:shd w:val="clear" w:color="auto" w:fill="auto"/>
            <w:vAlign w:val="center"/>
          </w:tcPr>
          <w:p w14:paraId="75EDDE9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907A5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w:t>
            </w:r>
          </w:p>
        </w:tc>
        <w:tc>
          <w:tcPr>
            <w:tcW w:w="881" w:type="dxa"/>
            <w:tcBorders>
              <w:top w:val="single" w:color="000000" w:sz="4" w:space="0"/>
              <w:bottom w:val="single" w:color="000000" w:sz="4" w:space="0"/>
              <w:right w:val="single" w:color="000000" w:sz="4" w:space="0"/>
            </w:tcBorders>
            <w:shd w:val="clear" w:color="auto" w:fill="auto"/>
            <w:vAlign w:val="center"/>
          </w:tcPr>
          <w:p w14:paraId="48C400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B471ED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6F3AF9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E873E3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72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4A733A5A">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570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251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D82">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B9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●C语言程序设计</w:t>
            </w:r>
          </w:p>
        </w:tc>
        <w:tc>
          <w:tcPr>
            <w:tcW w:w="753" w:type="dxa"/>
            <w:tcBorders>
              <w:top w:val="single" w:color="000000" w:sz="4" w:space="0"/>
              <w:bottom w:val="single" w:color="000000" w:sz="4" w:space="0"/>
              <w:right w:val="single" w:color="000000" w:sz="4" w:space="0"/>
            </w:tcBorders>
            <w:shd w:val="clear" w:color="auto" w:fill="auto"/>
            <w:vAlign w:val="center"/>
          </w:tcPr>
          <w:p w14:paraId="7FEB93D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398F61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05F0EA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11752BD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5EB67D1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5F0D67C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9F288C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DF362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5992A28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12ABBE2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3F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448D0709">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9B4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F13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82D">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74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●单片机控制系统设计</w:t>
            </w:r>
          </w:p>
        </w:tc>
        <w:tc>
          <w:tcPr>
            <w:tcW w:w="753" w:type="dxa"/>
            <w:tcBorders>
              <w:top w:val="single" w:color="000000" w:sz="4" w:space="0"/>
              <w:bottom w:val="single" w:color="000000" w:sz="4" w:space="0"/>
              <w:right w:val="single" w:color="000000" w:sz="4" w:space="0"/>
            </w:tcBorders>
            <w:shd w:val="clear" w:color="auto" w:fill="auto"/>
            <w:vAlign w:val="center"/>
          </w:tcPr>
          <w:p w14:paraId="00A70C8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4BFE53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2D651AE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53A0E8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4917ADE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B8D69C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1F584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46D4C3B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57268F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73A18B4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B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FC896BF">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096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56DD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47E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83C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●计算机网络技术</w:t>
            </w:r>
          </w:p>
        </w:tc>
        <w:tc>
          <w:tcPr>
            <w:tcW w:w="753" w:type="dxa"/>
            <w:tcBorders>
              <w:top w:val="single" w:color="000000" w:sz="4" w:space="0"/>
              <w:bottom w:val="single" w:color="000000" w:sz="4" w:space="0"/>
              <w:right w:val="single" w:color="000000" w:sz="4" w:space="0"/>
            </w:tcBorders>
            <w:shd w:val="clear" w:color="auto" w:fill="auto"/>
            <w:vAlign w:val="center"/>
          </w:tcPr>
          <w:p w14:paraId="6F7820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263927F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1350F45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0A6379E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4BB4CE2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13FC0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1F3D6B1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1B9B5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095753F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8F8AFF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5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978F90C">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8EA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24C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183">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92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●传感器原理及应用</w:t>
            </w:r>
          </w:p>
        </w:tc>
        <w:tc>
          <w:tcPr>
            <w:tcW w:w="753" w:type="dxa"/>
            <w:tcBorders>
              <w:top w:val="single" w:color="000000" w:sz="4" w:space="0"/>
              <w:bottom w:val="single" w:color="000000" w:sz="4" w:space="0"/>
              <w:right w:val="single" w:color="000000" w:sz="4" w:space="0"/>
            </w:tcBorders>
            <w:shd w:val="clear" w:color="auto" w:fill="auto"/>
            <w:vAlign w:val="center"/>
          </w:tcPr>
          <w:p w14:paraId="40E2FA2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390176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2184BC7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684CC95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5F8BD06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BCCCEE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772681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3A47484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3FF7EC9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6E4733E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98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538A5786">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CB5B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8F2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right w:val="single" w:color="000000" w:sz="4" w:space="0"/>
            </w:tcBorders>
            <w:shd w:val="clear" w:color="auto" w:fill="auto"/>
            <w:vAlign w:val="center"/>
          </w:tcPr>
          <w:p w14:paraId="6969BD78">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6C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机械工程基础</w:t>
            </w:r>
          </w:p>
        </w:tc>
        <w:tc>
          <w:tcPr>
            <w:tcW w:w="753" w:type="dxa"/>
            <w:tcBorders>
              <w:top w:val="single" w:color="000000" w:sz="4" w:space="0"/>
              <w:bottom w:val="single" w:color="000000" w:sz="4" w:space="0"/>
              <w:right w:val="single" w:color="000000" w:sz="4" w:space="0"/>
            </w:tcBorders>
            <w:shd w:val="clear" w:color="auto" w:fill="auto"/>
            <w:vAlign w:val="center"/>
          </w:tcPr>
          <w:p w14:paraId="3EFD69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1A27A0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791FFBF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3373DEC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66A1756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B186B1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81" w:type="dxa"/>
            <w:tcBorders>
              <w:top w:val="single" w:color="000000" w:sz="4" w:space="0"/>
              <w:bottom w:val="single" w:color="000000" w:sz="4" w:space="0"/>
              <w:right w:val="single" w:color="000000" w:sz="4" w:space="0"/>
            </w:tcBorders>
            <w:shd w:val="clear" w:color="auto" w:fill="auto"/>
            <w:vAlign w:val="center"/>
          </w:tcPr>
          <w:p w14:paraId="1F4ECBA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8C2C68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012848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B90D36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92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A74AE6F">
        <w:tblPrEx>
          <w:tblCellMar>
            <w:top w:w="15" w:type="dxa"/>
            <w:left w:w="15" w:type="dxa"/>
            <w:bottom w:w="15" w:type="dxa"/>
            <w:right w:w="15" w:type="dxa"/>
          </w:tblCellMar>
        </w:tblPrEx>
        <w:trPr>
          <w:trHeight w:val="39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306F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6CF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right w:val="single" w:color="000000" w:sz="4" w:space="0"/>
            </w:tcBorders>
            <w:shd w:val="clear" w:color="auto" w:fill="auto"/>
            <w:vAlign w:val="center"/>
          </w:tcPr>
          <w:p w14:paraId="0AE2F0E1">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39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E7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工业机器人技术基础</w:t>
            </w:r>
          </w:p>
        </w:tc>
        <w:tc>
          <w:tcPr>
            <w:tcW w:w="753" w:type="dxa"/>
            <w:tcBorders>
              <w:top w:val="single" w:color="000000" w:sz="4" w:space="0"/>
              <w:bottom w:val="single" w:color="000000" w:sz="4" w:space="0"/>
              <w:right w:val="single" w:color="000000" w:sz="4" w:space="0"/>
            </w:tcBorders>
            <w:shd w:val="clear" w:color="auto" w:fill="auto"/>
            <w:vAlign w:val="center"/>
          </w:tcPr>
          <w:p w14:paraId="78B777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689EBE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58C205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452A66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00B36DF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FAEA5E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81" w:type="dxa"/>
            <w:tcBorders>
              <w:top w:val="single" w:color="000000" w:sz="4" w:space="0"/>
              <w:bottom w:val="single" w:color="000000" w:sz="4" w:space="0"/>
              <w:right w:val="single" w:color="000000" w:sz="4" w:space="0"/>
            </w:tcBorders>
            <w:shd w:val="clear" w:color="auto" w:fill="auto"/>
            <w:vAlign w:val="center"/>
          </w:tcPr>
          <w:p w14:paraId="0558636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4D7286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341FDE1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3FCBDDE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8FB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9900EC7">
        <w:tblPrEx>
          <w:tblCellMar>
            <w:top w:w="15" w:type="dxa"/>
            <w:left w:w="15" w:type="dxa"/>
            <w:bottom w:w="15" w:type="dxa"/>
            <w:right w:w="15" w:type="dxa"/>
          </w:tblCellMar>
        </w:tblPrEx>
        <w:trPr>
          <w:trHeight w:val="55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223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02414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专业基础必修小计（群共享课程用“●”标注）</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5A88C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28</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F6C81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448</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F407E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224</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D1986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224</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B3899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8</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DCEE2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14</w:t>
            </w: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9387F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8</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5D81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54679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AA912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28D8DA">
            <w:pPr>
              <w:keepNext w:val="0"/>
              <w:keepLines w:val="0"/>
              <w:suppressLineNumbers w:val="0"/>
              <w:spacing w:before="0" w:beforeAutospacing="0" w:after="0" w:afterAutospacing="0"/>
              <w:ind w:left="0" w:right="0"/>
              <w:jc w:val="center"/>
              <w:rPr>
                <w:rFonts w:hint="default"/>
                <w:color w:val="000000"/>
                <w:sz w:val="18"/>
                <w:szCs w:val="18"/>
              </w:rPr>
            </w:pPr>
          </w:p>
        </w:tc>
      </w:tr>
      <w:tr w14:paraId="60DCAD25">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E42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963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专业核心必修</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260F">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00CB">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▲工业机器人应用编程技术</w:t>
            </w:r>
          </w:p>
        </w:tc>
        <w:tc>
          <w:tcPr>
            <w:tcW w:w="753" w:type="dxa"/>
            <w:tcBorders>
              <w:top w:val="single" w:color="000000" w:sz="4" w:space="0"/>
              <w:bottom w:val="single" w:color="000000" w:sz="4" w:space="0"/>
              <w:right w:val="single" w:color="000000" w:sz="4" w:space="0"/>
            </w:tcBorders>
            <w:shd w:val="clear" w:color="auto" w:fill="auto"/>
            <w:vAlign w:val="center"/>
          </w:tcPr>
          <w:p w14:paraId="38CD006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4A324C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2E007DC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10</w:t>
            </w:r>
          </w:p>
        </w:tc>
        <w:tc>
          <w:tcPr>
            <w:tcW w:w="1310" w:type="dxa"/>
            <w:tcBorders>
              <w:top w:val="single" w:color="000000" w:sz="4" w:space="0"/>
              <w:bottom w:val="single" w:color="000000" w:sz="4" w:space="0"/>
              <w:right w:val="single" w:color="000000" w:sz="4" w:space="0"/>
            </w:tcBorders>
            <w:shd w:val="clear" w:color="auto" w:fill="auto"/>
            <w:vAlign w:val="center"/>
          </w:tcPr>
          <w:p w14:paraId="0CA541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38</w:t>
            </w:r>
          </w:p>
        </w:tc>
        <w:tc>
          <w:tcPr>
            <w:tcW w:w="900" w:type="dxa"/>
            <w:tcBorders>
              <w:top w:val="single" w:color="000000" w:sz="4" w:space="0"/>
              <w:bottom w:val="single" w:color="000000" w:sz="4" w:space="0"/>
              <w:right w:val="single" w:color="000000" w:sz="4" w:space="0"/>
            </w:tcBorders>
            <w:shd w:val="clear" w:color="auto" w:fill="auto"/>
            <w:vAlign w:val="center"/>
          </w:tcPr>
          <w:p w14:paraId="11AB367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59E0A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E312DE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0E83779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F7B8F1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DF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C1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F3BB5B1">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32B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43D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6E9">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F009">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▲工业机器人实操及应用技巧</w:t>
            </w:r>
          </w:p>
        </w:tc>
        <w:tc>
          <w:tcPr>
            <w:tcW w:w="753" w:type="dxa"/>
            <w:tcBorders>
              <w:top w:val="single" w:color="000000" w:sz="4" w:space="0"/>
              <w:bottom w:val="single" w:color="000000" w:sz="4" w:space="0"/>
              <w:right w:val="single" w:color="000000" w:sz="4" w:space="0"/>
            </w:tcBorders>
            <w:shd w:val="clear" w:color="auto" w:fill="auto"/>
            <w:vAlign w:val="center"/>
          </w:tcPr>
          <w:p w14:paraId="6C3CE5B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3F90CA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272A69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w:t>
            </w:r>
          </w:p>
        </w:tc>
        <w:tc>
          <w:tcPr>
            <w:tcW w:w="1310" w:type="dxa"/>
            <w:tcBorders>
              <w:top w:val="single" w:color="000000" w:sz="4" w:space="0"/>
              <w:bottom w:val="single" w:color="000000" w:sz="4" w:space="0"/>
              <w:right w:val="single" w:color="000000" w:sz="4" w:space="0"/>
            </w:tcBorders>
            <w:shd w:val="clear" w:color="auto" w:fill="auto"/>
            <w:vAlign w:val="center"/>
          </w:tcPr>
          <w:p w14:paraId="3DAEB46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32</w:t>
            </w:r>
          </w:p>
        </w:tc>
        <w:tc>
          <w:tcPr>
            <w:tcW w:w="900" w:type="dxa"/>
            <w:tcBorders>
              <w:top w:val="single" w:color="000000" w:sz="4" w:space="0"/>
              <w:bottom w:val="single" w:color="000000" w:sz="4" w:space="0"/>
              <w:right w:val="single" w:color="000000" w:sz="4" w:space="0"/>
            </w:tcBorders>
            <w:shd w:val="clear" w:color="auto" w:fill="auto"/>
            <w:vAlign w:val="center"/>
          </w:tcPr>
          <w:p w14:paraId="7788923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9E632B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AD0EEF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C5C562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FA33D0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031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44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65D78EE1">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ECC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D45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E82">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BD1">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◆机器人视觉系统技术应用</w:t>
            </w:r>
          </w:p>
        </w:tc>
        <w:tc>
          <w:tcPr>
            <w:tcW w:w="753" w:type="dxa"/>
            <w:tcBorders>
              <w:top w:val="single" w:color="000000" w:sz="4" w:space="0"/>
              <w:bottom w:val="single" w:color="000000" w:sz="4" w:space="0"/>
              <w:right w:val="single" w:color="000000" w:sz="4" w:space="0"/>
            </w:tcBorders>
            <w:shd w:val="clear" w:color="auto" w:fill="auto"/>
            <w:vAlign w:val="center"/>
          </w:tcPr>
          <w:p w14:paraId="7A2BC2D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6C123A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3AF8B93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6ABF569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7425C36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98763B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B7107E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D1324B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39FF01C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88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9F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D20DFFC">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D09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D1E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4AF">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6DA">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★液压与气动技术</w:t>
            </w:r>
          </w:p>
        </w:tc>
        <w:tc>
          <w:tcPr>
            <w:tcW w:w="753" w:type="dxa"/>
            <w:tcBorders>
              <w:top w:val="single" w:color="000000" w:sz="4" w:space="0"/>
              <w:bottom w:val="single" w:color="000000" w:sz="4" w:space="0"/>
              <w:right w:val="single" w:color="000000" w:sz="4" w:space="0"/>
            </w:tcBorders>
            <w:shd w:val="clear" w:color="auto" w:fill="auto"/>
            <w:vAlign w:val="center"/>
          </w:tcPr>
          <w:p w14:paraId="51CF138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050DA6D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3768442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w:t>
            </w:r>
          </w:p>
        </w:tc>
        <w:tc>
          <w:tcPr>
            <w:tcW w:w="1310" w:type="dxa"/>
            <w:tcBorders>
              <w:top w:val="single" w:color="000000" w:sz="4" w:space="0"/>
              <w:bottom w:val="single" w:color="000000" w:sz="4" w:space="0"/>
              <w:right w:val="single" w:color="000000" w:sz="4" w:space="0"/>
            </w:tcBorders>
            <w:shd w:val="clear" w:color="auto" w:fill="auto"/>
            <w:vAlign w:val="center"/>
          </w:tcPr>
          <w:p w14:paraId="51E0C99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t>
            </w:r>
          </w:p>
        </w:tc>
        <w:tc>
          <w:tcPr>
            <w:tcW w:w="900" w:type="dxa"/>
            <w:tcBorders>
              <w:top w:val="single" w:color="000000" w:sz="4" w:space="0"/>
              <w:bottom w:val="single" w:color="000000" w:sz="4" w:space="0"/>
              <w:right w:val="single" w:color="000000" w:sz="4" w:space="0"/>
            </w:tcBorders>
            <w:shd w:val="clear" w:color="auto" w:fill="auto"/>
            <w:vAlign w:val="center"/>
          </w:tcPr>
          <w:p w14:paraId="5CDC8D8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4C4B14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514AEF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71656F7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042CFF6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DB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32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040B585">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6672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C24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8AA">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44</w:t>
            </w:r>
          </w:p>
        </w:tc>
        <w:tc>
          <w:tcPr>
            <w:tcW w:w="2121" w:type="dxa"/>
            <w:tcBorders>
              <w:left w:val="single" w:color="000000" w:sz="4" w:space="0"/>
              <w:bottom w:val="single" w:color="000000" w:sz="4" w:space="0"/>
              <w:right w:val="single" w:color="000000" w:sz="4" w:space="0"/>
            </w:tcBorders>
            <w:shd w:val="clear" w:color="auto" w:fill="auto"/>
            <w:vAlign w:val="center"/>
          </w:tcPr>
          <w:p w14:paraId="37FFB3AB">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★PLC控制的编程与实施</w:t>
            </w:r>
          </w:p>
        </w:tc>
        <w:tc>
          <w:tcPr>
            <w:tcW w:w="753" w:type="dxa"/>
            <w:tcBorders>
              <w:top w:val="single" w:color="000000" w:sz="4" w:space="0"/>
              <w:bottom w:val="single" w:color="000000" w:sz="4" w:space="0"/>
              <w:right w:val="single" w:color="000000" w:sz="4" w:space="0"/>
            </w:tcBorders>
            <w:shd w:val="clear" w:color="auto" w:fill="auto"/>
            <w:vAlign w:val="center"/>
          </w:tcPr>
          <w:p w14:paraId="04F11F0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14A8213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1A0E55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39A7CA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3B01A95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539066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4A40161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5E0DB9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7D82F9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00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D8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724C69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9A4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D11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8F4">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054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◆自动线安装调试与维护</w:t>
            </w:r>
          </w:p>
        </w:tc>
        <w:tc>
          <w:tcPr>
            <w:tcW w:w="753" w:type="dxa"/>
            <w:tcBorders>
              <w:top w:val="single" w:color="000000" w:sz="4" w:space="0"/>
              <w:bottom w:val="single" w:color="000000" w:sz="4" w:space="0"/>
              <w:right w:val="single" w:color="000000" w:sz="4" w:space="0"/>
            </w:tcBorders>
            <w:shd w:val="clear" w:color="auto" w:fill="auto"/>
            <w:vAlign w:val="center"/>
          </w:tcPr>
          <w:p w14:paraId="71E168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3D8D4DB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54</w:t>
            </w:r>
          </w:p>
        </w:tc>
        <w:tc>
          <w:tcPr>
            <w:tcW w:w="1310" w:type="dxa"/>
            <w:tcBorders>
              <w:top w:val="single" w:color="000000" w:sz="4" w:space="0"/>
              <w:bottom w:val="single" w:color="000000" w:sz="4" w:space="0"/>
              <w:right w:val="single" w:color="000000" w:sz="4" w:space="0"/>
            </w:tcBorders>
            <w:shd w:val="clear" w:color="auto" w:fill="auto"/>
            <w:vAlign w:val="center"/>
          </w:tcPr>
          <w:p w14:paraId="2A89E0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18</w:t>
            </w:r>
          </w:p>
        </w:tc>
        <w:tc>
          <w:tcPr>
            <w:tcW w:w="1310" w:type="dxa"/>
            <w:tcBorders>
              <w:top w:val="single" w:color="000000" w:sz="4" w:space="0"/>
              <w:bottom w:val="single" w:color="000000" w:sz="4" w:space="0"/>
              <w:right w:val="single" w:color="000000" w:sz="4" w:space="0"/>
            </w:tcBorders>
            <w:shd w:val="clear" w:color="auto" w:fill="auto"/>
            <w:vAlign w:val="center"/>
          </w:tcPr>
          <w:p w14:paraId="25F8CAA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36</w:t>
            </w:r>
          </w:p>
        </w:tc>
        <w:tc>
          <w:tcPr>
            <w:tcW w:w="900" w:type="dxa"/>
            <w:tcBorders>
              <w:top w:val="single" w:color="000000" w:sz="4" w:space="0"/>
              <w:bottom w:val="single" w:color="000000" w:sz="4" w:space="0"/>
              <w:right w:val="single" w:color="000000" w:sz="4" w:space="0"/>
            </w:tcBorders>
            <w:shd w:val="clear" w:color="auto" w:fill="auto"/>
            <w:vAlign w:val="center"/>
          </w:tcPr>
          <w:p w14:paraId="72DD089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81F4F0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EF4F36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80370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A65538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03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F00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5B85EE7D">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20B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9A6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0CE">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19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◆变频器调速与伺服驱动技术应用</w:t>
            </w:r>
          </w:p>
        </w:tc>
        <w:tc>
          <w:tcPr>
            <w:tcW w:w="753" w:type="dxa"/>
            <w:tcBorders>
              <w:top w:val="single" w:color="000000" w:sz="4" w:space="0"/>
              <w:bottom w:val="single" w:color="000000" w:sz="4" w:space="0"/>
              <w:right w:val="single" w:color="000000" w:sz="4" w:space="0"/>
            </w:tcBorders>
            <w:shd w:val="clear" w:color="auto" w:fill="auto"/>
            <w:vAlign w:val="center"/>
          </w:tcPr>
          <w:p w14:paraId="548334D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1C124D8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5EDDAF7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380CCD0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2F559EC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8FB189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FEE4F4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51BA0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68A0C9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807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28A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EDCB76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DC90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A69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7B6">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19B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◆机构创新设计与仿真</w:t>
            </w:r>
          </w:p>
        </w:tc>
        <w:tc>
          <w:tcPr>
            <w:tcW w:w="753" w:type="dxa"/>
            <w:tcBorders>
              <w:top w:val="single" w:color="000000" w:sz="4" w:space="0"/>
              <w:bottom w:val="single" w:color="000000" w:sz="4" w:space="0"/>
              <w:right w:val="single" w:color="000000" w:sz="4" w:space="0"/>
            </w:tcBorders>
            <w:shd w:val="clear" w:color="auto" w:fill="auto"/>
            <w:vAlign w:val="center"/>
          </w:tcPr>
          <w:p w14:paraId="204BC55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28FABA9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155C4F4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8</w:t>
            </w:r>
          </w:p>
        </w:tc>
        <w:tc>
          <w:tcPr>
            <w:tcW w:w="1310" w:type="dxa"/>
            <w:tcBorders>
              <w:top w:val="single" w:color="000000" w:sz="4" w:space="0"/>
              <w:bottom w:val="single" w:color="000000" w:sz="4" w:space="0"/>
              <w:right w:val="single" w:color="000000" w:sz="4" w:space="0"/>
            </w:tcBorders>
            <w:shd w:val="clear" w:color="auto" w:fill="auto"/>
            <w:vAlign w:val="center"/>
          </w:tcPr>
          <w:p w14:paraId="59DDADD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40</w:t>
            </w:r>
          </w:p>
        </w:tc>
        <w:tc>
          <w:tcPr>
            <w:tcW w:w="900" w:type="dxa"/>
            <w:tcBorders>
              <w:top w:val="single" w:color="000000" w:sz="4" w:space="0"/>
              <w:bottom w:val="single" w:color="000000" w:sz="4" w:space="0"/>
              <w:right w:val="single" w:color="000000" w:sz="4" w:space="0"/>
            </w:tcBorders>
            <w:shd w:val="clear" w:color="auto" w:fill="auto"/>
            <w:vAlign w:val="center"/>
          </w:tcPr>
          <w:p w14:paraId="1E9572C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9B039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4EE29B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6BE71AF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506B6D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93F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0A4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F8DEA9E">
        <w:tblPrEx>
          <w:tblCellMar>
            <w:top w:w="15" w:type="dxa"/>
            <w:left w:w="15" w:type="dxa"/>
            <w:bottom w:w="15" w:type="dxa"/>
            <w:right w:w="15" w:type="dxa"/>
          </w:tblCellMar>
        </w:tblPrEx>
        <w:trPr>
          <w:trHeight w:val="102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2F2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BDADB6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专业核心必修小计（至少开设</w:t>
            </w:r>
            <w:r>
              <w:rPr>
                <w:rFonts w:hint="default"/>
                <w:color w:val="000000"/>
                <w:kern w:val="0"/>
                <w:sz w:val="18"/>
                <w:szCs w:val="18"/>
                <w:lang w:bidi="ar"/>
              </w:rPr>
              <w:t>2</w:t>
            </w:r>
            <w:r>
              <w:rPr>
                <w:rFonts w:hint="eastAsia" w:ascii="宋体" w:hAnsi="宋体" w:cs="宋体"/>
                <w:color w:val="000000"/>
                <w:kern w:val="0"/>
                <w:sz w:val="18"/>
                <w:szCs w:val="18"/>
                <w:lang w:bidi="ar"/>
              </w:rPr>
              <w:t>门－</w:t>
            </w:r>
            <w:r>
              <w:rPr>
                <w:rFonts w:hint="default"/>
                <w:color w:val="000000"/>
                <w:kern w:val="0"/>
                <w:sz w:val="18"/>
                <w:szCs w:val="18"/>
                <w:lang w:bidi="ar"/>
              </w:rPr>
              <w:t>3</w:t>
            </w:r>
            <w:r>
              <w:rPr>
                <w:rFonts w:hint="eastAsia" w:ascii="宋体" w:hAnsi="宋体" w:cs="宋体"/>
                <w:color w:val="000000"/>
                <w:kern w:val="0"/>
                <w:sz w:val="18"/>
                <w:szCs w:val="18"/>
                <w:lang w:bidi="ar"/>
              </w:rPr>
              <w:t>门融入创新教育相关专业课程，并用</w:t>
            </w:r>
            <w:r>
              <w:rPr>
                <w:rFonts w:hint="default"/>
                <w:color w:val="000000"/>
                <w:kern w:val="0"/>
                <w:sz w:val="18"/>
                <w:szCs w:val="18"/>
                <w:lang w:bidi="ar"/>
              </w:rPr>
              <w:t>“</w:t>
            </w:r>
            <w:r>
              <w:rPr>
                <w:rFonts w:hint="eastAsia" w:ascii="宋体" w:hAnsi="宋体" w:cs="宋体"/>
                <w:color w:val="000000"/>
                <w:kern w:val="0"/>
                <w:sz w:val="18"/>
                <w:szCs w:val="18"/>
                <w:lang w:bidi="ar"/>
              </w:rPr>
              <w:t>◆</w:t>
            </w:r>
            <w:r>
              <w:rPr>
                <w:rFonts w:hint="default"/>
                <w:color w:val="000000"/>
                <w:kern w:val="0"/>
                <w:sz w:val="18"/>
                <w:szCs w:val="18"/>
                <w:lang w:bidi="ar"/>
              </w:rPr>
              <w:t>”</w:t>
            </w:r>
            <w:r>
              <w:rPr>
                <w:rFonts w:hint="eastAsia" w:ascii="宋体" w:hAnsi="宋体" w:cs="宋体"/>
                <w:color w:val="000000"/>
                <w:kern w:val="0"/>
                <w:sz w:val="18"/>
                <w:szCs w:val="18"/>
                <w:lang w:bidi="ar"/>
              </w:rPr>
              <w:t>标注专创融合课程，计12学分）</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91B61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24</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21C41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398</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0C093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150</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515B4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248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C2A7D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30BA3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3D797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6DC4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E85FA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85DF6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58EF1C">
            <w:pPr>
              <w:keepNext w:val="0"/>
              <w:keepLines w:val="0"/>
              <w:suppressLineNumbers w:val="0"/>
              <w:spacing w:before="0" w:beforeAutospacing="0" w:after="0" w:afterAutospacing="0"/>
              <w:ind w:left="0" w:right="0"/>
              <w:jc w:val="center"/>
              <w:rPr>
                <w:rFonts w:hint="default"/>
                <w:color w:val="000000"/>
                <w:sz w:val="18"/>
                <w:szCs w:val="18"/>
              </w:rPr>
            </w:pPr>
          </w:p>
        </w:tc>
      </w:tr>
      <w:tr w14:paraId="4B9DF513">
        <w:tblPrEx>
          <w:tblCellMar>
            <w:top w:w="15" w:type="dxa"/>
            <w:left w:w="15" w:type="dxa"/>
            <w:bottom w:w="15" w:type="dxa"/>
            <w:right w:w="15" w:type="dxa"/>
          </w:tblCellMar>
        </w:tblPrEx>
        <w:trPr>
          <w:trHeight w:val="42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EBCC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right w:val="single" w:color="000000" w:sz="4" w:space="0"/>
            </w:tcBorders>
            <w:shd w:val="clear" w:color="auto" w:fill="auto"/>
            <w:vAlign w:val="center"/>
          </w:tcPr>
          <w:p w14:paraId="28FDD18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专业拓展限选</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453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CD58">
            <w:pPr>
              <w:keepNext w:val="0"/>
              <w:keepLines w:val="0"/>
              <w:widowControl/>
              <w:suppressLineNumbers w:val="0"/>
              <w:spacing w:before="0" w:beforeAutospacing="0" w:after="0" w:afterAutospacing="0"/>
              <w:ind w:left="0" w:right="0"/>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★常用电气设备控制与维修</w:t>
            </w:r>
          </w:p>
        </w:tc>
        <w:tc>
          <w:tcPr>
            <w:tcW w:w="753" w:type="dxa"/>
            <w:tcBorders>
              <w:top w:val="single" w:color="000000" w:sz="4" w:space="0"/>
              <w:bottom w:val="single" w:color="000000" w:sz="4" w:space="0"/>
              <w:right w:val="single" w:color="000000" w:sz="4" w:space="0"/>
            </w:tcBorders>
            <w:shd w:val="clear" w:color="auto" w:fill="auto"/>
            <w:vAlign w:val="center"/>
          </w:tcPr>
          <w:p w14:paraId="4BACC3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3.5</w:t>
            </w:r>
          </w:p>
        </w:tc>
        <w:tc>
          <w:tcPr>
            <w:tcW w:w="534" w:type="dxa"/>
            <w:tcBorders>
              <w:top w:val="single" w:color="000000" w:sz="4" w:space="0"/>
              <w:bottom w:val="single" w:color="000000" w:sz="4" w:space="0"/>
              <w:right w:val="single" w:color="000000" w:sz="4" w:space="0"/>
            </w:tcBorders>
            <w:shd w:val="clear" w:color="auto" w:fill="auto"/>
            <w:vAlign w:val="center"/>
          </w:tcPr>
          <w:p w14:paraId="352C6B6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56</w:t>
            </w:r>
          </w:p>
        </w:tc>
        <w:tc>
          <w:tcPr>
            <w:tcW w:w="1310" w:type="dxa"/>
            <w:tcBorders>
              <w:top w:val="single" w:color="000000" w:sz="4" w:space="0"/>
              <w:bottom w:val="single" w:color="000000" w:sz="4" w:space="0"/>
              <w:right w:val="single" w:color="000000" w:sz="4" w:space="0"/>
            </w:tcBorders>
            <w:shd w:val="clear" w:color="auto" w:fill="auto"/>
            <w:vAlign w:val="center"/>
          </w:tcPr>
          <w:p w14:paraId="75544E6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t>
            </w:r>
          </w:p>
        </w:tc>
        <w:tc>
          <w:tcPr>
            <w:tcW w:w="1310" w:type="dxa"/>
            <w:tcBorders>
              <w:top w:val="single" w:color="000000" w:sz="4" w:space="0"/>
              <w:bottom w:val="single" w:color="000000" w:sz="4" w:space="0"/>
              <w:right w:val="single" w:color="000000" w:sz="4" w:space="0"/>
            </w:tcBorders>
            <w:shd w:val="clear" w:color="auto" w:fill="auto"/>
            <w:vAlign w:val="center"/>
          </w:tcPr>
          <w:p w14:paraId="7B4778F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28</w:t>
            </w:r>
          </w:p>
        </w:tc>
        <w:tc>
          <w:tcPr>
            <w:tcW w:w="900" w:type="dxa"/>
            <w:tcBorders>
              <w:top w:val="single" w:color="000000" w:sz="4" w:space="0"/>
              <w:bottom w:val="single" w:color="000000" w:sz="4" w:space="0"/>
              <w:right w:val="single" w:color="000000" w:sz="4" w:space="0"/>
            </w:tcBorders>
            <w:shd w:val="clear" w:color="auto" w:fill="auto"/>
            <w:vAlign w:val="center"/>
          </w:tcPr>
          <w:p w14:paraId="2AE65EF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66C133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DAB090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791" w:type="dxa"/>
            <w:tcBorders>
              <w:top w:val="single" w:color="000000" w:sz="4" w:space="0"/>
              <w:bottom w:val="single" w:color="000000" w:sz="4" w:space="0"/>
              <w:right w:val="single" w:color="000000" w:sz="4" w:space="0"/>
            </w:tcBorders>
            <w:shd w:val="clear" w:color="auto" w:fill="auto"/>
            <w:vAlign w:val="center"/>
          </w:tcPr>
          <w:p w14:paraId="37D4E67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84732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A2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EA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28252664">
        <w:tblPrEx>
          <w:tblCellMar>
            <w:top w:w="15" w:type="dxa"/>
            <w:left w:w="15" w:type="dxa"/>
            <w:bottom w:w="15" w:type="dxa"/>
            <w:right w:w="15" w:type="dxa"/>
          </w:tblCellMar>
        </w:tblPrEx>
        <w:trPr>
          <w:trHeight w:val="42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BA6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left w:val="single" w:color="000000" w:sz="4" w:space="0"/>
              <w:right w:val="single" w:color="000000" w:sz="4" w:space="0"/>
            </w:tcBorders>
            <w:shd w:val="clear" w:color="auto" w:fill="auto"/>
            <w:vAlign w:val="center"/>
          </w:tcPr>
          <w:p w14:paraId="143ADE7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B9C9">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49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F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电力电子设备安装与调试　</w:t>
            </w:r>
          </w:p>
        </w:tc>
        <w:tc>
          <w:tcPr>
            <w:tcW w:w="753" w:type="dxa"/>
            <w:tcBorders>
              <w:top w:val="single" w:color="000000" w:sz="4" w:space="0"/>
              <w:bottom w:val="single" w:color="000000" w:sz="4" w:space="0"/>
              <w:right w:val="single" w:color="000000" w:sz="4" w:space="0"/>
            </w:tcBorders>
            <w:shd w:val="clear" w:color="auto" w:fill="auto"/>
            <w:vAlign w:val="center"/>
          </w:tcPr>
          <w:p w14:paraId="3E72C48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02E6231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w:t>
            </w:r>
          </w:p>
        </w:tc>
        <w:tc>
          <w:tcPr>
            <w:tcW w:w="1310" w:type="dxa"/>
            <w:tcBorders>
              <w:top w:val="single" w:color="000000" w:sz="4" w:space="0"/>
              <w:bottom w:val="single" w:color="000000" w:sz="4" w:space="0"/>
              <w:right w:val="single" w:color="000000" w:sz="4" w:space="0"/>
            </w:tcBorders>
            <w:shd w:val="clear" w:color="auto" w:fill="auto"/>
            <w:vAlign w:val="center"/>
          </w:tcPr>
          <w:p w14:paraId="1F6D981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6B37A54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30F64D6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90878F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07966C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A56A8A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B53028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ADB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927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7BF8657">
        <w:tblPrEx>
          <w:tblCellMar>
            <w:top w:w="15" w:type="dxa"/>
            <w:left w:w="15" w:type="dxa"/>
            <w:bottom w:w="15" w:type="dxa"/>
            <w:right w:w="15" w:type="dxa"/>
          </w:tblCellMar>
        </w:tblPrEx>
        <w:trPr>
          <w:trHeight w:val="42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8C0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left w:val="single" w:color="000000" w:sz="4" w:space="0"/>
              <w:right w:val="single" w:color="000000" w:sz="4" w:space="0"/>
            </w:tcBorders>
            <w:shd w:val="clear" w:color="auto" w:fill="auto"/>
            <w:vAlign w:val="center"/>
          </w:tcPr>
          <w:p w14:paraId="7E3E2B6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3F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50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1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组态应用技术</w:t>
            </w:r>
          </w:p>
        </w:tc>
        <w:tc>
          <w:tcPr>
            <w:tcW w:w="753" w:type="dxa"/>
            <w:tcBorders>
              <w:top w:val="single" w:color="000000" w:sz="4" w:space="0"/>
              <w:bottom w:val="single" w:color="000000" w:sz="4" w:space="0"/>
              <w:right w:val="single" w:color="000000" w:sz="4" w:space="0"/>
            </w:tcBorders>
            <w:shd w:val="clear" w:color="auto" w:fill="auto"/>
            <w:vAlign w:val="center"/>
          </w:tcPr>
          <w:p w14:paraId="03995B6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2F559B0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5EBAEF2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2D7A8B4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6009776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5E6729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496C99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60683D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483226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92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6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78A78AF6">
        <w:tblPrEx>
          <w:tblCellMar>
            <w:top w:w="15" w:type="dxa"/>
            <w:left w:w="15" w:type="dxa"/>
            <w:bottom w:w="15" w:type="dxa"/>
            <w:right w:w="15" w:type="dxa"/>
          </w:tblCellMar>
        </w:tblPrEx>
        <w:trPr>
          <w:trHeight w:val="42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8A5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left w:val="single" w:color="000000" w:sz="4" w:space="0"/>
              <w:bottom w:val="single" w:color="000000" w:sz="4" w:space="0"/>
              <w:right w:val="single" w:color="000000" w:sz="4" w:space="0"/>
            </w:tcBorders>
            <w:shd w:val="clear" w:color="auto" w:fill="auto"/>
            <w:vAlign w:val="center"/>
          </w:tcPr>
          <w:p w14:paraId="26B87EA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7BB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C8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6"/>
                <w:szCs w:val="16"/>
                <w:lang w:bidi="ar"/>
              </w:rPr>
            </w:pPr>
            <w:r>
              <w:rPr>
                <w:rFonts w:hint="eastAsia" w:ascii="宋体" w:hAnsi="宋体" w:cs="宋体"/>
                <w:color w:val="000000"/>
                <w:kern w:val="0"/>
                <w:sz w:val="16"/>
                <w:szCs w:val="16"/>
                <w:lang w:bidi="ar"/>
              </w:rPr>
              <w:t>工业互联网实施与运维</w:t>
            </w:r>
          </w:p>
        </w:tc>
        <w:tc>
          <w:tcPr>
            <w:tcW w:w="753" w:type="dxa"/>
            <w:tcBorders>
              <w:top w:val="single" w:color="000000" w:sz="4" w:space="0"/>
              <w:bottom w:val="single" w:color="000000" w:sz="4" w:space="0"/>
              <w:right w:val="single" w:color="000000" w:sz="4" w:space="0"/>
            </w:tcBorders>
            <w:shd w:val="clear" w:color="auto" w:fill="auto"/>
            <w:vAlign w:val="center"/>
          </w:tcPr>
          <w:p w14:paraId="52DB590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035CC43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2BBCB9C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28322C5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375A0AB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E6C575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702FF20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03C048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C73B97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1C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03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p>
        </w:tc>
      </w:tr>
      <w:tr w14:paraId="4D799756">
        <w:tblPrEx>
          <w:tblCellMar>
            <w:top w:w="15" w:type="dxa"/>
            <w:left w:w="15" w:type="dxa"/>
            <w:bottom w:w="15" w:type="dxa"/>
            <w:right w:w="15"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874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D3F2A3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专业拓展限选小计</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488F5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r>
              <w:rPr>
                <w:rFonts w:hint="default"/>
                <w:color w:val="000000"/>
                <w:kern w:val="0"/>
                <w:sz w:val="18"/>
                <w:szCs w:val="18"/>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78F19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204</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7C86B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102</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B376F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69D8D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BC6EA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750FA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3BE4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28EF2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4DC4B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B359B1">
            <w:pPr>
              <w:keepNext w:val="0"/>
              <w:keepLines w:val="0"/>
              <w:suppressLineNumbers w:val="0"/>
              <w:spacing w:before="0" w:beforeAutospacing="0" w:after="0" w:afterAutospacing="0"/>
              <w:ind w:left="0" w:right="0"/>
              <w:jc w:val="center"/>
              <w:rPr>
                <w:rFonts w:hint="default"/>
                <w:color w:val="000000"/>
                <w:sz w:val="18"/>
                <w:szCs w:val="18"/>
              </w:rPr>
            </w:pPr>
          </w:p>
        </w:tc>
      </w:tr>
      <w:tr w14:paraId="1EE5C121">
        <w:tblPrEx>
          <w:tblCellMar>
            <w:top w:w="15" w:type="dxa"/>
            <w:left w:w="15" w:type="dxa"/>
            <w:bottom w:w="15" w:type="dxa"/>
            <w:right w:w="15" w:type="dxa"/>
          </w:tblCellMar>
        </w:tblPrEx>
        <w:trPr>
          <w:trHeight w:val="32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E0E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81C7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专业拓展任选</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A65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52</w:t>
            </w:r>
          </w:p>
        </w:tc>
        <w:tc>
          <w:tcPr>
            <w:tcW w:w="2121" w:type="dxa"/>
            <w:tcBorders>
              <w:left w:val="single" w:color="000000" w:sz="4" w:space="0"/>
              <w:bottom w:val="single" w:color="000000" w:sz="4" w:space="0"/>
              <w:right w:val="single" w:color="000000" w:sz="4" w:space="0"/>
            </w:tcBorders>
            <w:shd w:val="clear" w:color="auto" w:fill="auto"/>
            <w:vAlign w:val="center"/>
          </w:tcPr>
          <w:p w14:paraId="0802A1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供配电系统运行与检修</w:t>
            </w:r>
          </w:p>
        </w:tc>
        <w:tc>
          <w:tcPr>
            <w:tcW w:w="753" w:type="dxa"/>
            <w:tcBorders>
              <w:top w:val="single" w:color="000000" w:sz="4" w:space="0"/>
              <w:bottom w:val="single" w:color="000000" w:sz="4" w:space="0"/>
              <w:right w:val="single" w:color="000000" w:sz="4" w:space="0"/>
            </w:tcBorders>
            <w:shd w:val="clear" w:color="auto" w:fill="auto"/>
            <w:vAlign w:val="center"/>
          </w:tcPr>
          <w:p w14:paraId="6DCCF84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3DAE0A0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54041D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0146F45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7628FF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2B3C2C9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7CA4B37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FC5C7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56FE0C4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FF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B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0090F5CA">
        <w:tblPrEx>
          <w:tblCellMar>
            <w:top w:w="15" w:type="dxa"/>
            <w:left w:w="15" w:type="dxa"/>
            <w:bottom w:w="15" w:type="dxa"/>
            <w:right w:w="15" w:type="dxa"/>
          </w:tblCellMar>
        </w:tblPrEx>
        <w:trPr>
          <w:trHeight w:val="32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A4A2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BAFD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A4F">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53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F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通信网络及综合布线</w:t>
            </w:r>
          </w:p>
        </w:tc>
        <w:tc>
          <w:tcPr>
            <w:tcW w:w="753" w:type="dxa"/>
            <w:tcBorders>
              <w:top w:val="single" w:color="000000" w:sz="4" w:space="0"/>
              <w:bottom w:val="single" w:color="000000" w:sz="4" w:space="0"/>
              <w:right w:val="single" w:color="000000" w:sz="4" w:space="0"/>
            </w:tcBorders>
            <w:shd w:val="clear" w:color="auto" w:fill="auto"/>
            <w:vAlign w:val="center"/>
          </w:tcPr>
          <w:p w14:paraId="5DDF8E7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07047D5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1401FE3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7C1E92C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3407C1B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777F1D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6832E15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4D4819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7C9AEF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D0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42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2EEA1709">
        <w:tblPrEx>
          <w:tblCellMar>
            <w:top w:w="15" w:type="dxa"/>
            <w:left w:w="15" w:type="dxa"/>
            <w:bottom w:w="15" w:type="dxa"/>
            <w:right w:w="15" w:type="dxa"/>
          </w:tblCellMar>
        </w:tblPrEx>
        <w:trPr>
          <w:trHeight w:val="32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7C7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13A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A6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default"/>
                <w:color w:val="000000"/>
                <w:kern w:val="0"/>
                <w:sz w:val="18"/>
                <w:szCs w:val="18"/>
                <w:lang w:bidi="ar"/>
              </w:rPr>
              <w:t>54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0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p>
        </w:tc>
        <w:tc>
          <w:tcPr>
            <w:tcW w:w="753" w:type="dxa"/>
            <w:tcBorders>
              <w:top w:val="single" w:color="000000" w:sz="4" w:space="0"/>
              <w:bottom w:val="single" w:color="000000" w:sz="4" w:space="0"/>
              <w:right w:val="single" w:color="000000" w:sz="4" w:space="0"/>
            </w:tcBorders>
            <w:shd w:val="clear" w:color="auto" w:fill="auto"/>
            <w:vAlign w:val="center"/>
          </w:tcPr>
          <w:p w14:paraId="2B54997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534" w:type="dxa"/>
            <w:tcBorders>
              <w:top w:val="single" w:color="000000" w:sz="4" w:space="0"/>
              <w:bottom w:val="single" w:color="000000" w:sz="4" w:space="0"/>
              <w:right w:val="single" w:color="000000" w:sz="4" w:space="0"/>
            </w:tcBorders>
            <w:shd w:val="clear" w:color="auto" w:fill="auto"/>
            <w:vAlign w:val="center"/>
          </w:tcPr>
          <w:p w14:paraId="5BA44DE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310" w:type="dxa"/>
            <w:tcBorders>
              <w:top w:val="single" w:color="000000" w:sz="4" w:space="0"/>
              <w:bottom w:val="single" w:color="000000" w:sz="4" w:space="0"/>
              <w:right w:val="single" w:color="000000" w:sz="4" w:space="0"/>
            </w:tcBorders>
            <w:shd w:val="clear" w:color="auto" w:fill="auto"/>
            <w:vAlign w:val="center"/>
          </w:tcPr>
          <w:p w14:paraId="6185C25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310" w:type="dxa"/>
            <w:tcBorders>
              <w:top w:val="single" w:color="000000" w:sz="4" w:space="0"/>
              <w:bottom w:val="single" w:color="000000" w:sz="4" w:space="0"/>
              <w:right w:val="single" w:color="000000" w:sz="4" w:space="0"/>
            </w:tcBorders>
            <w:shd w:val="clear" w:color="auto" w:fill="auto"/>
            <w:vAlign w:val="center"/>
          </w:tcPr>
          <w:p w14:paraId="4CF0BCF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900" w:type="dxa"/>
            <w:tcBorders>
              <w:top w:val="single" w:color="000000" w:sz="4" w:space="0"/>
              <w:bottom w:val="single" w:color="000000" w:sz="4" w:space="0"/>
              <w:right w:val="single" w:color="000000" w:sz="4" w:space="0"/>
            </w:tcBorders>
            <w:shd w:val="clear" w:color="auto" w:fill="auto"/>
            <w:vAlign w:val="center"/>
          </w:tcPr>
          <w:p w14:paraId="3892DE3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0027C9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27CA6F4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9CAEDE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677" w:type="dxa"/>
            <w:tcBorders>
              <w:top w:val="single" w:color="000000" w:sz="4" w:space="0"/>
              <w:bottom w:val="single" w:color="000000" w:sz="4" w:space="0"/>
              <w:right w:val="single" w:color="000000" w:sz="4" w:space="0"/>
            </w:tcBorders>
            <w:shd w:val="clear" w:color="auto" w:fill="auto"/>
            <w:vAlign w:val="center"/>
          </w:tcPr>
          <w:p w14:paraId="60A030B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46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DE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30EBB001">
        <w:tblPrEx>
          <w:tblCellMar>
            <w:top w:w="15" w:type="dxa"/>
            <w:left w:w="15" w:type="dxa"/>
            <w:bottom w:w="15" w:type="dxa"/>
            <w:right w:w="15" w:type="dxa"/>
          </w:tblCellMar>
        </w:tblPrEx>
        <w:trPr>
          <w:trHeight w:val="32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1BD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9F9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3BC">
            <w:pPr>
              <w:keepNext w:val="0"/>
              <w:keepLines w:val="0"/>
              <w:widowControl/>
              <w:suppressLineNumbers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rPr>
              <w:t>55</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4A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PCB设计与制作</w:t>
            </w:r>
          </w:p>
        </w:tc>
        <w:tc>
          <w:tcPr>
            <w:tcW w:w="753" w:type="dxa"/>
            <w:tcBorders>
              <w:top w:val="single" w:color="000000" w:sz="4" w:space="0"/>
              <w:bottom w:val="single" w:color="000000" w:sz="4" w:space="0"/>
              <w:right w:val="single" w:color="000000" w:sz="4" w:space="0"/>
            </w:tcBorders>
            <w:shd w:val="clear" w:color="auto" w:fill="auto"/>
            <w:vAlign w:val="center"/>
          </w:tcPr>
          <w:p w14:paraId="255310E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16083BE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48</w:t>
            </w:r>
          </w:p>
        </w:tc>
        <w:tc>
          <w:tcPr>
            <w:tcW w:w="1310" w:type="dxa"/>
            <w:tcBorders>
              <w:top w:val="single" w:color="000000" w:sz="4" w:space="0"/>
              <w:bottom w:val="single" w:color="000000" w:sz="4" w:space="0"/>
              <w:right w:val="single" w:color="000000" w:sz="4" w:space="0"/>
            </w:tcBorders>
            <w:shd w:val="clear" w:color="auto" w:fill="auto"/>
            <w:vAlign w:val="center"/>
          </w:tcPr>
          <w:p w14:paraId="2D0D47B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1310" w:type="dxa"/>
            <w:tcBorders>
              <w:top w:val="single" w:color="000000" w:sz="4" w:space="0"/>
              <w:bottom w:val="single" w:color="000000" w:sz="4" w:space="0"/>
              <w:right w:val="single" w:color="000000" w:sz="4" w:space="0"/>
            </w:tcBorders>
            <w:shd w:val="clear" w:color="auto" w:fill="auto"/>
            <w:vAlign w:val="center"/>
          </w:tcPr>
          <w:p w14:paraId="223BEDB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24</w:t>
            </w:r>
          </w:p>
        </w:tc>
        <w:tc>
          <w:tcPr>
            <w:tcW w:w="900" w:type="dxa"/>
            <w:tcBorders>
              <w:top w:val="single" w:color="000000" w:sz="4" w:space="0"/>
              <w:bottom w:val="single" w:color="000000" w:sz="4" w:space="0"/>
              <w:right w:val="single" w:color="000000" w:sz="4" w:space="0"/>
            </w:tcBorders>
            <w:shd w:val="clear" w:color="auto" w:fill="auto"/>
            <w:vAlign w:val="center"/>
          </w:tcPr>
          <w:p w14:paraId="061718E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1B987B1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538826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DB2E92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A531D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E1C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1F3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考试</w:t>
            </w:r>
          </w:p>
        </w:tc>
      </w:tr>
      <w:tr w14:paraId="178E8533">
        <w:tblPrEx>
          <w:tblCellMar>
            <w:top w:w="15" w:type="dxa"/>
            <w:left w:w="15" w:type="dxa"/>
            <w:bottom w:w="15" w:type="dxa"/>
            <w:right w:w="15" w:type="dxa"/>
          </w:tblCellMar>
        </w:tblPrEx>
        <w:trPr>
          <w:trHeight w:val="43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86C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CF0302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专业拓展任选小计（至少选修6学分）</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C03A0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64FE5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96</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BDB64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EBD01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24344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DB0A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F226A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493AD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98175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93680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E9F78B">
            <w:pPr>
              <w:keepNext w:val="0"/>
              <w:keepLines w:val="0"/>
              <w:suppressLineNumbers w:val="0"/>
              <w:spacing w:before="0" w:beforeAutospacing="0" w:after="0" w:afterAutospacing="0"/>
              <w:ind w:left="0" w:right="0"/>
              <w:jc w:val="center"/>
              <w:rPr>
                <w:rFonts w:hint="default"/>
                <w:color w:val="000000"/>
                <w:sz w:val="18"/>
                <w:szCs w:val="18"/>
              </w:rPr>
            </w:pPr>
          </w:p>
        </w:tc>
      </w:tr>
      <w:tr w14:paraId="1BED40DC">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48C2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B4C2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集中实践必修</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83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56</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A9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军事技能</w:t>
            </w:r>
          </w:p>
        </w:tc>
        <w:tc>
          <w:tcPr>
            <w:tcW w:w="753" w:type="dxa"/>
            <w:tcBorders>
              <w:top w:val="single" w:color="000000" w:sz="4" w:space="0"/>
              <w:bottom w:val="single" w:color="000000" w:sz="4" w:space="0"/>
              <w:right w:val="single" w:color="000000" w:sz="4" w:space="0"/>
            </w:tcBorders>
            <w:shd w:val="clear" w:color="auto" w:fill="auto"/>
            <w:vAlign w:val="center"/>
          </w:tcPr>
          <w:p w14:paraId="78040BB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t>
            </w:r>
          </w:p>
        </w:tc>
        <w:tc>
          <w:tcPr>
            <w:tcW w:w="534" w:type="dxa"/>
            <w:tcBorders>
              <w:top w:val="single" w:color="000000" w:sz="4" w:space="0"/>
              <w:bottom w:val="single" w:color="000000" w:sz="4" w:space="0"/>
              <w:right w:val="single" w:color="000000" w:sz="4" w:space="0"/>
            </w:tcBorders>
            <w:shd w:val="clear" w:color="auto" w:fill="auto"/>
            <w:vAlign w:val="center"/>
          </w:tcPr>
          <w:p w14:paraId="043538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78</w:t>
            </w:r>
          </w:p>
        </w:tc>
        <w:tc>
          <w:tcPr>
            <w:tcW w:w="1310" w:type="dxa"/>
            <w:tcBorders>
              <w:top w:val="single" w:color="000000" w:sz="4" w:space="0"/>
              <w:bottom w:val="single" w:color="000000" w:sz="4" w:space="0"/>
              <w:right w:val="single" w:color="000000" w:sz="4" w:space="0"/>
            </w:tcBorders>
            <w:shd w:val="clear" w:color="auto" w:fill="auto"/>
            <w:vAlign w:val="center"/>
          </w:tcPr>
          <w:p w14:paraId="6D8307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5D931A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78</w:t>
            </w:r>
          </w:p>
        </w:tc>
        <w:tc>
          <w:tcPr>
            <w:tcW w:w="900" w:type="dxa"/>
            <w:tcBorders>
              <w:top w:val="single" w:color="000000" w:sz="4" w:space="0"/>
              <w:bottom w:val="single" w:color="000000" w:sz="4" w:space="0"/>
              <w:right w:val="single" w:color="000000" w:sz="4" w:space="0"/>
            </w:tcBorders>
            <w:shd w:val="clear" w:color="auto" w:fill="auto"/>
            <w:vAlign w:val="center"/>
          </w:tcPr>
          <w:p w14:paraId="24DE16A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3W</w:t>
            </w:r>
          </w:p>
        </w:tc>
        <w:tc>
          <w:tcPr>
            <w:tcW w:w="791" w:type="dxa"/>
            <w:tcBorders>
              <w:top w:val="single" w:color="000000" w:sz="4" w:space="0"/>
              <w:bottom w:val="single" w:color="000000" w:sz="4" w:space="0"/>
              <w:right w:val="single" w:color="000000" w:sz="4" w:space="0"/>
            </w:tcBorders>
            <w:shd w:val="clear" w:color="auto" w:fill="auto"/>
            <w:vAlign w:val="center"/>
          </w:tcPr>
          <w:p w14:paraId="75B933D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700BC7D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56EAF46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4F3AB22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35D5870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DF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70F1A61D">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549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A36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BF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57</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9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认识实习</w:t>
            </w:r>
          </w:p>
        </w:tc>
        <w:tc>
          <w:tcPr>
            <w:tcW w:w="753" w:type="dxa"/>
            <w:tcBorders>
              <w:top w:val="single" w:color="000000" w:sz="4" w:space="0"/>
              <w:bottom w:val="single" w:color="000000" w:sz="4" w:space="0"/>
              <w:right w:val="single" w:color="000000" w:sz="4" w:space="0"/>
            </w:tcBorders>
            <w:shd w:val="clear" w:color="auto" w:fill="auto"/>
            <w:vAlign w:val="center"/>
          </w:tcPr>
          <w:p w14:paraId="4470F21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48972DE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5BA3ACB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20273A7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102D998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791" w:type="dxa"/>
            <w:tcBorders>
              <w:top w:val="single" w:color="000000" w:sz="4" w:space="0"/>
              <w:bottom w:val="single" w:color="000000" w:sz="4" w:space="0"/>
              <w:right w:val="single" w:color="000000" w:sz="4" w:space="0"/>
            </w:tcBorders>
            <w:shd w:val="clear" w:color="auto" w:fill="auto"/>
            <w:vAlign w:val="center"/>
          </w:tcPr>
          <w:p w14:paraId="61E0248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70311B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320479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5E441C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11F339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684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6EBDE4E0">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25E3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16E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9D4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58</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10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毕业设计</w:t>
            </w:r>
          </w:p>
        </w:tc>
        <w:tc>
          <w:tcPr>
            <w:tcW w:w="753" w:type="dxa"/>
            <w:tcBorders>
              <w:top w:val="single" w:color="000000" w:sz="4" w:space="0"/>
              <w:bottom w:val="single" w:color="000000" w:sz="4" w:space="0"/>
              <w:right w:val="single" w:color="000000" w:sz="4" w:space="0"/>
            </w:tcBorders>
            <w:shd w:val="clear" w:color="auto" w:fill="auto"/>
            <w:vAlign w:val="center"/>
          </w:tcPr>
          <w:p w14:paraId="5E805D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t>
            </w:r>
          </w:p>
        </w:tc>
        <w:tc>
          <w:tcPr>
            <w:tcW w:w="534" w:type="dxa"/>
            <w:tcBorders>
              <w:top w:val="single" w:color="000000" w:sz="4" w:space="0"/>
              <w:bottom w:val="single" w:color="000000" w:sz="4" w:space="0"/>
              <w:right w:val="single" w:color="000000" w:sz="4" w:space="0"/>
            </w:tcBorders>
            <w:shd w:val="clear" w:color="auto" w:fill="auto"/>
            <w:vAlign w:val="center"/>
          </w:tcPr>
          <w:p w14:paraId="0BC600C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104</w:t>
            </w:r>
          </w:p>
        </w:tc>
        <w:tc>
          <w:tcPr>
            <w:tcW w:w="1310" w:type="dxa"/>
            <w:tcBorders>
              <w:top w:val="single" w:color="000000" w:sz="4" w:space="0"/>
              <w:bottom w:val="single" w:color="000000" w:sz="4" w:space="0"/>
              <w:right w:val="single" w:color="000000" w:sz="4" w:space="0"/>
            </w:tcBorders>
            <w:shd w:val="clear" w:color="auto" w:fill="auto"/>
            <w:vAlign w:val="center"/>
          </w:tcPr>
          <w:p w14:paraId="363DE0C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088DD4E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104</w:t>
            </w:r>
          </w:p>
        </w:tc>
        <w:tc>
          <w:tcPr>
            <w:tcW w:w="900" w:type="dxa"/>
            <w:tcBorders>
              <w:top w:val="single" w:color="000000" w:sz="4" w:space="0"/>
              <w:bottom w:val="single" w:color="000000" w:sz="4" w:space="0"/>
              <w:right w:val="single" w:color="000000" w:sz="4" w:space="0"/>
            </w:tcBorders>
            <w:shd w:val="clear" w:color="auto" w:fill="auto"/>
            <w:vAlign w:val="center"/>
          </w:tcPr>
          <w:p w14:paraId="1B8204E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7CB572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F8D543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4B222B2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73B64D4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4W</w:t>
            </w:r>
          </w:p>
        </w:tc>
        <w:tc>
          <w:tcPr>
            <w:tcW w:w="890" w:type="dxa"/>
            <w:tcBorders>
              <w:top w:val="single" w:color="000000" w:sz="4" w:space="0"/>
              <w:bottom w:val="single" w:color="000000" w:sz="4" w:space="0"/>
              <w:right w:val="single" w:color="000000" w:sz="4" w:space="0"/>
            </w:tcBorders>
            <w:shd w:val="clear" w:color="auto" w:fill="auto"/>
            <w:vAlign w:val="center"/>
          </w:tcPr>
          <w:p w14:paraId="5930E5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785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269B144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F281">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470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D5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59</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76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岗位实习</w:t>
            </w:r>
          </w:p>
        </w:tc>
        <w:tc>
          <w:tcPr>
            <w:tcW w:w="753" w:type="dxa"/>
            <w:tcBorders>
              <w:top w:val="single" w:color="000000" w:sz="4" w:space="0"/>
              <w:bottom w:val="single" w:color="000000" w:sz="4" w:space="0"/>
              <w:right w:val="single" w:color="000000" w:sz="4" w:space="0"/>
            </w:tcBorders>
            <w:shd w:val="clear" w:color="auto" w:fill="auto"/>
            <w:vAlign w:val="center"/>
          </w:tcPr>
          <w:p w14:paraId="6E4C06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w:t>
            </w:r>
          </w:p>
        </w:tc>
        <w:tc>
          <w:tcPr>
            <w:tcW w:w="534" w:type="dxa"/>
            <w:tcBorders>
              <w:top w:val="single" w:color="000000" w:sz="4" w:space="0"/>
              <w:bottom w:val="single" w:color="000000" w:sz="4" w:space="0"/>
              <w:right w:val="single" w:color="000000" w:sz="4" w:space="0"/>
            </w:tcBorders>
            <w:shd w:val="clear" w:color="auto" w:fill="auto"/>
            <w:vAlign w:val="center"/>
          </w:tcPr>
          <w:p w14:paraId="4FA109A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520</w:t>
            </w:r>
          </w:p>
        </w:tc>
        <w:tc>
          <w:tcPr>
            <w:tcW w:w="1310" w:type="dxa"/>
            <w:tcBorders>
              <w:top w:val="single" w:color="000000" w:sz="4" w:space="0"/>
              <w:bottom w:val="single" w:color="000000" w:sz="4" w:space="0"/>
              <w:right w:val="single" w:color="000000" w:sz="4" w:space="0"/>
            </w:tcBorders>
            <w:shd w:val="clear" w:color="auto" w:fill="auto"/>
            <w:vAlign w:val="center"/>
          </w:tcPr>
          <w:p w14:paraId="225DAAF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351C59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520</w:t>
            </w:r>
          </w:p>
        </w:tc>
        <w:tc>
          <w:tcPr>
            <w:tcW w:w="900" w:type="dxa"/>
            <w:tcBorders>
              <w:top w:val="single" w:color="000000" w:sz="4" w:space="0"/>
              <w:bottom w:val="single" w:color="000000" w:sz="4" w:space="0"/>
              <w:right w:val="single" w:color="000000" w:sz="4" w:space="0"/>
            </w:tcBorders>
            <w:shd w:val="clear" w:color="auto" w:fill="auto"/>
            <w:vAlign w:val="center"/>
          </w:tcPr>
          <w:p w14:paraId="40F615E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0248CF1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5B6E127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7C68B0F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bottom w:val="single" w:color="000000" w:sz="4" w:space="0"/>
              <w:right w:val="single" w:color="000000" w:sz="4" w:space="0"/>
            </w:tcBorders>
            <w:shd w:val="clear" w:color="auto" w:fill="auto"/>
            <w:vAlign w:val="center"/>
          </w:tcPr>
          <w:p w14:paraId="1E9AF6C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bottom w:val="single" w:color="000000" w:sz="4" w:space="0"/>
              <w:right w:val="single" w:color="000000" w:sz="4" w:space="0"/>
            </w:tcBorders>
            <w:shd w:val="clear" w:color="auto" w:fill="auto"/>
            <w:vAlign w:val="center"/>
          </w:tcPr>
          <w:p w14:paraId="25796E9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20W</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B4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34A4DC13">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8C5E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649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94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7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劳动实践</w:t>
            </w:r>
          </w:p>
        </w:tc>
        <w:tc>
          <w:tcPr>
            <w:tcW w:w="753" w:type="dxa"/>
            <w:tcBorders>
              <w:top w:val="single" w:color="000000" w:sz="4" w:space="0"/>
              <w:bottom w:val="single" w:color="000000" w:sz="4" w:space="0"/>
              <w:right w:val="single" w:color="000000" w:sz="4" w:space="0"/>
            </w:tcBorders>
            <w:shd w:val="clear" w:color="auto" w:fill="auto"/>
            <w:vAlign w:val="center"/>
          </w:tcPr>
          <w:p w14:paraId="05E6400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5149384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7887A88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100F860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bottom w:val="single" w:color="000000" w:sz="4" w:space="0"/>
              <w:right w:val="single" w:color="000000" w:sz="4" w:space="0"/>
            </w:tcBorders>
            <w:shd w:val="clear" w:color="auto" w:fill="auto"/>
            <w:vAlign w:val="center"/>
          </w:tcPr>
          <w:p w14:paraId="3177470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4FB19DF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81" w:type="dxa"/>
            <w:tcBorders>
              <w:top w:val="single" w:color="000000" w:sz="4" w:space="0"/>
              <w:bottom w:val="single" w:color="000000" w:sz="4" w:space="0"/>
              <w:right w:val="single" w:color="000000" w:sz="4" w:space="0"/>
            </w:tcBorders>
            <w:shd w:val="clear" w:color="auto" w:fill="auto"/>
            <w:vAlign w:val="center"/>
          </w:tcPr>
          <w:p w14:paraId="1989706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791" w:type="dxa"/>
            <w:tcBorders>
              <w:top w:val="single" w:color="000000" w:sz="4" w:space="0"/>
              <w:bottom w:val="single" w:color="000000" w:sz="4" w:space="0"/>
              <w:right w:val="single" w:color="000000" w:sz="4" w:space="0"/>
            </w:tcBorders>
            <w:shd w:val="clear" w:color="auto" w:fill="auto"/>
            <w:vAlign w:val="center"/>
          </w:tcPr>
          <w:p w14:paraId="6834350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677" w:type="dxa"/>
            <w:tcBorders>
              <w:top w:val="single" w:color="000000" w:sz="4" w:space="0"/>
              <w:bottom w:val="single" w:color="000000" w:sz="4" w:space="0"/>
              <w:right w:val="single" w:color="000000" w:sz="4" w:space="0"/>
            </w:tcBorders>
            <w:shd w:val="clear" w:color="auto" w:fill="auto"/>
            <w:vAlign w:val="center"/>
          </w:tcPr>
          <w:p w14:paraId="4DD8136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w:t>
            </w:r>
          </w:p>
        </w:tc>
        <w:tc>
          <w:tcPr>
            <w:tcW w:w="890" w:type="dxa"/>
            <w:tcBorders>
              <w:top w:val="single" w:color="000000" w:sz="4" w:space="0"/>
              <w:bottom w:val="single" w:color="000000" w:sz="4" w:space="0"/>
              <w:right w:val="single" w:color="000000" w:sz="4" w:space="0"/>
            </w:tcBorders>
            <w:shd w:val="clear" w:color="auto" w:fill="auto"/>
            <w:vAlign w:val="center"/>
          </w:tcPr>
          <w:p w14:paraId="5D7B819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241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C5DCD07">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B1C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F92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F5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61</w:t>
            </w:r>
          </w:p>
        </w:tc>
        <w:tc>
          <w:tcPr>
            <w:tcW w:w="2121" w:type="dxa"/>
            <w:tcBorders>
              <w:left w:val="single" w:color="000000" w:sz="4" w:space="0"/>
              <w:bottom w:val="single" w:color="000000" w:sz="4" w:space="0"/>
              <w:right w:val="single" w:color="000000" w:sz="4" w:space="0"/>
            </w:tcBorders>
            <w:shd w:val="clear" w:color="auto" w:fill="auto"/>
            <w:vAlign w:val="center"/>
          </w:tcPr>
          <w:p w14:paraId="575A9C7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电工电子技能实训</w:t>
            </w:r>
          </w:p>
        </w:tc>
        <w:tc>
          <w:tcPr>
            <w:tcW w:w="753" w:type="dxa"/>
            <w:tcBorders>
              <w:top w:val="single" w:color="000000" w:sz="4" w:space="0"/>
              <w:bottom w:val="single" w:color="000000" w:sz="4" w:space="0"/>
              <w:right w:val="single" w:color="000000" w:sz="4" w:space="0"/>
            </w:tcBorders>
            <w:shd w:val="clear" w:color="auto" w:fill="auto"/>
            <w:vAlign w:val="center"/>
          </w:tcPr>
          <w:p w14:paraId="4A3CB11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097F6CC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13F9959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73FD3E6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B3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3F7921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501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EB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0F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33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BC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F6387B2">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4EA9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329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68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62</w:t>
            </w:r>
          </w:p>
        </w:tc>
        <w:tc>
          <w:tcPr>
            <w:tcW w:w="2121" w:type="dxa"/>
            <w:tcBorders>
              <w:left w:val="single" w:color="000000" w:sz="4" w:space="0"/>
              <w:bottom w:val="single" w:color="000000" w:sz="4" w:space="0"/>
              <w:right w:val="single" w:color="000000" w:sz="4" w:space="0"/>
            </w:tcBorders>
            <w:shd w:val="clear" w:color="auto" w:fill="auto"/>
            <w:vAlign w:val="center"/>
          </w:tcPr>
          <w:p w14:paraId="4E9AB1D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单片机控制系统设计</w:t>
            </w:r>
          </w:p>
        </w:tc>
        <w:tc>
          <w:tcPr>
            <w:tcW w:w="753" w:type="dxa"/>
            <w:tcBorders>
              <w:top w:val="single" w:color="000000" w:sz="4" w:space="0"/>
              <w:bottom w:val="single" w:color="000000" w:sz="4" w:space="0"/>
              <w:right w:val="single" w:color="000000" w:sz="4" w:space="0"/>
            </w:tcBorders>
            <w:shd w:val="clear" w:color="auto" w:fill="auto"/>
            <w:vAlign w:val="center"/>
          </w:tcPr>
          <w:p w14:paraId="496514B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76FF8B5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08EBEA1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5AD84E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8F8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1F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3000560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891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09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4D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C5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1895CD9E">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042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927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6D4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63</w:t>
            </w:r>
          </w:p>
        </w:tc>
        <w:tc>
          <w:tcPr>
            <w:tcW w:w="2121" w:type="dxa"/>
            <w:tcBorders>
              <w:left w:val="single" w:color="000000" w:sz="4" w:space="0"/>
              <w:bottom w:val="single" w:color="000000" w:sz="4" w:space="0"/>
              <w:right w:val="single" w:color="000000" w:sz="4" w:space="0"/>
            </w:tcBorders>
            <w:shd w:val="clear" w:color="auto" w:fill="auto"/>
            <w:vAlign w:val="center"/>
          </w:tcPr>
          <w:p w14:paraId="5CE06B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 xml:space="preserve">PLC </w:t>
            </w:r>
            <w:r>
              <w:rPr>
                <w:rFonts w:hint="default" w:ascii="宋体" w:hAnsi="宋体" w:cs="宋体"/>
                <w:color w:val="000000"/>
                <w:kern w:val="0"/>
                <w:sz w:val="18"/>
                <w:szCs w:val="18"/>
                <w:lang w:bidi="ar"/>
              </w:rPr>
              <w:t>控制的编程与实施实训</w:t>
            </w:r>
          </w:p>
        </w:tc>
        <w:tc>
          <w:tcPr>
            <w:tcW w:w="753" w:type="dxa"/>
            <w:tcBorders>
              <w:top w:val="single" w:color="000000" w:sz="4" w:space="0"/>
              <w:bottom w:val="single" w:color="000000" w:sz="4" w:space="0"/>
              <w:right w:val="single" w:color="000000" w:sz="4" w:space="0"/>
            </w:tcBorders>
            <w:shd w:val="clear" w:color="auto" w:fill="auto"/>
            <w:vAlign w:val="center"/>
          </w:tcPr>
          <w:p w14:paraId="74C927B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55D2958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05C5DC2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64A5EC8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914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C5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6FA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3D4B26D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EE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68A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71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4D1957D7">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C83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0160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C7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64</w:t>
            </w:r>
          </w:p>
        </w:tc>
        <w:tc>
          <w:tcPr>
            <w:tcW w:w="2121" w:type="dxa"/>
            <w:tcBorders>
              <w:left w:val="single" w:color="000000" w:sz="4" w:space="0"/>
              <w:bottom w:val="single" w:color="000000" w:sz="4" w:space="0"/>
              <w:right w:val="single" w:color="000000" w:sz="4" w:space="0"/>
            </w:tcBorders>
            <w:shd w:val="clear" w:color="auto" w:fill="auto"/>
            <w:vAlign w:val="center"/>
          </w:tcPr>
          <w:p w14:paraId="320230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工业机器人应用编程实训</w:t>
            </w:r>
          </w:p>
        </w:tc>
        <w:tc>
          <w:tcPr>
            <w:tcW w:w="753" w:type="dxa"/>
            <w:tcBorders>
              <w:top w:val="single" w:color="000000" w:sz="4" w:space="0"/>
              <w:bottom w:val="single" w:color="000000" w:sz="4" w:space="0"/>
              <w:right w:val="single" w:color="000000" w:sz="4" w:space="0"/>
            </w:tcBorders>
            <w:shd w:val="clear" w:color="auto" w:fill="auto"/>
            <w:vAlign w:val="center"/>
          </w:tcPr>
          <w:p w14:paraId="7C30F70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322195B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4DB01D5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51CD473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56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805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bottom w:val="single" w:color="000000" w:sz="4" w:space="0"/>
              <w:right w:val="single" w:color="000000" w:sz="4" w:space="0"/>
            </w:tcBorders>
            <w:shd w:val="clear" w:color="auto" w:fill="auto"/>
            <w:vAlign w:val="center"/>
          </w:tcPr>
          <w:p w14:paraId="19BE150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B83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D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BE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4A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70D4C2B9">
        <w:tblPrEx>
          <w:tblCellMar>
            <w:top w:w="15" w:type="dxa"/>
            <w:left w:w="15" w:type="dxa"/>
            <w:bottom w:w="15" w:type="dxa"/>
            <w:right w:w="15" w:type="dxa"/>
          </w:tblCellMar>
        </w:tblPrEx>
        <w:trPr>
          <w:trHeight w:val="46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5E1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371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4C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65</w:t>
            </w:r>
          </w:p>
        </w:tc>
        <w:tc>
          <w:tcPr>
            <w:tcW w:w="2121" w:type="dxa"/>
            <w:tcBorders>
              <w:left w:val="single" w:color="000000" w:sz="4" w:space="0"/>
              <w:bottom w:val="single" w:color="000000" w:sz="4" w:space="0"/>
              <w:right w:val="single" w:color="000000" w:sz="4" w:space="0"/>
            </w:tcBorders>
            <w:shd w:val="clear" w:color="auto" w:fill="auto"/>
            <w:vAlign w:val="center"/>
          </w:tcPr>
          <w:p w14:paraId="7C29084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rPr>
            </w:pPr>
            <w:r>
              <w:rPr>
                <w:rFonts w:hint="eastAsia" w:ascii="宋体" w:hAnsi="宋体" w:cs="宋体"/>
                <w:color w:val="000000"/>
                <w:kern w:val="0"/>
                <w:sz w:val="16"/>
                <w:szCs w:val="16"/>
                <w:lang w:bidi="ar"/>
              </w:rPr>
              <w:t>职业资格培训与考核（高级工）</w:t>
            </w:r>
          </w:p>
        </w:tc>
        <w:tc>
          <w:tcPr>
            <w:tcW w:w="753" w:type="dxa"/>
            <w:tcBorders>
              <w:top w:val="single" w:color="000000" w:sz="4" w:space="0"/>
              <w:bottom w:val="single" w:color="000000" w:sz="4" w:space="0"/>
              <w:right w:val="single" w:color="000000" w:sz="4" w:space="0"/>
            </w:tcBorders>
            <w:shd w:val="clear" w:color="auto" w:fill="auto"/>
            <w:vAlign w:val="center"/>
          </w:tcPr>
          <w:p w14:paraId="2E8D4E1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t>
            </w:r>
          </w:p>
        </w:tc>
        <w:tc>
          <w:tcPr>
            <w:tcW w:w="534" w:type="dxa"/>
            <w:tcBorders>
              <w:top w:val="single" w:color="000000" w:sz="4" w:space="0"/>
              <w:bottom w:val="single" w:color="000000" w:sz="4" w:space="0"/>
              <w:right w:val="single" w:color="000000" w:sz="4" w:space="0"/>
            </w:tcBorders>
            <w:shd w:val="clear" w:color="auto" w:fill="auto"/>
            <w:vAlign w:val="center"/>
          </w:tcPr>
          <w:p w14:paraId="3D1C744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1310" w:type="dxa"/>
            <w:tcBorders>
              <w:top w:val="single" w:color="000000" w:sz="4" w:space="0"/>
              <w:bottom w:val="single" w:color="000000" w:sz="4" w:space="0"/>
              <w:right w:val="single" w:color="000000" w:sz="4" w:space="0"/>
            </w:tcBorders>
            <w:shd w:val="clear" w:color="auto" w:fill="auto"/>
            <w:vAlign w:val="center"/>
          </w:tcPr>
          <w:p w14:paraId="0AAD47E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0</w:t>
            </w:r>
          </w:p>
        </w:tc>
        <w:tc>
          <w:tcPr>
            <w:tcW w:w="1310" w:type="dxa"/>
            <w:tcBorders>
              <w:top w:val="single" w:color="000000" w:sz="4" w:space="0"/>
              <w:bottom w:val="single" w:color="000000" w:sz="4" w:space="0"/>
              <w:right w:val="single" w:color="000000" w:sz="4" w:space="0"/>
            </w:tcBorders>
            <w:shd w:val="clear" w:color="auto" w:fill="auto"/>
            <w:vAlign w:val="center"/>
          </w:tcPr>
          <w:p w14:paraId="09A71075">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6B1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78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2F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bottom w:val="single" w:color="000000" w:sz="4" w:space="0"/>
              <w:right w:val="single" w:color="000000" w:sz="4" w:space="0"/>
            </w:tcBorders>
            <w:shd w:val="clear" w:color="auto" w:fill="auto"/>
            <w:vAlign w:val="center"/>
          </w:tcPr>
          <w:p w14:paraId="61323F7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1W</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C0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A47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D7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考查</w:t>
            </w:r>
          </w:p>
        </w:tc>
      </w:tr>
      <w:tr w14:paraId="0E2E8426">
        <w:tblPrEx>
          <w:tblCellMar>
            <w:top w:w="15" w:type="dxa"/>
            <w:left w:w="15" w:type="dxa"/>
            <w:bottom w:w="15" w:type="dxa"/>
            <w:right w:w="15"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6F0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2BEE1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集中实践必修小计</w:t>
            </w:r>
          </w:p>
        </w:tc>
        <w:tc>
          <w:tcPr>
            <w:tcW w:w="7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C4D00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34</w:t>
            </w:r>
          </w:p>
        </w:tc>
        <w:tc>
          <w:tcPr>
            <w:tcW w:w="53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45F75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884</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DCA29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0DA78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884</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57A7A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454FB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FEFAF7">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0361D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6D4DA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914B0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966F7C">
            <w:pPr>
              <w:keepNext w:val="0"/>
              <w:keepLines w:val="0"/>
              <w:suppressLineNumbers w:val="0"/>
              <w:spacing w:before="0" w:beforeAutospacing="0" w:after="0" w:afterAutospacing="0"/>
              <w:ind w:left="0" w:right="0"/>
              <w:jc w:val="center"/>
              <w:rPr>
                <w:rFonts w:hint="default"/>
                <w:color w:val="000000"/>
                <w:sz w:val="18"/>
                <w:szCs w:val="18"/>
              </w:rPr>
            </w:pPr>
          </w:p>
        </w:tc>
      </w:tr>
      <w:tr w14:paraId="26F6DCC1">
        <w:tblPrEx>
          <w:tblCellMar>
            <w:top w:w="15" w:type="dxa"/>
            <w:left w:w="15" w:type="dxa"/>
            <w:bottom w:w="15" w:type="dxa"/>
            <w:right w:w="15"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A20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798693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专业课程合计</w:t>
            </w:r>
          </w:p>
        </w:tc>
        <w:tc>
          <w:tcPr>
            <w:tcW w:w="75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B45A3D6">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10</w:t>
            </w:r>
            <w:r>
              <w:rPr>
                <w:rFonts w:hint="eastAsia"/>
                <w:color w:val="000000"/>
                <w:kern w:val="0"/>
                <w:sz w:val="18"/>
                <w:szCs w:val="18"/>
                <w:lang w:bidi="ar"/>
              </w:rPr>
              <w:t>4</w:t>
            </w:r>
            <w:r>
              <w:rPr>
                <w:rFonts w:hint="default"/>
                <w:color w:val="000000"/>
                <w:kern w:val="0"/>
                <w:sz w:val="18"/>
                <w:szCs w:val="18"/>
                <w:lang w:bidi="ar"/>
              </w:rPr>
              <w:t xml:space="preserve">.5 </w:t>
            </w:r>
          </w:p>
        </w:tc>
        <w:tc>
          <w:tcPr>
            <w:tcW w:w="53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48539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2030</w:t>
            </w:r>
            <w:r>
              <w:rPr>
                <w:rFonts w:hint="default"/>
                <w:color w:val="000000"/>
                <w:kern w:val="0"/>
                <w:sz w:val="18"/>
                <w:szCs w:val="18"/>
                <w:lang w:bidi="ar"/>
              </w:rPr>
              <w:t xml:space="preserve"> </w:t>
            </w:r>
          </w:p>
        </w:tc>
        <w:tc>
          <w:tcPr>
            <w:tcW w:w="13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70685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524</w:t>
            </w:r>
            <w:r>
              <w:rPr>
                <w:rFonts w:hint="default"/>
                <w:color w:val="000000"/>
                <w:kern w:val="0"/>
                <w:sz w:val="18"/>
                <w:szCs w:val="18"/>
                <w:lang w:bidi="ar"/>
              </w:rPr>
              <w:t xml:space="preserve"> </w:t>
            </w:r>
          </w:p>
        </w:tc>
        <w:tc>
          <w:tcPr>
            <w:tcW w:w="13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43580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1506</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6632E5A">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w:t>
            </w:r>
          </w:p>
        </w:tc>
        <w:tc>
          <w:tcPr>
            <w:tcW w:w="7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DDDE4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1W</w:t>
            </w:r>
          </w:p>
        </w:tc>
        <w:tc>
          <w:tcPr>
            <w:tcW w:w="88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A0020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2W</w:t>
            </w:r>
          </w:p>
        </w:tc>
        <w:tc>
          <w:tcPr>
            <w:tcW w:w="79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B1B69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2W</w:t>
            </w:r>
          </w:p>
        </w:tc>
        <w:tc>
          <w:tcPr>
            <w:tcW w:w="67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4D86E69">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4W</w:t>
            </w:r>
          </w:p>
        </w:tc>
        <w:tc>
          <w:tcPr>
            <w:tcW w:w="89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676E0A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E0A315F">
            <w:pPr>
              <w:keepNext w:val="0"/>
              <w:keepLines w:val="0"/>
              <w:suppressLineNumbers w:val="0"/>
              <w:spacing w:before="0" w:beforeAutospacing="0" w:after="0" w:afterAutospacing="0"/>
              <w:ind w:left="0" w:right="0"/>
              <w:jc w:val="center"/>
              <w:rPr>
                <w:rFonts w:hint="default"/>
                <w:color w:val="000000"/>
                <w:sz w:val="18"/>
                <w:szCs w:val="18"/>
              </w:rPr>
            </w:pPr>
          </w:p>
        </w:tc>
      </w:tr>
      <w:tr w14:paraId="10E7D274">
        <w:tblPrEx>
          <w:tblCellMar>
            <w:top w:w="15" w:type="dxa"/>
            <w:left w:w="15" w:type="dxa"/>
            <w:bottom w:w="15" w:type="dxa"/>
            <w:right w:w="15" w:type="dxa"/>
          </w:tblCellMar>
        </w:tblPrEx>
        <w:trPr>
          <w:trHeight w:val="30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30D10F5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合计</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54E89B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课内周学时</w:t>
            </w:r>
          </w:p>
        </w:tc>
        <w:tc>
          <w:tcPr>
            <w:tcW w:w="75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6DEBF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53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66A892">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DC84A2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A4C71AC">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AE6948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30 </w:t>
            </w:r>
          </w:p>
        </w:tc>
        <w:tc>
          <w:tcPr>
            <w:tcW w:w="7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F73720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30 </w:t>
            </w:r>
          </w:p>
        </w:tc>
        <w:tc>
          <w:tcPr>
            <w:tcW w:w="88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9F7E0E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30 </w:t>
            </w:r>
          </w:p>
        </w:tc>
        <w:tc>
          <w:tcPr>
            <w:tcW w:w="7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E741AF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 xml:space="preserve">24 </w:t>
            </w:r>
          </w:p>
        </w:tc>
        <w:tc>
          <w:tcPr>
            <w:tcW w:w="67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B19957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w:t>
            </w:r>
            <w:r>
              <w:rPr>
                <w:rFonts w:hint="eastAsia"/>
                <w:color w:val="000000"/>
                <w:kern w:val="0"/>
                <w:sz w:val="18"/>
                <w:szCs w:val="18"/>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6B31B1E">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4FD8CA">
            <w:pPr>
              <w:keepNext w:val="0"/>
              <w:keepLines w:val="0"/>
              <w:suppressLineNumbers w:val="0"/>
              <w:spacing w:before="0" w:beforeAutospacing="0" w:after="0" w:afterAutospacing="0"/>
              <w:ind w:left="0" w:right="0"/>
              <w:jc w:val="center"/>
              <w:rPr>
                <w:rFonts w:hint="default"/>
                <w:color w:val="000000"/>
                <w:sz w:val="18"/>
                <w:szCs w:val="18"/>
              </w:rPr>
            </w:pPr>
          </w:p>
        </w:tc>
      </w:tr>
      <w:tr w14:paraId="43211B32">
        <w:tblPrEx>
          <w:tblCellMar>
            <w:top w:w="15" w:type="dxa"/>
            <w:left w:w="15" w:type="dxa"/>
            <w:bottom w:w="15" w:type="dxa"/>
            <w:right w:w="15"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1058AA1D">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11EB52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总学分</w:t>
            </w:r>
            <w:r>
              <w:rPr>
                <w:rFonts w:hint="default"/>
                <w:color w:val="000000"/>
                <w:kern w:val="0"/>
                <w:sz w:val="18"/>
                <w:szCs w:val="18"/>
                <w:lang w:bidi="ar"/>
              </w:rPr>
              <w:t>/</w:t>
            </w:r>
            <w:r>
              <w:rPr>
                <w:rFonts w:hint="eastAsia" w:ascii="宋体" w:hAnsi="宋体" w:cs="宋体"/>
                <w:color w:val="000000"/>
                <w:kern w:val="0"/>
                <w:sz w:val="18"/>
                <w:szCs w:val="18"/>
                <w:lang w:bidi="ar"/>
              </w:rPr>
              <w:t>总学时数</w:t>
            </w:r>
          </w:p>
        </w:tc>
        <w:tc>
          <w:tcPr>
            <w:tcW w:w="75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5972C0">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15</w:t>
            </w:r>
            <w:r>
              <w:rPr>
                <w:rFonts w:hint="eastAsia"/>
                <w:color w:val="000000"/>
                <w:kern w:val="0"/>
                <w:sz w:val="18"/>
                <w:szCs w:val="18"/>
                <w:lang w:bidi="ar"/>
              </w:rPr>
              <w:t>5</w:t>
            </w:r>
            <w:r>
              <w:rPr>
                <w:rFonts w:hint="default"/>
                <w:color w:val="000000"/>
                <w:kern w:val="0"/>
                <w:sz w:val="18"/>
                <w:szCs w:val="18"/>
                <w:lang w:bidi="ar"/>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0DD388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default"/>
                <w:color w:val="000000"/>
                <w:kern w:val="0"/>
                <w:sz w:val="18"/>
                <w:szCs w:val="18"/>
                <w:lang w:bidi="ar"/>
              </w:rPr>
              <w:t>28</w:t>
            </w:r>
            <w:r>
              <w:rPr>
                <w:rFonts w:hint="eastAsia"/>
                <w:color w:val="000000"/>
                <w:kern w:val="0"/>
                <w:sz w:val="18"/>
                <w:szCs w:val="18"/>
                <w:lang w:bidi="ar"/>
              </w:rPr>
              <w:t>58</w:t>
            </w:r>
            <w:r>
              <w:rPr>
                <w:rFonts w:hint="default"/>
                <w:color w:val="000000"/>
                <w:kern w:val="0"/>
                <w:sz w:val="18"/>
                <w:szCs w:val="18"/>
                <w:lang w:bidi="ar"/>
              </w:rPr>
              <w:t xml:space="preserve"> </w:t>
            </w:r>
          </w:p>
        </w:tc>
        <w:tc>
          <w:tcPr>
            <w:tcW w:w="13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97C429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1122</w:t>
            </w:r>
          </w:p>
        </w:tc>
        <w:tc>
          <w:tcPr>
            <w:tcW w:w="13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3840CB">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r>
              <w:rPr>
                <w:rFonts w:hint="eastAsia"/>
                <w:color w:val="000000"/>
                <w:kern w:val="0"/>
                <w:sz w:val="18"/>
                <w:szCs w:val="18"/>
                <w:lang w:bidi="ar"/>
              </w:rPr>
              <w:t>1736</w:t>
            </w:r>
            <w:r>
              <w:rPr>
                <w:rFonts w:hint="default"/>
                <w:color w:val="000000"/>
                <w:kern w:val="0"/>
                <w:sz w:val="18"/>
                <w:szCs w:val="18"/>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711B34">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F859A3">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43E1C1">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9E3578">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34CAC3F">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A317C6D">
            <w:pPr>
              <w:keepNext w:val="0"/>
              <w:keepLines w:val="0"/>
              <w:widowControl/>
              <w:suppressLineNumbers w:val="0"/>
              <w:spacing w:before="0" w:beforeAutospacing="0" w:after="0" w:afterAutospacing="0"/>
              <w:ind w:left="0" w:right="0"/>
              <w:jc w:val="center"/>
              <w:textAlignment w:val="center"/>
              <w:rPr>
                <w:rFonts w:hint="default"/>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DC9A107">
            <w:pPr>
              <w:keepNext w:val="0"/>
              <w:keepLines w:val="0"/>
              <w:suppressLineNumbers w:val="0"/>
              <w:spacing w:before="0" w:beforeAutospacing="0" w:after="0" w:afterAutospacing="0"/>
              <w:ind w:left="0" w:right="0"/>
              <w:jc w:val="center"/>
              <w:rPr>
                <w:rFonts w:hint="default"/>
                <w:color w:val="000000"/>
                <w:sz w:val="18"/>
                <w:szCs w:val="18"/>
              </w:rPr>
            </w:pPr>
          </w:p>
        </w:tc>
      </w:tr>
      <w:tr w14:paraId="26D2CB40">
        <w:tblPrEx>
          <w:tblCellMar>
            <w:top w:w="15" w:type="dxa"/>
            <w:left w:w="15" w:type="dxa"/>
            <w:bottom w:w="15" w:type="dxa"/>
            <w:right w:w="15" w:type="dxa"/>
          </w:tblCellMar>
        </w:tblPrEx>
        <w:trPr>
          <w:trHeight w:val="1215" w:hRule="atLeast"/>
        </w:trPr>
        <w:tc>
          <w:tcPr>
            <w:tcW w:w="1398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3D6937">
            <w:pPr>
              <w:keepNext w:val="0"/>
              <w:keepLines w:val="0"/>
              <w:widowControl/>
              <w:suppressLineNumbers w:val="0"/>
              <w:spacing w:before="0" w:beforeAutospacing="0" w:after="0" w:afterAutospacing="0"/>
              <w:ind w:left="0" w:right="0"/>
              <w:textAlignment w:val="center"/>
              <w:rPr>
                <w:rFonts w:hint="default" w:ascii="宋体" w:hAnsi="宋体" w:cs="宋体"/>
                <w:color w:val="000000"/>
                <w:sz w:val="22"/>
              </w:rPr>
            </w:pPr>
            <w:r>
              <w:rPr>
                <w:rFonts w:hint="eastAsia" w:ascii="宋体" w:hAnsi="宋体" w:cs="宋体"/>
                <w:color w:val="000000"/>
                <w:kern w:val="0"/>
                <w:sz w:val="22"/>
                <w:lang w:bidi="ar"/>
              </w:rPr>
              <w:t>备注：（1）标注“√”的课程，采用课堂授课、讲座、网络授课、专项活动等形式,不计入周学时。（2）群共享专业基础课程用“●”标注。（3）职业技能等级（资格）证书课证融合专业课程用“▲”标注。（4）</w:t>
            </w:r>
            <w:r>
              <w:rPr>
                <w:rFonts w:hint="eastAsia" w:ascii="宋体" w:hAnsi="宋体" w:cs="宋体"/>
                <w:b/>
                <w:color w:val="000000"/>
                <w:kern w:val="0"/>
                <w:sz w:val="22"/>
                <w:lang w:bidi="ar"/>
              </w:rPr>
              <w:t>立项“课程思政”</w:t>
            </w:r>
            <w:r>
              <w:rPr>
                <w:rFonts w:hint="eastAsia" w:ascii="宋体" w:hAnsi="宋体" w:cs="宋体"/>
                <w:color w:val="000000"/>
                <w:kern w:val="0"/>
                <w:sz w:val="22"/>
                <w:lang w:bidi="ar"/>
              </w:rPr>
              <w:t>课程要用“★”标注。（5）</w:t>
            </w:r>
            <w:r>
              <w:rPr>
                <w:rFonts w:hint="eastAsia" w:ascii="宋体" w:hAnsi="宋体" w:cs="宋体"/>
                <w:b/>
                <w:color w:val="000000"/>
                <w:kern w:val="0"/>
                <w:sz w:val="22"/>
                <w:lang w:bidi="ar"/>
              </w:rPr>
              <w:t>创新创业</w:t>
            </w:r>
            <w:r>
              <w:rPr>
                <w:rFonts w:hint="eastAsia" w:ascii="宋体" w:hAnsi="宋体" w:cs="宋体"/>
                <w:color w:val="000000"/>
                <w:kern w:val="0"/>
                <w:sz w:val="22"/>
                <w:lang w:bidi="ar"/>
              </w:rPr>
              <w:t>教育相关专业课程用“◆”标注。</w:t>
            </w:r>
          </w:p>
        </w:tc>
      </w:tr>
    </w:tbl>
    <w:p w14:paraId="0488626E">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6B877A5C">
      <w:pPr>
        <w:spacing w:line="440" w:lineRule="exact"/>
        <w:ind w:firstLine="482"/>
        <w:rPr>
          <w:b/>
          <w:bCs/>
          <w:sz w:val="24"/>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504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56432337">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课程</w:t>
            </w:r>
          </w:p>
          <w:p w14:paraId="2385B1B0">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类别</w:t>
            </w:r>
          </w:p>
        </w:tc>
        <w:tc>
          <w:tcPr>
            <w:tcW w:w="1908" w:type="dxa"/>
            <w:vMerge w:val="restart"/>
            <w:vAlign w:val="center"/>
          </w:tcPr>
          <w:p w14:paraId="31F133AC">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课程</w:t>
            </w:r>
            <w:r>
              <w:rPr>
                <w:rFonts w:hint="eastAsia"/>
                <w:b/>
                <w:bCs/>
                <w:szCs w:val="21"/>
              </w:rPr>
              <w:t>性质</w:t>
            </w:r>
          </w:p>
        </w:tc>
        <w:tc>
          <w:tcPr>
            <w:tcW w:w="999" w:type="dxa"/>
            <w:vMerge w:val="restart"/>
            <w:vAlign w:val="center"/>
          </w:tcPr>
          <w:p w14:paraId="11D43437">
            <w:pPr>
              <w:keepNext w:val="0"/>
              <w:keepLines w:val="0"/>
              <w:suppressLineNumbers w:val="0"/>
              <w:spacing w:before="0" w:beforeAutospacing="0" w:after="0" w:afterAutospacing="0"/>
              <w:ind w:left="0" w:right="0"/>
              <w:jc w:val="center"/>
              <w:rPr>
                <w:rFonts w:hint="default"/>
                <w:b/>
                <w:bCs/>
                <w:szCs w:val="21"/>
              </w:rPr>
            </w:pPr>
            <w:r>
              <w:rPr>
                <w:rFonts w:hint="default"/>
                <w:b/>
                <w:szCs w:val="21"/>
              </w:rPr>
              <w:t>学分数</w:t>
            </w:r>
          </w:p>
        </w:tc>
        <w:tc>
          <w:tcPr>
            <w:tcW w:w="2517" w:type="dxa"/>
            <w:gridSpan w:val="3"/>
          </w:tcPr>
          <w:p w14:paraId="520362EB">
            <w:pPr>
              <w:keepNext w:val="0"/>
              <w:keepLines w:val="0"/>
              <w:suppressLineNumbers w:val="0"/>
              <w:spacing w:before="0" w:beforeAutospacing="0" w:after="0" w:afterAutospacing="0"/>
              <w:ind w:left="0" w:right="0"/>
              <w:jc w:val="center"/>
              <w:rPr>
                <w:rFonts w:hint="default"/>
                <w:b/>
                <w:bCs/>
                <w:szCs w:val="21"/>
              </w:rPr>
            </w:pPr>
            <w:r>
              <w:rPr>
                <w:rFonts w:hint="default"/>
                <w:b/>
                <w:szCs w:val="21"/>
              </w:rPr>
              <w:t>学时数</w:t>
            </w:r>
          </w:p>
        </w:tc>
        <w:tc>
          <w:tcPr>
            <w:tcW w:w="1130" w:type="dxa"/>
            <w:vMerge w:val="restart"/>
            <w:vAlign w:val="center"/>
          </w:tcPr>
          <w:p w14:paraId="7E57ADA8">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学时百分比（%）</w:t>
            </w:r>
          </w:p>
        </w:tc>
      </w:tr>
      <w:tr w14:paraId="6705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28D7CD05">
            <w:pPr>
              <w:keepNext w:val="0"/>
              <w:keepLines w:val="0"/>
              <w:suppressLineNumbers w:val="0"/>
              <w:spacing w:before="0" w:beforeAutospacing="0" w:after="0" w:afterAutospacing="0"/>
              <w:ind w:left="0" w:right="0"/>
              <w:jc w:val="center"/>
              <w:rPr>
                <w:rFonts w:hint="default"/>
                <w:b/>
                <w:bCs/>
                <w:szCs w:val="21"/>
              </w:rPr>
            </w:pPr>
          </w:p>
        </w:tc>
        <w:tc>
          <w:tcPr>
            <w:tcW w:w="1908" w:type="dxa"/>
            <w:vMerge w:val="continue"/>
          </w:tcPr>
          <w:p w14:paraId="6D81AF0A">
            <w:pPr>
              <w:keepNext w:val="0"/>
              <w:keepLines w:val="0"/>
              <w:suppressLineNumbers w:val="0"/>
              <w:spacing w:before="0" w:beforeAutospacing="0" w:after="0" w:afterAutospacing="0"/>
              <w:ind w:left="0" w:right="0"/>
              <w:jc w:val="center"/>
              <w:rPr>
                <w:rFonts w:hint="default"/>
                <w:b/>
                <w:bCs/>
                <w:szCs w:val="21"/>
              </w:rPr>
            </w:pPr>
          </w:p>
        </w:tc>
        <w:tc>
          <w:tcPr>
            <w:tcW w:w="999" w:type="dxa"/>
            <w:vMerge w:val="continue"/>
          </w:tcPr>
          <w:p w14:paraId="06A5D923">
            <w:pPr>
              <w:keepNext w:val="0"/>
              <w:keepLines w:val="0"/>
              <w:suppressLineNumbers w:val="0"/>
              <w:spacing w:before="0" w:beforeAutospacing="0" w:after="0" w:afterAutospacing="0"/>
              <w:ind w:left="0" w:right="0"/>
              <w:jc w:val="center"/>
              <w:rPr>
                <w:rFonts w:hint="default"/>
                <w:b/>
                <w:bCs/>
                <w:szCs w:val="21"/>
              </w:rPr>
            </w:pPr>
          </w:p>
        </w:tc>
        <w:tc>
          <w:tcPr>
            <w:tcW w:w="818" w:type="dxa"/>
            <w:vAlign w:val="center"/>
          </w:tcPr>
          <w:p w14:paraId="46DC2AAF">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讲授</w:t>
            </w:r>
          </w:p>
        </w:tc>
        <w:tc>
          <w:tcPr>
            <w:tcW w:w="818" w:type="dxa"/>
            <w:vAlign w:val="center"/>
          </w:tcPr>
          <w:p w14:paraId="13D62444">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实践</w:t>
            </w:r>
          </w:p>
        </w:tc>
        <w:tc>
          <w:tcPr>
            <w:tcW w:w="881" w:type="dxa"/>
            <w:vAlign w:val="center"/>
          </w:tcPr>
          <w:p w14:paraId="4150DE83">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总学时</w:t>
            </w:r>
          </w:p>
        </w:tc>
        <w:tc>
          <w:tcPr>
            <w:tcW w:w="1130" w:type="dxa"/>
            <w:vMerge w:val="continue"/>
          </w:tcPr>
          <w:p w14:paraId="563F7B71">
            <w:pPr>
              <w:keepNext w:val="0"/>
              <w:keepLines w:val="0"/>
              <w:suppressLineNumbers w:val="0"/>
              <w:spacing w:before="0" w:beforeAutospacing="0" w:after="0" w:afterAutospacing="0"/>
              <w:ind w:left="0" w:right="0"/>
              <w:jc w:val="center"/>
              <w:rPr>
                <w:rFonts w:hint="default"/>
                <w:b/>
                <w:bCs/>
                <w:szCs w:val="21"/>
              </w:rPr>
            </w:pPr>
          </w:p>
        </w:tc>
      </w:tr>
      <w:tr w14:paraId="7E6E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vAlign w:val="center"/>
          </w:tcPr>
          <w:p w14:paraId="0FDCE03E">
            <w:pPr>
              <w:keepNext w:val="0"/>
              <w:keepLines w:val="0"/>
              <w:suppressLineNumbers w:val="0"/>
              <w:spacing w:before="0" w:beforeAutospacing="0" w:after="0" w:afterAutospacing="0"/>
              <w:ind w:left="0" w:right="0"/>
              <w:jc w:val="center"/>
              <w:rPr>
                <w:rFonts w:hint="default"/>
                <w:szCs w:val="21"/>
              </w:rPr>
            </w:pPr>
            <w:r>
              <w:rPr>
                <w:rFonts w:hint="default"/>
                <w:szCs w:val="21"/>
              </w:rPr>
              <w:t>公共基础</w:t>
            </w:r>
            <w:r>
              <w:rPr>
                <w:rFonts w:hint="eastAsia"/>
                <w:szCs w:val="21"/>
              </w:rPr>
              <w:t>课程</w:t>
            </w:r>
          </w:p>
        </w:tc>
        <w:tc>
          <w:tcPr>
            <w:tcW w:w="1908" w:type="dxa"/>
            <w:vAlign w:val="center"/>
          </w:tcPr>
          <w:p w14:paraId="492FB793">
            <w:pPr>
              <w:keepNext w:val="0"/>
              <w:keepLines w:val="0"/>
              <w:suppressLineNumbers w:val="0"/>
              <w:spacing w:before="0" w:beforeAutospacing="0" w:after="0" w:afterAutospacing="0"/>
              <w:ind w:left="0" w:right="0"/>
              <w:jc w:val="center"/>
              <w:rPr>
                <w:rFonts w:hint="default"/>
                <w:szCs w:val="21"/>
              </w:rPr>
            </w:pPr>
            <w:r>
              <w:rPr>
                <w:rFonts w:hint="default"/>
                <w:szCs w:val="21"/>
              </w:rPr>
              <w:t>公共基础</w:t>
            </w:r>
            <w:r>
              <w:rPr>
                <w:rFonts w:hint="eastAsia"/>
                <w:szCs w:val="21"/>
              </w:rPr>
              <w:t>必修</w:t>
            </w:r>
          </w:p>
        </w:tc>
        <w:tc>
          <w:tcPr>
            <w:tcW w:w="999" w:type="dxa"/>
            <w:vAlign w:val="center"/>
          </w:tcPr>
          <w:p w14:paraId="53D2A590">
            <w:pPr>
              <w:keepNext w:val="0"/>
              <w:keepLines w:val="0"/>
              <w:suppressLineNumbers w:val="0"/>
              <w:spacing w:before="0" w:beforeAutospacing="0" w:after="0" w:afterAutospacing="0"/>
              <w:ind w:left="0" w:right="0"/>
              <w:jc w:val="center"/>
              <w:rPr>
                <w:rFonts w:hint="default"/>
                <w:szCs w:val="21"/>
              </w:rPr>
            </w:pPr>
            <w:r>
              <w:rPr>
                <w:rFonts w:hint="eastAsia"/>
                <w:szCs w:val="21"/>
              </w:rPr>
              <w:t>3</w:t>
            </w:r>
            <w:r>
              <w:rPr>
                <w:rFonts w:hint="eastAsia"/>
                <w:szCs w:val="21"/>
                <w:lang w:val="en-US" w:eastAsia="zh-CN"/>
              </w:rPr>
              <w:t>9</w:t>
            </w:r>
          </w:p>
        </w:tc>
        <w:tc>
          <w:tcPr>
            <w:tcW w:w="818" w:type="dxa"/>
            <w:vAlign w:val="center"/>
          </w:tcPr>
          <w:p w14:paraId="5AE0B2AE">
            <w:pPr>
              <w:keepNext w:val="0"/>
              <w:keepLines w:val="0"/>
              <w:suppressLineNumbers w:val="0"/>
              <w:spacing w:before="0" w:beforeAutospacing="0" w:after="0" w:afterAutospacing="0"/>
              <w:ind w:left="0" w:right="0"/>
              <w:jc w:val="center"/>
              <w:rPr>
                <w:rFonts w:hint="default"/>
                <w:szCs w:val="21"/>
              </w:rPr>
            </w:pPr>
            <w:r>
              <w:rPr>
                <w:rFonts w:hint="eastAsia"/>
                <w:szCs w:val="21"/>
              </w:rPr>
              <w:t>48</w:t>
            </w:r>
            <w:r>
              <w:rPr>
                <w:rFonts w:hint="eastAsia"/>
                <w:szCs w:val="21"/>
                <w:lang w:val="en-US" w:eastAsia="zh-CN"/>
              </w:rPr>
              <w:t>6</w:t>
            </w:r>
          </w:p>
        </w:tc>
        <w:tc>
          <w:tcPr>
            <w:tcW w:w="818" w:type="dxa"/>
            <w:vAlign w:val="center"/>
          </w:tcPr>
          <w:p w14:paraId="61F73563">
            <w:pPr>
              <w:keepNext w:val="0"/>
              <w:keepLines w:val="0"/>
              <w:suppressLineNumbers w:val="0"/>
              <w:spacing w:before="0" w:beforeAutospacing="0" w:after="0" w:afterAutospacing="0"/>
              <w:ind w:left="0" w:right="0"/>
              <w:jc w:val="center"/>
              <w:rPr>
                <w:rFonts w:hint="default"/>
                <w:szCs w:val="21"/>
              </w:rPr>
            </w:pPr>
            <w:r>
              <w:rPr>
                <w:rFonts w:hint="eastAsia"/>
                <w:szCs w:val="21"/>
              </w:rPr>
              <w:t>1</w:t>
            </w:r>
            <w:r>
              <w:rPr>
                <w:rFonts w:hint="eastAsia"/>
                <w:szCs w:val="21"/>
                <w:lang w:val="en-US" w:eastAsia="zh-CN"/>
              </w:rPr>
              <w:t>58</w:t>
            </w:r>
          </w:p>
        </w:tc>
        <w:tc>
          <w:tcPr>
            <w:tcW w:w="881" w:type="dxa"/>
            <w:vAlign w:val="center"/>
          </w:tcPr>
          <w:p w14:paraId="5B12EA7D">
            <w:pPr>
              <w:keepNext w:val="0"/>
              <w:keepLines w:val="0"/>
              <w:suppressLineNumbers w:val="0"/>
              <w:spacing w:before="0" w:beforeAutospacing="0" w:after="0" w:afterAutospacing="0"/>
              <w:ind w:left="0" w:right="0"/>
              <w:jc w:val="center"/>
              <w:rPr>
                <w:rFonts w:hint="default"/>
                <w:szCs w:val="21"/>
              </w:rPr>
            </w:pPr>
            <w:r>
              <w:rPr>
                <w:rFonts w:hint="eastAsia"/>
                <w:szCs w:val="21"/>
              </w:rPr>
              <w:t>6</w:t>
            </w:r>
            <w:r>
              <w:rPr>
                <w:rFonts w:hint="eastAsia"/>
                <w:szCs w:val="21"/>
                <w:lang w:val="en-US" w:eastAsia="zh-CN"/>
              </w:rPr>
              <w:t>44</w:t>
            </w:r>
          </w:p>
        </w:tc>
        <w:tc>
          <w:tcPr>
            <w:tcW w:w="1130" w:type="dxa"/>
            <w:vAlign w:val="center"/>
          </w:tcPr>
          <w:p w14:paraId="3F17B08F">
            <w:pPr>
              <w:keepNext w:val="0"/>
              <w:keepLines w:val="0"/>
              <w:suppressLineNumbers w:val="0"/>
              <w:spacing w:before="0" w:beforeAutospacing="0" w:after="0" w:afterAutospacing="0"/>
              <w:ind w:left="0" w:right="0"/>
              <w:jc w:val="center"/>
              <w:rPr>
                <w:rFonts w:hint="default"/>
                <w:szCs w:val="21"/>
              </w:rPr>
            </w:pPr>
            <w:r>
              <w:rPr>
                <w:rFonts w:hint="eastAsia"/>
                <w:szCs w:val="21"/>
              </w:rPr>
              <w:t>22.</w:t>
            </w:r>
            <w:r>
              <w:rPr>
                <w:rFonts w:hint="eastAsia"/>
                <w:szCs w:val="21"/>
                <w:lang w:val="en-US" w:eastAsia="zh-CN"/>
              </w:rPr>
              <w:t>5</w:t>
            </w:r>
            <w:r>
              <w:rPr>
                <w:rFonts w:hint="eastAsia"/>
                <w:szCs w:val="21"/>
              </w:rPr>
              <w:t>%</w:t>
            </w:r>
          </w:p>
        </w:tc>
      </w:tr>
      <w:tr w14:paraId="3B39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1829ED26">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394A3C47">
            <w:pPr>
              <w:keepNext w:val="0"/>
              <w:keepLines w:val="0"/>
              <w:suppressLineNumbers w:val="0"/>
              <w:spacing w:before="0" w:beforeAutospacing="0" w:after="0" w:afterAutospacing="0"/>
              <w:ind w:left="0" w:right="0"/>
              <w:jc w:val="center"/>
              <w:rPr>
                <w:rFonts w:hint="default"/>
                <w:szCs w:val="21"/>
              </w:rPr>
            </w:pPr>
            <w:r>
              <w:rPr>
                <w:rFonts w:hint="default"/>
                <w:szCs w:val="21"/>
              </w:rPr>
              <w:t>公共</w:t>
            </w:r>
            <w:r>
              <w:rPr>
                <w:rFonts w:hint="eastAsia"/>
                <w:szCs w:val="21"/>
              </w:rPr>
              <w:t>基础限选</w:t>
            </w:r>
          </w:p>
        </w:tc>
        <w:tc>
          <w:tcPr>
            <w:tcW w:w="999" w:type="dxa"/>
            <w:vAlign w:val="center"/>
          </w:tcPr>
          <w:p w14:paraId="1EDF0C7E">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8</w:t>
            </w:r>
            <w:r>
              <w:rPr>
                <w:rFonts w:hint="eastAsia"/>
                <w:szCs w:val="21"/>
              </w:rPr>
              <w:t>.5</w:t>
            </w:r>
          </w:p>
        </w:tc>
        <w:tc>
          <w:tcPr>
            <w:tcW w:w="818" w:type="dxa"/>
            <w:vAlign w:val="center"/>
          </w:tcPr>
          <w:p w14:paraId="6DB6D3E0">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76</w:t>
            </w:r>
          </w:p>
        </w:tc>
        <w:tc>
          <w:tcPr>
            <w:tcW w:w="818" w:type="dxa"/>
            <w:vAlign w:val="center"/>
          </w:tcPr>
          <w:p w14:paraId="6FE439B9">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val="en-US" w:eastAsia="zh-CN"/>
              </w:rPr>
              <w:t>60</w:t>
            </w:r>
          </w:p>
        </w:tc>
        <w:tc>
          <w:tcPr>
            <w:tcW w:w="881" w:type="dxa"/>
            <w:vAlign w:val="center"/>
          </w:tcPr>
          <w:p w14:paraId="38AA1C60">
            <w:pPr>
              <w:keepNext w:val="0"/>
              <w:keepLines w:val="0"/>
              <w:suppressLineNumbers w:val="0"/>
              <w:spacing w:before="0" w:beforeAutospacing="0" w:after="0" w:afterAutospacing="0"/>
              <w:ind w:left="0" w:right="0"/>
              <w:jc w:val="center"/>
              <w:rPr>
                <w:rFonts w:hint="default"/>
                <w:szCs w:val="21"/>
              </w:rPr>
            </w:pPr>
            <w:r>
              <w:rPr>
                <w:rFonts w:hint="eastAsia"/>
                <w:szCs w:val="21"/>
              </w:rPr>
              <w:t>1</w:t>
            </w:r>
            <w:r>
              <w:rPr>
                <w:rFonts w:hint="eastAsia"/>
                <w:szCs w:val="21"/>
                <w:lang w:val="en-US" w:eastAsia="zh-CN"/>
              </w:rPr>
              <w:t>36</w:t>
            </w:r>
          </w:p>
        </w:tc>
        <w:tc>
          <w:tcPr>
            <w:tcW w:w="1130" w:type="dxa"/>
            <w:vAlign w:val="center"/>
          </w:tcPr>
          <w:p w14:paraId="4A6FB942">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4.8</w:t>
            </w:r>
            <w:r>
              <w:rPr>
                <w:rFonts w:hint="eastAsia"/>
                <w:szCs w:val="21"/>
              </w:rPr>
              <w:t>%</w:t>
            </w:r>
          </w:p>
        </w:tc>
      </w:tr>
      <w:tr w14:paraId="1AC5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tcPr>
          <w:p w14:paraId="47B9FE9F">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202EE718">
            <w:pPr>
              <w:keepNext w:val="0"/>
              <w:keepLines w:val="0"/>
              <w:suppressLineNumbers w:val="0"/>
              <w:spacing w:before="0" w:beforeAutospacing="0" w:after="0" w:afterAutospacing="0"/>
              <w:ind w:left="0" w:right="0"/>
              <w:jc w:val="center"/>
              <w:rPr>
                <w:rFonts w:hint="default"/>
                <w:szCs w:val="21"/>
              </w:rPr>
            </w:pPr>
            <w:r>
              <w:rPr>
                <w:rFonts w:hint="eastAsia"/>
                <w:szCs w:val="21"/>
              </w:rPr>
              <w:t>公共基础任选</w:t>
            </w:r>
          </w:p>
        </w:tc>
        <w:tc>
          <w:tcPr>
            <w:tcW w:w="999" w:type="dxa"/>
            <w:vAlign w:val="center"/>
          </w:tcPr>
          <w:p w14:paraId="066749A3">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818" w:type="dxa"/>
            <w:vAlign w:val="center"/>
          </w:tcPr>
          <w:p w14:paraId="3FC9C9BD">
            <w:pPr>
              <w:keepNext w:val="0"/>
              <w:keepLines w:val="0"/>
              <w:suppressLineNumbers w:val="0"/>
              <w:spacing w:before="0" w:beforeAutospacing="0" w:after="0" w:afterAutospacing="0"/>
              <w:ind w:left="0" w:right="0"/>
              <w:jc w:val="center"/>
              <w:rPr>
                <w:rFonts w:hint="default"/>
                <w:szCs w:val="21"/>
              </w:rPr>
            </w:pPr>
            <w:r>
              <w:rPr>
                <w:rFonts w:hint="eastAsia"/>
                <w:szCs w:val="21"/>
              </w:rPr>
              <w:t>36</w:t>
            </w:r>
          </w:p>
        </w:tc>
        <w:tc>
          <w:tcPr>
            <w:tcW w:w="818" w:type="dxa"/>
            <w:vAlign w:val="center"/>
          </w:tcPr>
          <w:p w14:paraId="73DB26AB">
            <w:pPr>
              <w:keepNext w:val="0"/>
              <w:keepLines w:val="0"/>
              <w:suppressLineNumbers w:val="0"/>
              <w:spacing w:before="0" w:beforeAutospacing="0" w:after="0" w:afterAutospacing="0"/>
              <w:ind w:left="0" w:right="0"/>
              <w:jc w:val="center"/>
              <w:rPr>
                <w:rFonts w:hint="default"/>
                <w:szCs w:val="21"/>
              </w:rPr>
            </w:pPr>
            <w:r>
              <w:rPr>
                <w:rFonts w:hint="eastAsia"/>
                <w:szCs w:val="21"/>
              </w:rPr>
              <w:t>12</w:t>
            </w:r>
          </w:p>
        </w:tc>
        <w:tc>
          <w:tcPr>
            <w:tcW w:w="881" w:type="dxa"/>
            <w:vAlign w:val="center"/>
          </w:tcPr>
          <w:p w14:paraId="7E87218B">
            <w:pPr>
              <w:keepNext w:val="0"/>
              <w:keepLines w:val="0"/>
              <w:suppressLineNumbers w:val="0"/>
              <w:spacing w:before="0" w:beforeAutospacing="0" w:after="0" w:afterAutospacing="0"/>
              <w:ind w:left="0" w:right="0"/>
              <w:jc w:val="center"/>
              <w:rPr>
                <w:rFonts w:hint="default"/>
                <w:szCs w:val="21"/>
              </w:rPr>
            </w:pPr>
            <w:r>
              <w:rPr>
                <w:rFonts w:hint="eastAsia"/>
                <w:szCs w:val="21"/>
              </w:rPr>
              <w:t>48</w:t>
            </w:r>
          </w:p>
        </w:tc>
        <w:tc>
          <w:tcPr>
            <w:tcW w:w="1130" w:type="dxa"/>
            <w:vAlign w:val="center"/>
          </w:tcPr>
          <w:p w14:paraId="66982DD9">
            <w:pPr>
              <w:keepNext w:val="0"/>
              <w:keepLines w:val="0"/>
              <w:suppressLineNumbers w:val="0"/>
              <w:spacing w:before="0" w:beforeAutospacing="0" w:after="0" w:afterAutospacing="0"/>
              <w:ind w:left="0" w:right="0"/>
              <w:jc w:val="center"/>
              <w:rPr>
                <w:rFonts w:hint="default"/>
                <w:szCs w:val="21"/>
              </w:rPr>
            </w:pPr>
            <w:r>
              <w:rPr>
                <w:rFonts w:hint="eastAsia"/>
                <w:szCs w:val="21"/>
              </w:rPr>
              <w:t>1.7%</w:t>
            </w:r>
          </w:p>
        </w:tc>
      </w:tr>
      <w:tr w14:paraId="03BE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6C028DC4">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12C4E2F6">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vAlign w:val="center"/>
          </w:tcPr>
          <w:p w14:paraId="601B0D5E">
            <w:pPr>
              <w:keepNext w:val="0"/>
              <w:keepLines w:val="0"/>
              <w:suppressLineNumbers w:val="0"/>
              <w:spacing w:before="0" w:beforeAutospacing="0" w:after="0" w:afterAutospacing="0"/>
              <w:ind w:left="0" w:right="0"/>
              <w:jc w:val="center"/>
              <w:rPr>
                <w:rFonts w:hint="default"/>
                <w:szCs w:val="21"/>
              </w:rPr>
            </w:pPr>
            <w:r>
              <w:rPr>
                <w:rFonts w:hint="eastAsia"/>
                <w:szCs w:val="21"/>
              </w:rPr>
              <w:t>50.5</w:t>
            </w:r>
          </w:p>
        </w:tc>
        <w:tc>
          <w:tcPr>
            <w:tcW w:w="818" w:type="dxa"/>
            <w:vAlign w:val="center"/>
          </w:tcPr>
          <w:p w14:paraId="34CF6967">
            <w:pPr>
              <w:keepNext w:val="0"/>
              <w:keepLines w:val="0"/>
              <w:suppressLineNumbers w:val="0"/>
              <w:spacing w:before="0" w:beforeAutospacing="0" w:after="0" w:afterAutospacing="0"/>
              <w:ind w:left="0" w:right="0"/>
              <w:jc w:val="center"/>
              <w:rPr>
                <w:rFonts w:hint="default"/>
                <w:szCs w:val="21"/>
              </w:rPr>
            </w:pPr>
            <w:r>
              <w:rPr>
                <w:rFonts w:hint="eastAsia"/>
                <w:szCs w:val="21"/>
              </w:rPr>
              <w:t>598</w:t>
            </w:r>
          </w:p>
        </w:tc>
        <w:tc>
          <w:tcPr>
            <w:tcW w:w="818" w:type="dxa"/>
            <w:vAlign w:val="center"/>
          </w:tcPr>
          <w:p w14:paraId="48F61B50">
            <w:pPr>
              <w:keepNext w:val="0"/>
              <w:keepLines w:val="0"/>
              <w:suppressLineNumbers w:val="0"/>
              <w:spacing w:before="0" w:beforeAutospacing="0" w:after="0" w:afterAutospacing="0"/>
              <w:ind w:left="0" w:right="0"/>
              <w:jc w:val="center"/>
              <w:rPr>
                <w:rFonts w:hint="default"/>
                <w:szCs w:val="21"/>
              </w:rPr>
            </w:pPr>
            <w:r>
              <w:rPr>
                <w:rFonts w:hint="eastAsia"/>
                <w:szCs w:val="21"/>
              </w:rPr>
              <w:t>230</w:t>
            </w:r>
          </w:p>
        </w:tc>
        <w:tc>
          <w:tcPr>
            <w:tcW w:w="881" w:type="dxa"/>
            <w:vAlign w:val="center"/>
          </w:tcPr>
          <w:p w14:paraId="66805F17">
            <w:pPr>
              <w:keepNext w:val="0"/>
              <w:keepLines w:val="0"/>
              <w:suppressLineNumbers w:val="0"/>
              <w:spacing w:before="0" w:beforeAutospacing="0" w:after="0" w:afterAutospacing="0"/>
              <w:ind w:left="0" w:right="0"/>
              <w:jc w:val="center"/>
              <w:rPr>
                <w:rFonts w:hint="default"/>
                <w:szCs w:val="21"/>
              </w:rPr>
            </w:pPr>
            <w:r>
              <w:rPr>
                <w:rFonts w:hint="eastAsia"/>
                <w:szCs w:val="21"/>
              </w:rPr>
              <w:t>828</w:t>
            </w:r>
          </w:p>
        </w:tc>
        <w:tc>
          <w:tcPr>
            <w:tcW w:w="1130" w:type="dxa"/>
            <w:vAlign w:val="center"/>
          </w:tcPr>
          <w:p w14:paraId="504B5144">
            <w:pPr>
              <w:keepNext w:val="0"/>
              <w:keepLines w:val="0"/>
              <w:suppressLineNumbers w:val="0"/>
              <w:spacing w:before="0" w:beforeAutospacing="0" w:after="0" w:afterAutospacing="0"/>
              <w:ind w:left="0" w:right="0"/>
              <w:jc w:val="center"/>
              <w:rPr>
                <w:rFonts w:hint="default"/>
                <w:szCs w:val="21"/>
              </w:rPr>
            </w:pPr>
            <w:r>
              <w:rPr>
                <w:rFonts w:hint="eastAsia"/>
                <w:szCs w:val="21"/>
              </w:rPr>
              <w:t>29.0%</w:t>
            </w:r>
          </w:p>
        </w:tc>
      </w:tr>
      <w:tr w14:paraId="4409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vAlign w:val="center"/>
          </w:tcPr>
          <w:p w14:paraId="4D073402">
            <w:pPr>
              <w:keepNext w:val="0"/>
              <w:keepLines w:val="0"/>
              <w:suppressLineNumbers w:val="0"/>
              <w:spacing w:before="0" w:beforeAutospacing="0" w:after="0" w:afterAutospacing="0"/>
              <w:ind w:left="0" w:right="0"/>
              <w:jc w:val="center"/>
              <w:rPr>
                <w:rFonts w:hint="default"/>
                <w:szCs w:val="21"/>
              </w:rPr>
            </w:pPr>
            <w:r>
              <w:rPr>
                <w:rFonts w:hint="default"/>
                <w:szCs w:val="21"/>
              </w:rPr>
              <w:t>专业</w:t>
            </w:r>
            <w:r>
              <w:rPr>
                <w:rFonts w:hint="eastAsia"/>
                <w:szCs w:val="21"/>
              </w:rPr>
              <w:t>课程</w:t>
            </w:r>
          </w:p>
        </w:tc>
        <w:tc>
          <w:tcPr>
            <w:tcW w:w="1908" w:type="dxa"/>
            <w:vAlign w:val="center"/>
          </w:tcPr>
          <w:p w14:paraId="6BAFBADB">
            <w:pPr>
              <w:keepNext w:val="0"/>
              <w:keepLines w:val="0"/>
              <w:suppressLineNumbers w:val="0"/>
              <w:spacing w:before="0" w:beforeAutospacing="0" w:after="0" w:afterAutospacing="0"/>
              <w:ind w:left="0" w:right="0"/>
              <w:jc w:val="center"/>
              <w:rPr>
                <w:rFonts w:hint="default"/>
                <w:szCs w:val="21"/>
              </w:rPr>
            </w:pPr>
            <w:r>
              <w:rPr>
                <w:rFonts w:hint="default"/>
                <w:szCs w:val="21"/>
              </w:rPr>
              <w:t>专业基础</w:t>
            </w:r>
            <w:r>
              <w:rPr>
                <w:rFonts w:hint="eastAsia"/>
                <w:szCs w:val="21"/>
              </w:rPr>
              <w:t>必修</w:t>
            </w:r>
          </w:p>
        </w:tc>
        <w:tc>
          <w:tcPr>
            <w:tcW w:w="999" w:type="dxa"/>
            <w:vAlign w:val="center"/>
          </w:tcPr>
          <w:p w14:paraId="0F1C721B">
            <w:pPr>
              <w:keepNext w:val="0"/>
              <w:keepLines w:val="0"/>
              <w:suppressLineNumbers w:val="0"/>
              <w:spacing w:before="0" w:beforeAutospacing="0" w:after="0" w:afterAutospacing="0"/>
              <w:ind w:left="0" w:right="0"/>
              <w:jc w:val="center"/>
              <w:rPr>
                <w:rFonts w:hint="default"/>
                <w:szCs w:val="21"/>
              </w:rPr>
            </w:pPr>
            <w:r>
              <w:rPr>
                <w:rFonts w:hint="eastAsia"/>
                <w:szCs w:val="21"/>
              </w:rPr>
              <w:t>28</w:t>
            </w:r>
          </w:p>
        </w:tc>
        <w:tc>
          <w:tcPr>
            <w:tcW w:w="818" w:type="dxa"/>
            <w:vAlign w:val="center"/>
          </w:tcPr>
          <w:p w14:paraId="625DE07C">
            <w:pPr>
              <w:keepNext w:val="0"/>
              <w:keepLines w:val="0"/>
              <w:suppressLineNumbers w:val="0"/>
              <w:spacing w:before="0" w:beforeAutospacing="0" w:after="0" w:afterAutospacing="0"/>
              <w:ind w:left="0" w:right="0"/>
              <w:jc w:val="center"/>
              <w:rPr>
                <w:rFonts w:hint="default"/>
                <w:szCs w:val="21"/>
              </w:rPr>
            </w:pPr>
            <w:r>
              <w:rPr>
                <w:rFonts w:hint="eastAsia"/>
                <w:szCs w:val="21"/>
              </w:rPr>
              <w:t>224</w:t>
            </w:r>
          </w:p>
        </w:tc>
        <w:tc>
          <w:tcPr>
            <w:tcW w:w="818" w:type="dxa"/>
            <w:vAlign w:val="center"/>
          </w:tcPr>
          <w:p w14:paraId="3DE70A41">
            <w:pPr>
              <w:keepNext w:val="0"/>
              <w:keepLines w:val="0"/>
              <w:suppressLineNumbers w:val="0"/>
              <w:spacing w:before="0" w:beforeAutospacing="0" w:after="0" w:afterAutospacing="0"/>
              <w:ind w:left="0" w:right="0"/>
              <w:jc w:val="center"/>
              <w:rPr>
                <w:rFonts w:hint="default"/>
                <w:szCs w:val="21"/>
              </w:rPr>
            </w:pPr>
            <w:r>
              <w:rPr>
                <w:rFonts w:hint="eastAsia"/>
                <w:szCs w:val="21"/>
              </w:rPr>
              <w:t>224</w:t>
            </w:r>
          </w:p>
        </w:tc>
        <w:tc>
          <w:tcPr>
            <w:tcW w:w="881" w:type="dxa"/>
            <w:vAlign w:val="center"/>
          </w:tcPr>
          <w:p w14:paraId="50C3C1D8">
            <w:pPr>
              <w:keepNext w:val="0"/>
              <w:keepLines w:val="0"/>
              <w:suppressLineNumbers w:val="0"/>
              <w:spacing w:before="0" w:beforeAutospacing="0" w:after="0" w:afterAutospacing="0"/>
              <w:ind w:left="0" w:right="0"/>
              <w:jc w:val="center"/>
              <w:rPr>
                <w:rFonts w:hint="default"/>
                <w:szCs w:val="21"/>
              </w:rPr>
            </w:pPr>
            <w:r>
              <w:rPr>
                <w:rFonts w:hint="eastAsia"/>
                <w:szCs w:val="21"/>
              </w:rPr>
              <w:t>448</w:t>
            </w:r>
          </w:p>
        </w:tc>
        <w:tc>
          <w:tcPr>
            <w:tcW w:w="1130" w:type="dxa"/>
            <w:vAlign w:val="center"/>
          </w:tcPr>
          <w:p w14:paraId="18D96C0D">
            <w:pPr>
              <w:keepNext w:val="0"/>
              <w:keepLines w:val="0"/>
              <w:suppressLineNumbers w:val="0"/>
              <w:spacing w:before="0" w:beforeAutospacing="0" w:after="0" w:afterAutospacing="0"/>
              <w:ind w:left="0" w:right="0"/>
              <w:jc w:val="center"/>
              <w:rPr>
                <w:rFonts w:hint="default"/>
                <w:szCs w:val="21"/>
              </w:rPr>
            </w:pPr>
            <w:r>
              <w:rPr>
                <w:rFonts w:hint="eastAsia"/>
                <w:szCs w:val="21"/>
              </w:rPr>
              <w:t>15.7%</w:t>
            </w:r>
          </w:p>
        </w:tc>
      </w:tr>
      <w:tr w14:paraId="1638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vAlign w:val="center"/>
          </w:tcPr>
          <w:p w14:paraId="2E877BBE">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1A68535D">
            <w:pPr>
              <w:keepNext w:val="0"/>
              <w:keepLines w:val="0"/>
              <w:suppressLineNumbers w:val="0"/>
              <w:spacing w:before="0" w:beforeAutospacing="0" w:after="0" w:afterAutospacing="0"/>
              <w:ind w:left="0" w:right="0"/>
              <w:jc w:val="center"/>
              <w:rPr>
                <w:rFonts w:hint="default"/>
                <w:szCs w:val="21"/>
              </w:rPr>
            </w:pPr>
            <w:r>
              <w:rPr>
                <w:rFonts w:hint="default"/>
                <w:szCs w:val="21"/>
              </w:rPr>
              <w:t>专业核心</w:t>
            </w:r>
            <w:r>
              <w:rPr>
                <w:rFonts w:hint="eastAsia"/>
                <w:szCs w:val="21"/>
              </w:rPr>
              <w:t>必修</w:t>
            </w:r>
          </w:p>
        </w:tc>
        <w:tc>
          <w:tcPr>
            <w:tcW w:w="999" w:type="dxa"/>
            <w:vAlign w:val="center"/>
          </w:tcPr>
          <w:p w14:paraId="052F59EC">
            <w:pPr>
              <w:keepNext w:val="0"/>
              <w:keepLines w:val="0"/>
              <w:suppressLineNumbers w:val="0"/>
              <w:spacing w:before="0" w:beforeAutospacing="0" w:after="0" w:afterAutospacing="0"/>
              <w:ind w:left="0" w:right="0"/>
              <w:jc w:val="center"/>
              <w:rPr>
                <w:rFonts w:hint="default"/>
                <w:szCs w:val="21"/>
              </w:rPr>
            </w:pPr>
            <w:r>
              <w:rPr>
                <w:rFonts w:hint="eastAsia"/>
                <w:szCs w:val="21"/>
              </w:rPr>
              <w:t>24</w:t>
            </w:r>
          </w:p>
        </w:tc>
        <w:tc>
          <w:tcPr>
            <w:tcW w:w="818" w:type="dxa"/>
            <w:vAlign w:val="center"/>
          </w:tcPr>
          <w:p w14:paraId="010CD08B">
            <w:pPr>
              <w:keepNext w:val="0"/>
              <w:keepLines w:val="0"/>
              <w:suppressLineNumbers w:val="0"/>
              <w:spacing w:before="0" w:beforeAutospacing="0" w:after="0" w:afterAutospacing="0"/>
              <w:ind w:left="0" w:right="0"/>
              <w:jc w:val="center"/>
              <w:rPr>
                <w:rFonts w:hint="default"/>
                <w:szCs w:val="21"/>
              </w:rPr>
            </w:pPr>
            <w:r>
              <w:rPr>
                <w:rFonts w:hint="eastAsia"/>
                <w:szCs w:val="21"/>
              </w:rPr>
              <w:t>150</w:t>
            </w:r>
          </w:p>
        </w:tc>
        <w:tc>
          <w:tcPr>
            <w:tcW w:w="818" w:type="dxa"/>
            <w:vAlign w:val="center"/>
          </w:tcPr>
          <w:p w14:paraId="274ADD89">
            <w:pPr>
              <w:keepNext w:val="0"/>
              <w:keepLines w:val="0"/>
              <w:suppressLineNumbers w:val="0"/>
              <w:spacing w:before="0" w:beforeAutospacing="0" w:after="0" w:afterAutospacing="0"/>
              <w:ind w:left="0" w:right="0"/>
              <w:jc w:val="center"/>
              <w:rPr>
                <w:rFonts w:hint="default"/>
                <w:szCs w:val="21"/>
              </w:rPr>
            </w:pPr>
            <w:r>
              <w:rPr>
                <w:rFonts w:hint="eastAsia"/>
                <w:szCs w:val="21"/>
              </w:rPr>
              <w:t>248</w:t>
            </w:r>
          </w:p>
        </w:tc>
        <w:tc>
          <w:tcPr>
            <w:tcW w:w="881" w:type="dxa"/>
            <w:vAlign w:val="center"/>
          </w:tcPr>
          <w:p w14:paraId="68ACCF36">
            <w:pPr>
              <w:keepNext w:val="0"/>
              <w:keepLines w:val="0"/>
              <w:suppressLineNumbers w:val="0"/>
              <w:spacing w:before="0" w:beforeAutospacing="0" w:after="0" w:afterAutospacing="0"/>
              <w:ind w:left="0" w:right="0"/>
              <w:jc w:val="center"/>
              <w:rPr>
                <w:rFonts w:hint="default"/>
                <w:szCs w:val="21"/>
              </w:rPr>
            </w:pPr>
            <w:r>
              <w:rPr>
                <w:rFonts w:hint="eastAsia"/>
                <w:szCs w:val="21"/>
              </w:rPr>
              <w:t>398</w:t>
            </w:r>
          </w:p>
        </w:tc>
        <w:tc>
          <w:tcPr>
            <w:tcW w:w="1130" w:type="dxa"/>
            <w:vAlign w:val="center"/>
          </w:tcPr>
          <w:p w14:paraId="20F57104">
            <w:pPr>
              <w:keepNext w:val="0"/>
              <w:keepLines w:val="0"/>
              <w:suppressLineNumbers w:val="0"/>
              <w:spacing w:before="0" w:beforeAutospacing="0" w:after="0" w:afterAutospacing="0"/>
              <w:ind w:left="0" w:right="0"/>
              <w:jc w:val="center"/>
              <w:rPr>
                <w:rFonts w:hint="default"/>
                <w:szCs w:val="21"/>
              </w:rPr>
            </w:pPr>
            <w:r>
              <w:rPr>
                <w:rFonts w:hint="eastAsia"/>
                <w:szCs w:val="21"/>
              </w:rPr>
              <w:t>13.9%</w:t>
            </w:r>
          </w:p>
        </w:tc>
      </w:tr>
      <w:tr w14:paraId="083A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62B24CBE">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6C08F213">
            <w:pPr>
              <w:keepNext w:val="0"/>
              <w:keepLines w:val="0"/>
              <w:suppressLineNumbers w:val="0"/>
              <w:spacing w:before="0" w:beforeAutospacing="0" w:after="0" w:afterAutospacing="0"/>
              <w:ind w:left="0" w:right="0"/>
              <w:jc w:val="center"/>
              <w:rPr>
                <w:rFonts w:hint="default"/>
                <w:szCs w:val="21"/>
              </w:rPr>
            </w:pPr>
            <w:r>
              <w:rPr>
                <w:rFonts w:hint="default"/>
                <w:szCs w:val="21"/>
              </w:rPr>
              <w:t>专业</w:t>
            </w:r>
            <w:r>
              <w:rPr>
                <w:rFonts w:hint="eastAsia"/>
                <w:szCs w:val="21"/>
              </w:rPr>
              <w:t>拓展限选</w:t>
            </w:r>
          </w:p>
        </w:tc>
        <w:tc>
          <w:tcPr>
            <w:tcW w:w="999" w:type="dxa"/>
            <w:vAlign w:val="center"/>
          </w:tcPr>
          <w:p w14:paraId="5DC1B165">
            <w:pPr>
              <w:keepNext w:val="0"/>
              <w:keepLines w:val="0"/>
              <w:suppressLineNumbers w:val="0"/>
              <w:spacing w:before="0" w:beforeAutospacing="0" w:after="0" w:afterAutospacing="0"/>
              <w:ind w:left="0" w:right="0"/>
              <w:jc w:val="center"/>
              <w:rPr>
                <w:rFonts w:hint="default"/>
                <w:szCs w:val="21"/>
              </w:rPr>
            </w:pPr>
            <w:r>
              <w:rPr>
                <w:rFonts w:hint="eastAsia"/>
                <w:szCs w:val="21"/>
              </w:rPr>
              <w:t>12.5</w:t>
            </w:r>
          </w:p>
        </w:tc>
        <w:tc>
          <w:tcPr>
            <w:tcW w:w="818" w:type="dxa"/>
            <w:vAlign w:val="center"/>
          </w:tcPr>
          <w:p w14:paraId="3DE6B621">
            <w:pPr>
              <w:keepNext w:val="0"/>
              <w:keepLines w:val="0"/>
              <w:suppressLineNumbers w:val="0"/>
              <w:spacing w:before="0" w:beforeAutospacing="0" w:after="0" w:afterAutospacing="0"/>
              <w:ind w:left="0" w:right="0"/>
              <w:jc w:val="center"/>
              <w:rPr>
                <w:rFonts w:hint="default"/>
                <w:szCs w:val="21"/>
              </w:rPr>
            </w:pPr>
            <w:r>
              <w:rPr>
                <w:rFonts w:hint="eastAsia"/>
                <w:szCs w:val="21"/>
              </w:rPr>
              <w:t>102</w:t>
            </w:r>
          </w:p>
        </w:tc>
        <w:tc>
          <w:tcPr>
            <w:tcW w:w="818" w:type="dxa"/>
            <w:vAlign w:val="center"/>
          </w:tcPr>
          <w:p w14:paraId="315E46CD">
            <w:pPr>
              <w:keepNext w:val="0"/>
              <w:keepLines w:val="0"/>
              <w:suppressLineNumbers w:val="0"/>
              <w:spacing w:before="0" w:beforeAutospacing="0" w:after="0" w:afterAutospacing="0"/>
              <w:ind w:left="0" w:right="0"/>
              <w:jc w:val="center"/>
              <w:rPr>
                <w:rFonts w:hint="default"/>
                <w:szCs w:val="21"/>
              </w:rPr>
            </w:pPr>
            <w:r>
              <w:rPr>
                <w:rFonts w:hint="eastAsia"/>
                <w:szCs w:val="21"/>
              </w:rPr>
              <w:t>102</w:t>
            </w:r>
          </w:p>
        </w:tc>
        <w:tc>
          <w:tcPr>
            <w:tcW w:w="881" w:type="dxa"/>
            <w:vAlign w:val="center"/>
          </w:tcPr>
          <w:p w14:paraId="6339B8FE">
            <w:pPr>
              <w:keepNext w:val="0"/>
              <w:keepLines w:val="0"/>
              <w:suppressLineNumbers w:val="0"/>
              <w:spacing w:before="0" w:beforeAutospacing="0" w:after="0" w:afterAutospacing="0"/>
              <w:ind w:left="0" w:right="0"/>
              <w:jc w:val="center"/>
              <w:rPr>
                <w:rFonts w:hint="default"/>
                <w:szCs w:val="21"/>
              </w:rPr>
            </w:pPr>
            <w:r>
              <w:rPr>
                <w:rFonts w:hint="eastAsia"/>
                <w:szCs w:val="21"/>
              </w:rPr>
              <w:t>204</w:t>
            </w:r>
          </w:p>
        </w:tc>
        <w:tc>
          <w:tcPr>
            <w:tcW w:w="1130" w:type="dxa"/>
            <w:vAlign w:val="center"/>
          </w:tcPr>
          <w:p w14:paraId="3DFBFD1B">
            <w:pPr>
              <w:keepNext w:val="0"/>
              <w:keepLines w:val="0"/>
              <w:suppressLineNumbers w:val="0"/>
              <w:spacing w:before="0" w:beforeAutospacing="0" w:after="0" w:afterAutospacing="0"/>
              <w:ind w:left="0" w:right="0"/>
              <w:jc w:val="center"/>
              <w:rPr>
                <w:rFonts w:hint="default"/>
                <w:szCs w:val="21"/>
              </w:rPr>
            </w:pPr>
            <w:r>
              <w:rPr>
                <w:rFonts w:hint="eastAsia"/>
                <w:szCs w:val="21"/>
              </w:rPr>
              <w:t>7.1%</w:t>
            </w:r>
          </w:p>
        </w:tc>
      </w:tr>
      <w:tr w14:paraId="248D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30B98209">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1402CE5F">
            <w:pPr>
              <w:keepNext w:val="0"/>
              <w:keepLines w:val="0"/>
              <w:suppressLineNumbers w:val="0"/>
              <w:spacing w:before="0" w:beforeAutospacing="0" w:after="0" w:afterAutospacing="0"/>
              <w:ind w:left="0" w:right="0"/>
              <w:jc w:val="center"/>
              <w:rPr>
                <w:rFonts w:hint="default"/>
                <w:szCs w:val="21"/>
              </w:rPr>
            </w:pPr>
            <w:r>
              <w:rPr>
                <w:rFonts w:hint="eastAsia"/>
                <w:szCs w:val="21"/>
              </w:rPr>
              <w:t>专业拓展任选</w:t>
            </w:r>
          </w:p>
        </w:tc>
        <w:tc>
          <w:tcPr>
            <w:tcW w:w="999" w:type="dxa"/>
            <w:vAlign w:val="center"/>
          </w:tcPr>
          <w:p w14:paraId="2AF8711E">
            <w:pPr>
              <w:keepNext w:val="0"/>
              <w:keepLines w:val="0"/>
              <w:suppressLineNumbers w:val="0"/>
              <w:spacing w:before="0" w:beforeAutospacing="0" w:after="0" w:afterAutospacing="0"/>
              <w:ind w:left="0" w:right="0"/>
              <w:jc w:val="center"/>
              <w:rPr>
                <w:rFonts w:hint="default"/>
                <w:szCs w:val="21"/>
              </w:rPr>
            </w:pPr>
            <w:r>
              <w:rPr>
                <w:rFonts w:hint="eastAsia"/>
                <w:szCs w:val="21"/>
              </w:rPr>
              <w:t>6</w:t>
            </w:r>
          </w:p>
        </w:tc>
        <w:tc>
          <w:tcPr>
            <w:tcW w:w="818" w:type="dxa"/>
            <w:vAlign w:val="center"/>
          </w:tcPr>
          <w:p w14:paraId="12E8168E">
            <w:pPr>
              <w:keepNext w:val="0"/>
              <w:keepLines w:val="0"/>
              <w:suppressLineNumbers w:val="0"/>
              <w:spacing w:before="0" w:beforeAutospacing="0" w:after="0" w:afterAutospacing="0"/>
              <w:ind w:left="0" w:right="0"/>
              <w:jc w:val="center"/>
              <w:rPr>
                <w:rFonts w:hint="default"/>
                <w:szCs w:val="21"/>
              </w:rPr>
            </w:pPr>
            <w:r>
              <w:rPr>
                <w:rFonts w:hint="eastAsia"/>
                <w:szCs w:val="21"/>
              </w:rPr>
              <w:t>48</w:t>
            </w:r>
          </w:p>
        </w:tc>
        <w:tc>
          <w:tcPr>
            <w:tcW w:w="818" w:type="dxa"/>
            <w:vAlign w:val="center"/>
          </w:tcPr>
          <w:p w14:paraId="4B6C7FC5">
            <w:pPr>
              <w:keepNext w:val="0"/>
              <w:keepLines w:val="0"/>
              <w:suppressLineNumbers w:val="0"/>
              <w:spacing w:before="0" w:beforeAutospacing="0" w:after="0" w:afterAutospacing="0"/>
              <w:ind w:left="0" w:right="0"/>
              <w:jc w:val="center"/>
              <w:rPr>
                <w:rFonts w:hint="default"/>
                <w:szCs w:val="21"/>
              </w:rPr>
            </w:pPr>
            <w:r>
              <w:rPr>
                <w:rFonts w:hint="eastAsia"/>
                <w:szCs w:val="21"/>
              </w:rPr>
              <w:t>48</w:t>
            </w:r>
          </w:p>
        </w:tc>
        <w:tc>
          <w:tcPr>
            <w:tcW w:w="881" w:type="dxa"/>
            <w:vAlign w:val="center"/>
          </w:tcPr>
          <w:p w14:paraId="71505B83">
            <w:pPr>
              <w:keepNext w:val="0"/>
              <w:keepLines w:val="0"/>
              <w:suppressLineNumbers w:val="0"/>
              <w:spacing w:before="0" w:beforeAutospacing="0" w:after="0" w:afterAutospacing="0"/>
              <w:ind w:left="0" w:right="0"/>
              <w:jc w:val="center"/>
              <w:rPr>
                <w:rFonts w:hint="default"/>
                <w:szCs w:val="21"/>
              </w:rPr>
            </w:pPr>
            <w:r>
              <w:rPr>
                <w:rFonts w:hint="eastAsia"/>
                <w:szCs w:val="21"/>
              </w:rPr>
              <w:t>96</w:t>
            </w:r>
          </w:p>
        </w:tc>
        <w:tc>
          <w:tcPr>
            <w:tcW w:w="1130" w:type="dxa"/>
            <w:vAlign w:val="center"/>
          </w:tcPr>
          <w:p w14:paraId="2A0D7244">
            <w:pPr>
              <w:keepNext w:val="0"/>
              <w:keepLines w:val="0"/>
              <w:suppressLineNumbers w:val="0"/>
              <w:spacing w:before="0" w:beforeAutospacing="0" w:after="0" w:afterAutospacing="0"/>
              <w:ind w:left="0" w:right="0"/>
              <w:jc w:val="center"/>
              <w:rPr>
                <w:rFonts w:hint="default"/>
                <w:szCs w:val="21"/>
              </w:rPr>
            </w:pPr>
            <w:r>
              <w:rPr>
                <w:rFonts w:hint="eastAsia"/>
                <w:szCs w:val="21"/>
              </w:rPr>
              <w:t>3.4%</w:t>
            </w:r>
          </w:p>
        </w:tc>
      </w:tr>
      <w:tr w14:paraId="08C6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7E775730">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35367CF8">
            <w:pPr>
              <w:keepNext w:val="0"/>
              <w:keepLines w:val="0"/>
              <w:suppressLineNumbers w:val="0"/>
              <w:spacing w:before="0" w:beforeAutospacing="0" w:after="0" w:afterAutospacing="0"/>
              <w:ind w:left="0" w:right="0"/>
              <w:jc w:val="center"/>
              <w:rPr>
                <w:rFonts w:hint="default"/>
                <w:szCs w:val="21"/>
              </w:rPr>
            </w:pPr>
            <w:r>
              <w:rPr>
                <w:rFonts w:hint="default"/>
                <w:szCs w:val="21"/>
              </w:rPr>
              <w:t>集中实践</w:t>
            </w:r>
            <w:r>
              <w:rPr>
                <w:rFonts w:hint="eastAsia"/>
                <w:szCs w:val="21"/>
              </w:rPr>
              <w:t>必修</w:t>
            </w:r>
          </w:p>
        </w:tc>
        <w:tc>
          <w:tcPr>
            <w:tcW w:w="999" w:type="dxa"/>
            <w:vAlign w:val="center"/>
          </w:tcPr>
          <w:p w14:paraId="0ACFE397">
            <w:pPr>
              <w:keepNext w:val="0"/>
              <w:keepLines w:val="0"/>
              <w:suppressLineNumbers w:val="0"/>
              <w:spacing w:before="0" w:beforeAutospacing="0" w:after="0" w:afterAutospacing="0"/>
              <w:ind w:left="0" w:right="0"/>
              <w:jc w:val="center"/>
              <w:rPr>
                <w:rFonts w:hint="default"/>
                <w:szCs w:val="21"/>
              </w:rPr>
            </w:pPr>
            <w:r>
              <w:rPr>
                <w:rFonts w:hint="eastAsia"/>
                <w:szCs w:val="21"/>
              </w:rPr>
              <w:t>34</w:t>
            </w:r>
          </w:p>
        </w:tc>
        <w:tc>
          <w:tcPr>
            <w:tcW w:w="818" w:type="dxa"/>
            <w:vAlign w:val="center"/>
          </w:tcPr>
          <w:p w14:paraId="382663C4">
            <w:pPr>
              <w:keepNext w:val="0"/>
              <w:keepLines w:val="0"/>
              <w:suppressLineNumbers w:val="0"/>
              <w:spacing w:before="0" w:beforeAutospacing="0" w:after="0" w:afterAutospacing="0"/>
              <w:ind w:left="0" w:right="0"/>
              <w:jc w:val="center"/>
              <w:rPr>
                <w:rFonts w:hint="default"/>
                <w:szCs w:val="21"/>
              </w:rPr>
            </w:pPr>
            <w:r>
              <w:rPr>
                <w:rFonts w:hint="eastAsia"/>
                <w:szCs w:val="21"/>
              </w:rPr>
              <w:t>0</w:t>
            </w:r>
          </w:p>
        </w:tc>
        <w:tc>
          <w:tcPr>
            <w:tcW w:w="818" w:type="dxa"/>
            <w:vAlign w:val="center"/>
          </w:tcPr>
          <w:p w14:paraId="34791485">
            <w:pPr>
              <w:keepNext w:val="0"/>
              <w:keepLines w:val="0"/>
              <w:suppressLineNumbers w:val="0"/>
              <w:spacing w:before="0" w:beforeAutospacing="0" w:after="0" w:afterAutospacing="0"/>
              <w:ind w:left="0" w:right="0"/>
              <w:jc w:val="center"/>
              <w:rPr>
                <w:rFonts w:hint="default"/>
                <w:szCs w:val="21"/>
              </w:rPr>
            </w:pPr>
            <w:r>
              <w:rPr>
                <w:rFonts w:hint="eastAsia"/>
                <w:szCs w:val="21"/>
              </w:rPr>
              <w:t>884</w:t>
            </w:r>
          </w:p>
        </w:tc>
        <w:tc>
          <w:tcPr>
            <w:tcW w:w="881" w:type="dxa"/>
            <w:vAlign w:val="center"/>
          </w:tcPr>
          <w:p w14:paraId="27DD315E">
            <w:pPr>
              <w:keepNext w:val="0"/>
              <w:keepLines w:val="0"/>
              <w:suppressLineNumbers w:val="0"/>
              <w:spacing w:before="0" w:beforeAutospacing="0" w:after="0" w:afterAutospacing="0"/>
              <w:ind w:left="0" w:right="0"/>
              <w:jc w:val="center"/>
              <w:rPr>
                <w:rFonts w:hint="default"/>
                <w:szCs w:val="21"/>
              </w:rPr>
            </w:pPr>
            <w:r>
              <w:rPr>
                <w:rFonts w:hint="eastAsia"/>
                <w:szCs w:val="21"/>
              </w:rPr>
              <w:t>884</w:t>
            </w:r>
          </w:p>
        </w:tc>
        <w:tc>
          <w:tcPr>
            <w:tcW w:w="1130" w:type="dxa"/>
            <w:vAlign w:val="center"/>
          </w:tcPr>
          <w:p w14:paraId="1EEAE98C">
            <w:pPr>
              <w:keepNext w:val="0"/>
              <w:keepLines w:val="0"/>
              <w:suppressLineNumbers w:val="0"/>
              <w:spacing w:before="0" w:beforeAutospacing="0" w:after="0" w:afterAutospacing="0"/>
              <w:ind w:left="0" w:right="0"/>
              <w:jc w:val="center"/>
              <w:rPr>
                <w:rFonts w:hint="default"/>
                <w:szCs w:val="21"/>
              </w:rPr>
            </w:pPr>
            <w:r>
              <w:rPr>
                <w:rFonts w:hint="eastAsia"/>
                <w:szCs w:val="21"/>
              </w:rPr>
              <w:t>30.9%</w:t>
            </w:r>
          </w:p>
        </w:tc>
      </w:tr>
      <w:tr w14:paraId="000B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5A71CBDF">
            <w:pPr>
              <w:keepNext w:val="0"/>
              <w:keepLines w:val="0"/>
              <w:suppressLineNumbers w:val="0"/>
              <w:spacing w:before="0" w:beforeAutospacing="0" w:after="0" w:afterAutospacing="0"/>
              <w:ind w:left="0" w:right="0"/>
              <w:jc w:val="center"/>
              <w:rPr>
                <w:rFonts w:hint="default"/>
                <w:szCs w:val="21"/>
              </w:rPr>
            </w:pPr>
          </w:p>
        </w:tc>
        <w:tc>
          <w:tcPr>
            <w:tcW w:w="1908" w:type="dxa"/>
            <w:vAlign w:val="center"/>
          </w:tcPr>
          <w:p w14:paraId="50DC090A">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vAlign w:val="center"/>
          </w:tcPr>
          <w:p w14:paraId="4D96BA6A">
            <w:pPr>
              <w:keepNext w:val="0"/>
              <w:keepLines w:val="0"/>
              <w:suppressLineNumbers w:val="0"/>
              <w:spacing w:before="0" w:beforeAutospacing="0" w:after="0" w:afterAutospacing="0"/>
              <w:ind w:left="0" w:right="0"/>
              <w:jc w:val="center"/>
              <w:rPr>
                <w:rFonts w:hint="default"/>
                <w:szCs w:val="21"/>
              </w:rPr>
            </w:pPr>
            <w:r>
              <w:rPr>
                <w:rFonts w:hint="eastAsia"/>
                <w:szCs w:val="21"/>
              </w:rPr>
              <w:t>104.5</w:t>
            </w:r>
          </w:p>
        </w:tc>
        <w:tc>
          <w:tcPr>
            <w:tcW w:w="818" w:type="dxa"/>
            <w:vAlign w:val="center"/>
          </w:tcPr>
          <w:p w14:paraId="7F5CBEFB">
            <w:pPr>
              <w:keepNext w:val="0"/>
              <w:keepLines w:val="0"/>
              <w:suppressLineNumbers w:val="0"/>
              <w:spacing w:before="0" w:beforeAutospacing="0" w:after="0" w:afterAutospacing="0"/>
              <w:ind w:left="0" w:right="0"/>
              <w:jc w:val="center"/>
              <w:rPr>
                <w:rFonts w:hint="default"/>
                <w:szCs w:val="21"/>
              </w:rPr>
            </w:pPr>
            <w:r>
              <w:rPr>
                <w:rFonts w:hint="eastAsia"/>
                <w:szCs w:val="21"/>
              </w:rPr>
              <w:t>524</w:t>
            </w:r>
          </w:p>
        </w:tc>
        <w:tc>
          <w:tcPr>
            <w:tcW w:w="818" w:type="dxa"/>
            <w:vAlign w:val="center"/>
          </w:tcPr>
          <w:p w14:paraId="3048F008">
            <w:pPr>
              <w:keepNext w:val="0"/>
              <w:keepLines w:val="0"/>
              <w:suppressLineNumbers w:val="0"/>
              <w:spacing w:before="0" w:beforeAutospacing="0" w:after="0" w:afterAutospacing="0"/>
              <w:ind w:left="0" w:right="0"/>
              <w:jc w:val="center"/>
              <w:rPr>
                <w:rFonts w:hint="default"/>
                <w:szCs w:val="21"/>
              </w:rPr>
            </w:pPr>
            <w:r>
              <w:rPr>
                <w:rFonts w:hint="eastAsia"/>
                <w:szCs w:val="21"/>
              </w:rPr>
              <w:t>1506</w:t>
            </w:r>
          </w:p>
        </w:tc>
        <w:tc>
          <w:tcPr>
            <w:tcW w:w="881" w:type="dxa"/>
            <w:vAlign w:val="center"/>
          </w:tcPr>
          <w:p w14:paraId="0BBC9DBA">
            <w:pPr>
              <w:keepNext w:val="0"/>
              <w:keepLines w:val="0"/>
              <w:suppressLineNumbers w:val="0"/>
              <w:spacing w:before="0" w:beforeAutospacing="0" w:after="0" w:afterAutospacing="0"/>
              <w:ind w:left="0" w:right="0"/>
              <w:jc w:val="center"/>
              <w:rPr>
                <w:rFonts w:hint="default"/>
                <w:szCs w:val="21"/>
              </w:rPr>
            </w:pPr>
            <w:r>
              <w:rPr>
                <w:rFonts w:hint="eastAsia"/>
                <w:szCs w:val="21"/>
              </w:rPr>
              <w:t>2030</w:t>
            </w:r>
          </w:p>
        </w:tc>
        <w:tc>
          <w:tcPr>
            <w:tcW w:w="1130" w:type="dxa"/>
            <w:vAlign w:val="center"/>
          </w:tcPr>
          <w:p w14:paraId="7D371272">
            <w:pPr>
              <w:keepNext w:val="0"/>
              <w:keepLines w:val="0"/>
              <w:suppressLineNumbers w:val="0"/>
              <w:spacing w:before="0" w:beforeAutospacing="0" w:after="0" w:afterAutospacing="0"/>
              <w:ind w:left="0" w:right="0"/>
              <w:jc w:val="center"/>
              <w:rPr>
                <w:rFonts w:hint="default"/>
                <w:szCs w:val="21"/>
              </w:rPr>
            </w:pPr>
            <w:r>
              <w:rPr>
                <w:rFonts w:hint="eastAsia"/>
                <w:szCs w:val="21"/>
              </w:rPr>
              <w:t>71.0%</w:t>
            </w:r>
          </w:p>
        </w:tc>
      </w:tr>
      <w:tr w14:paraId="538B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vAlign w:val="center"/>
          </w:tcPr>
          <w:p w14:paraId="070F9332">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999" w:type="dxa"/>
            <w:vAlign w:val="center"/>
          </w:tcPr>
          <w:p w14:paraId="36F58B10">
            <w:pPr>
              <w:keepNext w:val="0"/>
              <w:keepLines w:val="0"/>
              <w:suppressLineNumbers w:val="0"/>
              <w:spacing w:before="0" w:beforeAutospacing="0" w:after="0" w:afterAutospacing="0"/>
              <w:ind w:left="0" w:right="0"/>
              <w:jc w:val="center"/>
              <w:rPr>
                <w:rFonts w:hint="default"/>
                <w:szCs w:val="21"/>
              </w:rPr>
            </w:pPr>
            <w:r>
              <w:rPr>
                <w:rFonts w:hint="eastAsia"/>
                <w:szCs w:val="21"/>
              </w:rPr>
              <w:t>155</w:t>
            </w:r>
          </w:p>
        </w:tc>
        <w:tc>
          <w:tcPr>
            <w:tcW w:w="818" w:type="dxa"/>
            <w:vAlign w:val="center"/>
          </w:tcPr>
          <w:p w14:paraId="13A81991">
            <w:pPr>
              <w:keepNext w:val="0"/>
              <w:keepLines w:val="0"/>
              <w:suppressLineNumbers w:val="0"/>
              <w:spacing w:before="0" w:beforeAutospacing="0" w:after="0" w:afterAutospacing="0"/>
              <w:ind w:left="0" w:right="0"/>
              <w:jc w:val="center"/>
              <w:rPr>
                <w:rFonts w:hint="default"/>
                <w:szCs w:val="21"/>
              </w:rPr>
            </w:pPr>
            <w:r>
              <w:rPr>
                <w:rFonts w:hint="eastAsia"/>
                <w:szCs w:val="21"/>
              </w:rPr>
              <w:t>1122</w:t>
            </w:r>
          </w:p>
        </w:tc>
        <w:tc>
          <w:tcPr>
            <w:tcW w:w="818" w:type="dxa"/>
            <w:vAlign w:val="center"/>
          </w:tcPr>
          <w:p w14:paraId="65CAB475">
            <w:pPr>
              <w:keepNext w:val="0"/>
              <w:keepLines w:val="0"/>
              <w:suppressLineNumbers w:val="0"/>
              <w:spacing w:before="0" w:beforeAutospacing="0" w:after="0" w:afterAutospacing="0"/>
              <w:ind w:left="0" w:right="0"/>
              <w:jc w:val="center"/>
              <w:rPr>
                <w:rFonts w:hint="default"/>
                <w:szCs w:val="21"/>
              </w:rPr>
            </w:pPr>
            <w:r>
              <w:rPr>
                <w:rFonts w:hint="eastAsia"/>
                <w:szCs w:val="21"/>
              </w:rPr>
              <w:t>1736</w:t>
            </w:r>
          </w:p>
        </w:tc>
        <w:tc>
          <w:tcPr>
            <w:tcW w:w="881" w:type="dxa"/>
            <w:vAlign w:val="center"/>
          </w:tcPr>
          <w:p w14:paraId="4861124C">
            <w:pPr>
              <w:keepNext w:val="0"/>
              <w:keepLines w:val="0"/>
              <w:suppressLineNumbers w:val="0"/>
              <w:spacing w:before="0" w:beforeAutospacing="0" w:after="0" w:afterAutospacing="0"/>
              <w:ind w:left="0" w:right="0"/>
              <w:jc w:val="center"/>
              <w:rPr>
                <w:rFonts w:hint="default"/>
                <w:szCs w:val="21"/>
              </w:rPr>
            </w:pPr>
            <w:r>
              <w:rPr>
                <w:rFonts w:hint="eastAsia"/>
                <w:szCs w:val="21"/>
              </w:rPr>
              <w:t>2858</w:t>
            </w:r>
          </w:p>
        </w:tc>
        <w:tc>
          <w:tcPr>
            <w:tcW w:w="1130" w:type="dxa"/>
            <w:vAlign w:val="center"/>
          </w:tcPr>
          <w:p w14:paraId="1635A3D6">
            <w:pPr>
              <w:keepNext w:val="0"/>
              <w:keepLines w:val="0"/>
              <w:suppressLineNumbers w:val="0"/>
              <w:spacing w:before="0" w:beforeAutospacing="0" w:after="0" w:afterAutospacing="0"/>
              <w:ind w:left="0" w:right="0"/>
              <w:jc w:val="center"/>
              <w:rPr>
                <w:rFonts w:hint="default"/>
                <w:szCs w:val="21"/>
              </w:rPr>
            </w:pPr>
            <w:r>
              <w:rPr>
                <w:rFonts w:hint="eastAsia"/>
                <w:szCs w:val="21"/>
              </w:rPr>
              <w:t>100%</w:t>
            </w:r>
          </w:p>
        </w:tc>
      </w:tr>
    </w:tbl>
    <w:p w14:paraId="5D78A514">
      <w:pPr>
        <w:rPr>
          <w:sz w:val="18"/>
          <w:szCs w:val="18"/>
          <w:highlight w:val="yellow"/>
        </w:rPr>
      </w:pPr>
    </w:p>
    <w:p w14:paraId="42510895">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220F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vAlign w:val="center"/>
          </w:tcPr>
          <w:p w14:paraId="525576F0">
            <w:pPr>
              <w:keepNext w:val="0"/>
              <w:keepLines w:val="0"/>
              <w:suppressLineNumbers w:val="0"/>
              <w:spacing w:before="0" w:beforeAutospacing="0" w:after="0" w:afterAutospacing="0"/>
              <w:ind w:left="0" w:right="0"/>
              <w:jc w:val="center"/>
              <w:rPr>
                <w:rFonts w:hint="default"/>
                <w:b/>
                <w:szCs w:val="21"/>
              </w:rPr>
            </w:pPr>
            <w:r>
              <w:rPr>
                <w:rFonts w:hint="default"/>
                <w:b/>
                <w:szCs w:val="21"/>
              </w:rPr>
              <w:t>学年</w:t>
            </w:r>
          </w:p>
        </w:tc>
        <w:tc>
          <w:tcPr>
            <w:tcW w:w="581" w:type="dxa"/>
            <w:vAlign w:val="center"/>
          </w:tcPr>
          <w:p w14:paraId="1397074E">
            <w:pPr>
              <w:keepNext w:val="0"/>
              <w:keepLines w:val="0"/>
              <w:suppressLineNumbers w:val="0"/>
              <w:spacing w:before="0" w:beforeAutospacing="0" w:after="0" w:afterAutospacing="0"/>
              <w:ind w:left="0" w:right="0"/>
              <w:jc w:val="center"/>
              <w:rPr>
                <w:rFonts w:hint="default"/>
                <w:b/>
                <w:szCs w:val="21"/>
              </w:rPr>
            </w:pPr>
            <w:r>
              <w:rPr>
                <w:rFonts w:hint="default"/>
                <w:b/>
                <w:szCs w:val="21"/>
              </w:rPr>
              <w:t>学期</w:t>
            </w:r>
          </w:p>
        </w:tc>
        <w:tc>
          <w:tcPr>
            <w:tcW w:w="726" w:type="dxa"/>
            <w:vAlign w:val="center"/>
          </w:tcPr>
          <w:p w14:paraId="718FDFB0">
            <w:pPr>
              <w:keepNext w:val="0"/>
              <w:keepLines w:val="0"/>
              <w:suppressLineNumbers w:val="0"/>
              <w:spacing w:before="0" w:beforeAutospacing="0" w:after="0" w:afterAutospacing="0"/>
              <w:ind w:left="0" w:right="0"/>
              <w:jc w:val="center"/>
              <w:rPr>
                <w:rFonts w:hint="default"/>
                <w:b/>
                <w:szCs w:val="21"/>
              </w:rPr>
            </w:pPr>
            <w:r>
              <w:rPr>
                <w:rFonts w:hint="eastAsia"/>
                <w:b/>
                <w:szCs w:val="21"/>
              </w:rPr>
              <w:t>军事技能</w:t>
            </w:r>
          </w:p>
        </w:tc>
        <w:tc>
          <w:tcPr>
            <w:tcW w:w="726" w:type="dxa"/>
            <w:vAlign w:val="center"/>
          </w:tcPr>
          <w:p w14:paraId="310D63A7">
            <w:pPr>
              <w:keepNext w:val="0"/>
              <w:keepLines w:val="0"/>
              <w:suppressLineNumbers w:val="0"/>
              <w:spacing w:before="0" w:beforeAutospacing="0" w:after="0" w:afterAutospacing="0"/>
              <w:ind w:left="0" w:right="0"/>
              <w:jc w:val="center"/>
              <w:rPr>
                <w:rFonts w:hint="default"/>
                <w:b/>
                <w:szCs w:val="21"/>
              </w:rPr>
            </w:pPr>
            <w:r>
              <w:rPr>
                <w:rFonts w:hint="default"/>
                <w:b/>
                <w:szCs w:val="21"/>
              </w:rPr>
              <w:t>课堂</w:t>
            </w:r>
          </w:p>
          <w:p w14:paraId="494CC7D2">
            <w:pPr>
              <w:keepNext w:val="0"/>
              <w:keepLines w:val="0"/>
              <w:suppressLineNumbers w:val="0"/>
              <w:spacing w:before="0" w:beforeAutospacing="0" w:after="0" w:afterAutospacing="0"/>
              <w:ind w:left="0" w:right="0"/>
              <w:jc w:val="center"/>
              <w:rPr>
                <w:rFonts w:hint="default"/>
                <w:b/>
                <w:szCs w:val="21"/>
              </w:rPr>
            </w:pPr>
            <w:r>
              <w:rPr>
                <w:rFonts w:hint="default"/>
                <w:b/>
                <w:szCs w:val="21"/>
              </w:rPr>
              <w:t>教学</w:t>
            </w:r>
          </w:p>
        </w:tc>
        <w:tc>
          <w:tcPr>
            <w:tcW w:w="581" w:type="dxa"/>
            <w:vAlign w:val="center"/>
          </w:tcPr>
          <w:p w14:paraId="29057468">
            <w:pPr>
              <w:keepNext w:val="0"/>
              <w:keepLines w:val="0"/>
              <w:suppressLineNumbers w:val="0"/>
              <w:spacing w:before="0" w:beforeAutospacing="0" w:after="0" w:afterAutospacing="0"/>
              <w:ind w:left="0" w:right="0"/>
              <w:jc w:val="center"/>
              <w:rPr>
                <w:rFonts w:hint="default"/>
                <w:b/>
                <w:szCs w:val="21"/>
              </w:rPr>
            </w:pPr>
            <w:r>
              <w:rPr>
                <w:rFonts w:hint="default"/>
                <w:b/>
                <w:szCs w:val="21"/>
              </w:rPr>
              <w:t>考试</w:t>
            </w:r>
          </w:p>
        </w:tc>
        <w:tc>
          <w:tcPr>
            <w:tcW w:w="723" w:type="dxa"/>
            <w:vAlign w:val="center"/>
          </w:tcPr>
          <w:p w14:paraId="772B03B6">
            <w:pPr>
              <w:keepNext w:val="0"/>
              <w:keepLines w:val="0"/>
              <w:suppressLineNumbers w:val="0"/>
              <w:spacing w:before="0" w:beforeAutospacing="0" w:after="0" w:afterAutospacing="0"/>
              <w:ind w:left="0" w:right="0"/>
              <w:jc w:val="center"/>
              <w:rPr>
                <w:rFonts w:hint="default"/>
                <w:b/>
                <w:szCs w:val="21"/>
              </w:rPr>
            </w:pPr>
            <w:r>
              <w:rPr>
                <w:rFonts w:hint="default"/>
                <w:b/>
                <w:szCs w:val="21"/>
              </w:rPr>
              <w:t>劳动</w:t>
            </w:r>
          </w:p>
        </w:tc>
        <w:tc>
          <w:tcPr>
            <w:tcW w:w="871" w:type="dxa"/>
            <w:vAlign w:val="center"/>
          </w:tcPr>
          <w:p w14:paraId="1A9EB5AF">
            <w:pPr>
              <w:keepNext w:val="0"/>
              <w:keepLines w:val="0"/>
              <w:suppressLineNumbers w:val="0"/>
              <w:spacing w:before="0" w:beforeAutospacing="0" w:after="0" w:afterAutospacing="0"/>
              <w:ind w:left="0" w:right="0"/>
              <w:jc w:val="center"/>
              <w:rPr>
                <w:rFonts w:hint="default"/>
                <w:b/>
                <w:szCs w:val="21"/>
              </w:rPr>
            </w:pPr>
            <w:r>
              <w:rPr>
                <w:rFonts w:hint="default"/>
                <w:b/>
                <w:szCs w:val="21"/>
              </w:rPr>
              <w:t>集中性实训实习</w:t>
            </w:r>
            <w:r>
              <w:rPr>
                <w:rFonts w:hint="eastAsia"/>
                <w:b/>
                <w:szCs w:val="21"/>
              </w:rPr>
              <w:t>实践</w:t>
            </w:r>
          </w:p>
        </w:tc>
        <w:tc>
          <w:tcPr>
            <w:tcW w:w="783" w:type="dxa"/>
            <w:vAlign w:val="center"/>
          </w:tcPr>
          <w:p w14:paraId="42F9B30E">
            <w:pPr>
              <w:keepNext w:val="0"/>
              <w:keepLines w:val="0"/>
              <w:suppressLineNumbers w:val="0"/>
              <w:spacing w:before="0" w:beforeAutospacing="0" w:after="0" w:afterAutospacing="0"/>
              <w:ind w:left="0" w:right="0"/>
              <w:jc w:val="center"/>
              <w:rPr>
                <w:rFonts w:hint="default"/>
                <w:b/>
                <w:szCs w:val="21"/>
              </w:rPr>
            </w:pPr>
            <w:r>
              <w:rPr>
                <w:rFonts w:hint="default"/>
                <w:b/>
                <w:szCs w:val="21"/>
              </w:rPr>
              <w:t>毕业设计</w:t>
            </w:r>
          </w:p>
        </w:tc>
        <w:tc>
          <w:tcPr>
            <w:tcW w:w="726" w:type="dxa"/>
            <w:vAlign w:val="center"/>
          </w:tcPr>
          <w:p w14:paraId="5AEE6AC2">
            <w:pPr>
              <w:keepNext w:val="0"/>
              <w:keepLines w:val="0"/>
              <w:suppressLineNumbers w:val="0"/>
              <w:spacing w:before="0" w:beforeAutospacing="0" w:after="0" w:afterAutospacing="0"/>
              <w:ind w:left="0" w:right="0"/>
              <w:jc w:val="center"/>
              <w:rPr>
                <w:rFonts w:hint="default"/>
                <w:b/>
                <w:szCs w:val="21"/>
              </w:rPr>
            </w:pPr>
            <w:r>
              <w:rPr>
                <w:rFonts w:hint="eastAsia"/>
                <w:b/>
                <w:szCs w:val="21"/>
              </w:rPr>
              <w:t>岗位实习</w:t>
            </w:r>
          </w:p>
        </w:tc>
        <w:tc>
          <w:tcPr>
            <w:tcW w:w="856" w:type="dxa"/>
            <w:vAlign w:val="center"/>
          </w:tcPr>
          <w:p w14:paraId="65B6E649">
            <w:pPr>
              <w:keepNext w:val="0"/>
              <w:keepLines w:val="0"/>
              <w:suppressLineNumbers w:val="0"/>
              <w:spacing w:before="0" w:beforeAutospacing="0" w:after="0" w:afterAutospacing="0"/>
              <w:ind w:left="0" w:right="0"/>
              <w:jc w:val="center"/>
              <w:rPr>
                <w:rFonts w:hint="default"/>
                <w:b/>
                <w:szCs w:val="21"/>
              </w:rPr>
            </w:pPr>
            <w:r>
              <w:rPr>
                <w:rFonts w:hint="default"/>
                <w:b/>
                <w:szCs w:val="21"/>
              </w:rPr>
              <w:t>机动</w:t>
            </w:r>
          </w:p>
        </w:tc>
        <w:tc>
          <w:tcPr>
            <w:tcW w:w="726" w:type="dxa"/>
            <w:vAlign w:val="center"/>
          </w:tcPr>
          <w:p w14:paraId="70363A84">
            <w:pPr>
              <w:keepNext w:val="0"/>
              <w:keepLines w:val="0"/>
              <w:suppressLineNumbers w:val="0"/>
              <w:spacing w:before="0" w:beforeAutospacing="0" w:after="0" w:afterAutospacing="0"/>
              <w:ind w:left="0" w:right="0"/>
              <w:jc w:val="center"/>
              <w:rPr>
                <w:rFonts w:hint="default"/>
                <w:b/>
                <w:szCs w:val="21"/>
              </w:rPr>
            </w:pPr>
            <w:r>
              <w:rPr>
                <w:rFonts w:hint="eastAsia"/>
                <w:b/>
                <w:szCs w:val="21"/>
              </w:rPr>
              <w:t>周数</w:t>
            </w:r>
          </w:p>
        </w:tc>
        <w:tc>
          <w:tcPr>
            <w:tcW w:w="1199" w:type="dxa"/>
            <w:vAlign w:val="center"/>
          </w:tcPr>
          <w:p w14:paraId="067EC126">
            <w:pPr>
              <w:keepNext w:val="0"/>
              <w:keepLines w:val="0"/>
              <w:suppressLineNumbers w:val="0"/>
              <w:spacing w:before="0" w:beforeAutospacing="0" w:after="0" w:afterAutospacing="0"/>
              <w:ind w:left="0" w:right="0"/>
              <w:jc w:val="center"/>
              <w:rPr>
                <w:rFonts w:hint="default"/>
                <w:b/>
                <w:szCs w:val="21"/>
              </w:rPr>
            </w:pPr>
            <w:r>
              <w:rPr>
                <w:rFonts w:hint="eastAsia"/>
                <w:b/>
                <w:szCs w:val="21"/>
              </w:rPr>
              <w:t>备注</w:t>
            </w:r>
          </w:p>
        </w:tc>
      </w:tr>
      <w:tr w14:paraId="16DA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vAlign w:val="center"/>
          </w:tcPr>
          <w:p w14:paraId="10C5816D">
            <w:pPr>
              <w:keepNext w:val="0"/>
              <w:keepLines w:val="0"/>
              <w:suppressLineNumbers w:val="0"/>
              <w:spacing w:before="0" w:beforeAutospacing="0" w:after="0" w:afterAutospacing="0"/>
              <w:ind w:left="0" w:right="0"/>
              <w:jc w:val="center"/>
              <w:rPr>
                <w:rFonts w:hint="default"/>
                <w:szCs w:val="21"/>
              </w:rPr>
            </w:pPr>
            <w:r>
              <w:rPr>
                <w:rFonts w:hint="default"/>
                <w:szCs w:val="21"/>
              </w:rPr>
              <w:t>一</w:t>
            </w:r>
          </w:p>
        </w:tc>
        <w:tc>
          <w:tcPr>
            <w:tcW w:w="581" w:type="dxa"/>
            <w:vAlign w:val="center"/>
          </w:tcPr>
          <w:p w14:paraId="202C3F46">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726" w:type="dxa"/>
            <w:vAlign w:val="center"/>
          </w:tcPr>
          <w:p w14:paraId="4F3E15C2">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726" w:type="dxa"/>
            <w:vAlign w:val="center"/>
          </w:tcPr>
          <w:p w14:paraId="5BA1511E">
            <w:pPr>
              <w:keepNext w:val="0"/>
              <w:keepLines w:val="0"/>
              <w:suppressLineNumbers w:val="0"/>
              <w:spacing w:before="0" w:beforeAutospacing="0" w:after="0" w:afterAutospacing="0"/>
              <w:ind w:left="0" w:right="0"/>
              <w:jc w:val="center"/>
              <w:rPr>
                <w:rFonts w:hint="default"/>
                <w:szCs w:val="21"/>
              </w:rPr>
            </w:pPr>
            <w:r>
              <w:rPr>
                <w:rFonts w:hint="eastAsia"/>
                <w:szCs w:val="21"/>
              </w:rPr>
              <w:t>14</w:t>
            </w:r>
          </w:p>
        </w:tc>
        <w:tc>
          <w:tcPr>
            <w:tcW w:w="581" w:type="dxa"/>
            <w:vAlign w:val="center"/>
          </w:tcPr>
          <w:p w14:paraId="1B5E90BB">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3" w:type="dxa"/>
            <w:vAlign w:val="center"/>
          </w:tcPr>
          <w:p w14:paraId="504A4743">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 w:type="dxa"/>
            <w:vAlign w:val="center"/>
          </w:tcPr>
          <w:p w14:paraId="15E3645D">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83" w:type="dxa"/>
            <w:vAlign w:val="center"/>
          </w:tcPr>
          <w:p w14:paraId="131712BB">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2FC0CA55">
            <w:pPr>
              <w:keepNext w:val="0"/>
              <w:keepLines w:val="0"/>
              <w:suppressLineNumbers w:val="0"/>
              <w:spacing w:before="0" w:beforeAutospacing="0" w:after="0" w:afterAutospacing="0"/>
              <w:ind w:left="0" w:right="0"/>
              <w:jc w:val="center"/>
              <w:rPr>
                <w:rFonts w:hint="default"/>
                <w:szCs w:val="21"/>
              </w:rPr>
            </w:pPr>
          </w:p>
        </w:tc>
        <w:tc>
          <w:tcPr>
            <w:tcW w:w="856" w:type="dxa"/>
            <w:vAlign w:val="center"/>
          </w:tcPr>
          <w:p w14:paraId="7FDCE74B">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726" w:type="dxa"/>
            <w:vAlign w:val="center"/>
          </w:tcPr>
          <w:p w14:paraId="56B6C8E9">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1199" w:type="dxa"/>
            <w:vMerge w:val="restart"/>
            <w:vAlign w:val="center"/>
          </w:tcPr>
          <w:p w14:paraId="35DA4050">
            <w:pPr>
              <w:keepNext w:val="0"/>
              <w:keepLines w:val="0"/>
              <w:suppressLineNumbers w:val="0"/>
              <w:spacing w:before="0" w:beforeAutospacing="0" w:after="0" w:afterAutospacing="0"/>
              <w:ind w:left="0" w:right="0"/>
              <w:rPr>
                <w:rFonts w:hint="default"/>
                <w:szCs w:val="21"/>
              </w:rPr>
            </w:pPr>
            <w:r>
              <w:rPr>
                <w:rFonts w:hint="eastAsia"/>
                <w:szCs w:val="21"/>
              </w:rPr>
              <w:t>1.入学教育结合军事技能安排；</w:t>
            </w:r>
          </w:p>
          <w:p w14:paraId="55EA66FC">
            <w:pPr>
              <w:keepNext w:val="0"/>
              <w:keepLines w:val="0"/>
              <w:suppressLineNumbers w:val="0"/>
              <w:spacing w:before="0" w:beforeAutospacing="0" w:after="0" w:afterAutospacing="0"/>
              <w:ind w:left="0" w:right="0"/>
              <w:rPr>
                <w:rFonts w:hint="default"/>
                <w:szCs w:val="21"/>
              </w:rPr>
            </w:pPr>
            <w:r>
              <w:rPr>
                <w:rFonts w:hint="eastAsia"/>
                <w:szCs w:val="21"/>
              </w:rPr>
              <w:t>2.社会实践结合认识实习安排；</w:t>
            </w:r>
          </w:p>
          <w:p w14:paraId="422BB93D">
            <w:pPr>
              <w:keepNext w:val="0"/>
              <w:keepLines w:val="0"/>
              <w:suppressLineNumbers w:val="0"/>
              <w:spacing w:before="0" w:beforeAutospacing="0" w:after="0" w:afterAutospacing="0"/>
              <w:ind w:left="0" w:right="0"/>
              <w:rPr>
                <w:rFonts w:hint="default"/>
                <w:szCs w:val="21"/>
              </w:rPr>
            </w:pPr>
            <w:r>
              <w:rPr>
                <w:rFonts w:hint="eastAsia"/>
                <w:szCs w:val="21"/>
              </w:rPr>
              <w:t>3.毕业设计结合岗位实习安排。</w:t>
            </w:r>
          </w:p>
          <w:p w14:paraId="5114ECBE">
            <w:pPr>
              <w:pStyle w:val="10"/>
              <w:keepNext w:val="0"/>
              <w:keepLines w:val="0"/>
              <w:suppressLineNumbers w:val="0"/>
              <w:spacing w:before="0" w:beforeAutospacing="0" w:afterAutospacing="0"/>
              <w:ind w:left="0" w:right="0" w:firstLine="0" w:firstLineChars="0"/>
              <w:rPr>
                <w:rFonts w:hint="default"/>
              </w:rPr>
            </w:pPr>
          </w:p>
        </w:tc>
      </w:tr>
      <w:tr w14:paraId="3174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vAlign w:val="center"/>
          </w:tcPr>
          <w:p w14:paraId="544D3717">
            <w:pPr>
              <w:keepNext w:val="0"/>
              <w:keepLines w:val="0"/>
              <w:suppressLineNumbers w:val="0"/>
              <w:spacing w:before="0" w:beforeAutospacing="0" w:after="0" w:afterAutospacing="0"/>
              <w:ind w:left="0" w:right="0"/>
              <w:jc w:val="center"/>
              <w:rPr>
                <w:rFonts w:hint="default"/>
                <w:szCs w:val="21"/>
              </w:rPr>
            </w:pPr>
          </w:p>
        </w:tc>
        <w:tc>
          <w:tcPr>
            <w:tcW w:w="581" w:type="dxa"/>
            <w:vAlign w:val="center"/>
          </w:tcPr>
          <w:p w14:paraId="58FBC109">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726" w:type="dxa"/>
            <w:vAlign w:val="center"/>
          </w:tcPr>
          <w:p w14:paraId="44E7A1A2">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379A22A0">
            <w:pPr>
              <w:keepNext w:val="0"/>
              <w:keepLines w:val="0"/>
              <w:suppressLineNumbers w:val="0"/>
              <w:spacing w:before="0" w:beforeAutospacing="0" w:after="0" w:afterAutospacing="0"/>
              <w:ind w:left="0" w:right="0"/>
              <w:jc w:val="center"/>
              <w:rPr>
                <w:rFonts w:hint="default"/>
                <w:szCs w:val="21"/>
              </w:rPr>
            </w:pPr>
            <w:r>
              <w:rPr>
                <w:rFonts w:hint="eastAsia"/>
                <w:szCs w:val="21"/>
              </w:rPr>
              <w:t>18</w:t>
            </w:r>
          </w:p>
        </w:tc>
        <w:tc>
          <w:tcPr>
            <w:tcW w:w="581" w:type="dxa"/>
            <w:vAlign w:val="center"/>
          </w:tcPr>
          <w:p w14:paraId="50DB676A">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3" w:type="dxa"/>
            <w:vAlign w:val="center"/>
          </w:tcPr>
          <w:p w14:paraId="067874CE">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 w:type="dxa"/>
            <w:vAlign w:val="center"/>
          </w:tcPr>
          <w:p w14:paraId="15B846CF">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83" w:type="dxa"/>
            <w:vAlign w:val="center"/>
          </w:tcPr>
          <w:p w14:paraId="6F50D99B">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11BB4B39">
            <w:pPr>
              <w:keepNext w:val="0"/>
              <w:keepLines w:val="0"/>
              <w:suppressLineNumbers w:val="0"/>
              <w:spacing w:before="0" w:beforeAutospacing="0" w:after="0" w:afterAutospacing="0"/>
              <w:ind w:left="0" w:right="0"/>
              <w:jc w:val="center"/>
              <w:rPr>
                <w:rFonts w:hint="default"/>
                <w:szCs w:val="21"/>
              </w:rPr>
            </w:pPr>
          </w:p>
        </w:tc>
        <w:tc>
          <w:tcPr>
            <w:tcW w:w="856" w:type="dxa"/>
            <w:vAlign w:val="center"/>
          </w:tcPr>
          <w:p w14:paraId="2834958B">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726" w:type="dxa"/>
            <w:vAlign w:val="center"/>
          </w:tcPr>
          <w:p w14:paraId="54D3E1BD">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1199" w:type="dxa"/>
            <w:vMerge w:val="continue"/>
            <w:vAlign w:val="center"/>
          </w:tcPr>
          <w:p w14:paraId="6A13FD90">
            <w:pPr>
              <w:keepNext w:val="0"/>
              <w:keepLines w:val="0"/>
              <w:suppressLineNumbers w:val="0"/>
              <w:spacing w:before="0" w:beforeAutospacing="0" w:after="0" w:afterAutospacing="0"/>
              <w:ind w:left="0" w:right="0"/>
              <w:jc w:val="center"/>
              <w:rPr>
                <w:rFonts w:hint="default"/>
                <w:szCs w:val="21"/>
              </w:rPr>
            </w:pPr>
          </w:p>
        </w:tc>
      </w:tr>
      <w:tr w14:paraId="3B96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679653A0">
            <w:pPr>
              <w:keepNext w:val="0"/>
              <w:keepLines w:val="0"/>
              <w:suppressLineNumbers w:val="0"/>
              <w:spacing w:before="0" w:beforeAutospacing="0" w:after="0" w:afterAutospacing="0"/>
              <w:ind w:left="0" w:right="0"/>
              <w:jc w:val="center"/>
              <w:rPr>
                <w:rFonts w:hint="default"/>
                <w:szCs w:val="21"/>
              </w:rPr>
            </w:pPr>
            <w:r>
              <w:rPr>
                <w:rFonts w:hint="default"/>
                <w:szCs w:val="21"/>
              </w:rPr>
              <w:t>二</w:t>
            </w:r>
          </w:p>
        </w:tc>
        <w:tc>
          <w:tcPr>
            <w:tcW w:w="581" w:type="dxa"/>
            <w:vAlign w:val="center"/>
          </w:tcPr>
          <w:p w14:paraId="39F94DEC">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726" w:type="dxa"/>
            <w:vAlign w:val="center"/>
          </w:tcPr>
          <w:p w14:paraId="393F984A">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3B626E19">
            <w:pPr>
              <w:keepNext w:val="0"/>
              <w:keepLines w:val="0"/>
              <w:suppressLineNumbers w:val="0"/>
              <w:spacing w:before="0" w:beforeAutospacing="0" w:after="0" w:afterAutospacing="0"/>
              <w:ind w:left="0" w:right="0"/>
              <w:jc w:val="center"/>
              <w:rPr>
                <w:rFonts w:hint="default"/>
                <w:szCs w:val="21"/>
              </w:rPr>
            </w:pPr>
            <w:r>
              <w:rPr>
                <w:rFonts w:hint="eastAsia"/>
                <w:szCs w:val="21"/>
              </w:rPr>
              <w:t>18</w:t>
            </w:r>
          </w:p>
        </w:tc>
        <w:tc>
          <w:tcPr>
            <w:tcW w:w="581" w:type="dxa"/>
            <w:vAlign w:val="center"/>
          </w:tcPr>
          <w:p w14:paraId="0B9B6889">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3" w:type="dxa"/>
            <w:vAlign w:val="center"/>
          </w:tcPr>
          <w:p w14:paraId="424E69C0">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 w:type="dxa"/>
            <w:vAlign w:val="center"/>
          </w:tcPr>
          <w:p w14:paraId="6ADA72EA">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783" w:type="dxa"/>
            <w:vAlign w:val="center"/>
          </w:tcPr>
          <w:p w14:paraId="1A207913">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56258825">
            <w:pPr>
              <w:keepNext w:val="0"/>
              <w:keepLines w:val="0"/>
              <w:suppressLineNumbers w:val="0"/>
              <w:spacing w:before="0" w:beforeAutospacing="0" w:after="0" w:afterAutospacing="0"/>
              <w:ind w:left="0" w:right="0"/>
              <w:jc w:val="center"/>
              <w:rPr>
                <w:rFonts w:hint="default"/>
                <w:szCs w:val="21"/>
              </w:rPr>
            </w:pPr>
          </w:p>
        </w:tc>
        <w:tc>
          <w:tcPr>
            <w:tcW w:w="856" w:type="dxa"/>
            <w:vAlign w:val="center"/>
          </w:tcPr>
          <w:p w14:paraId="28627EC6">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726" w:type="dxa"/>
            <w:vAlign w:val="center"/>
          </w:tcPr>
          <w:p w14:paraId="479DB669">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1199" w:type="dxa"/>
            <w:vMerge w:val="continue"/>
            <w:vAlign w:val="center"/>
          </w:tcPr>
          <w:p w14:paraId="7EB7DB00">
            <w:pPr>
              <w:keepNext w:val="0"/>
              <w:keepLines w:val="0"/>
              <w:suppressLineNumbers w:val="0"/>
              <w:spacing w:before="0" w:beforeAutospacing="0" w:after="0" w:afterAutospacing="0"/>
              <w:ind w:left="0" w:right="0"/>
              <w:jc w:val="center"/>
              <w:rPr>
                <w:rFonts w:hint="default"/>
                <w:szCs w:val="21"/>
              </w:rPr>
            </w:pPr>
          </w:p>
        </w:tc>
      </w:tr>
      <w:tr w14:paraId="345A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vAlign w:val="center"/>
          </w:tcPr>
          <w:p w14:paraId="2C8E2801">
            <w:pPr>
              <w:keepNext w:val="0"/>
              <w:keepLines w:val="0"/>
              <w:suppressLineNumbers w:val="0"/>
              <w:spacing w:before="0" w:beforeAutospacing="0" w:after="0" w:afterAutospacing="0"/>
              <w:ind w:left="0" w:right="0"/>
              <w:jc w:val="center"/>
              <w:rPr>
                <w:rFonts w:hint="default"/>
                <w:szCs w:val="21"/>
              </w:rPr>
            </w:pPr>
          </w:p>
        </w:tc>
        <w:tc>
          <w:tcPr>
            <w:tcW w:w="581" w:type="dxa"/>
            <w:vAlign w:val="center"/>
          </w:tcPr>
          <w:p w14:paraId="2F99974A">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726" w:type="dxa"/>
            <w:vAlign w:val="center"/>
          </w:tcPr>
          <w:p w14:paraId="6398F81F">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32A99793">
            <w:pPr>
              <w:keepNext w:val="0"/>
              <w:keepLines w:val="0"/>
              <w:suppressLineNumbers w:val="0"/>
              <w:spacing w:before="0" w:beforeAutospacing="0" w:after="0" w:afterAutospacing="0"/>
              <w:ind w:left="0" w:right="0"/>
              <w:jc w:val="center"/>
              <w:rPr>
                <w:rFonts w:hint="default"/>
                <w:szCs w:val="21"/>
              </w:rPr>
            </w:pPr>
            <w:r>
              <w:rPr>
                <w:rFonts w:hint="eastAsia"/>
                <w:szCs w:val="21"/>
              </w:rPr>
              <w:t>18</w:t>
            </w:r>
          </w:p>
        </w:tc>
        <w:tc>
          <w:tcPr>
            <w:tcW w:w="581" w:type="dxa"/>
            <w:vAlign w:val="center"/>
          </w:tcPr>
          <w:p w14:paraId="579C08DD">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3" w:type="dxa"/>
            <w:vAlign w:val="center"/>
          </w:tcPr>
          <w:p w14:paraId="04954DC8">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 w:type="dxa"/>
            <w:vAlign w:val="center"/>
          </w:tcPr>
          <w:p w14:paraId="6859B51C">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783" w:type="dxa"/>
            <w:vAlign w:val="center"/>
          </w:tcPr>
          <w:p w14:paraId="38074A85">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7D697A9A">
            <w:pPr>
              <w:keepNext w:val="0"/>
              <w:keepLines w:val="0"/>
              <w:suppressLineNumbers w:val="0"/>
              <w:spacing w:before="0" w:beforeAutospacing="0" w:after="0" w:afterAutospacing="0"/>
              <w:ind w:left="0" w:right="0"/>
              <w:jc w:val="center"/>
              <w:rPr>
                <w:rFonts w:hint="default"/>
                <w:szCs w:val="21"/>
              </w:rPr>
            </w:pPr>
          </w:p>
        </w:tc>
        <w:tc>
          <w:tcPr>
            <w:tcW w:w="856" w:type="dxa"/>
            <w:vAlign w:val="center"/>
          </w:tcPr>
          <w:p w14:paraId="29B3A1E8">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726" w:type="dxa"/>
            <w:vAlign w:val="center"/>
          </w:tcPr>
          <w:p w14:paraId="404BD713">
            <w:pPr>
              <w:keepNext w:val="0"/>
              <w:keepLines w:val="0"/>
              <w:suppressLineNumbers w:val="0"/>
              <w:spacing w:before="0" w:beforeAutospacing="0" w:after="0" w:afterAutospacing="0"/>
              <w:ind w:left="0" w:right="0"/>
              <w:jc w:val="center"/>
              <w:rPr>
                <w:rFonts w:hint="default"/>
                <w:szCs w:val="21"/>
              </w:rPr>
            </w:pPr>
            <w:r>
              <w:rPr>
                <w:rFonts w:hint="default"/>
                <w:szCs w:val="21"/>
              </w:rPr>
              <w:t>2</w:t>
            </w:r>
            <w:r>
              <w:rPr>
                <w:rFonts w:hint="eastAsia"/>
                <w:szCs w:val="21"/>
              </w:rPr>
              <w:t>0</w:t>
            </w:r>
          </w:p>
        </w:tc>
        <w:tc>
          <w:tcPr>
            <w:tcW w:w="1199" w:type="dxa"/>
            <w:vMerge w:val="continue"/>
            <w:vAlign w:val="center"/>
          </w:tcPr>
          <w:p w14:paraId="300ED49E">
            <w:pPr>
              <w:keepNext w:val="0"/>
              <w:keepLines w:val="0"/>
              <w:suppressLineNumbers w:val="0"/>
              <w:spacing w:before="0" w:beforeAutospacing="0" w:after="0" w:afterAutospacing="0"/>
              <w:ind w:left="0" w:right="0"/>
              <w:jc w:val="center"/>
              <w:rPr>
                <w:rFonts w:hint="default"/>
                <w:szCs w:val="21"/>
              </w:rPr>
            </w:pPr>
          </w:p>
        </w:tc>
      </w:tr>
      <w:tr w14:paraId="7CDD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7A7CEBC9">
            <w:pPr>
              <w:keepNext w:val="0"/>
              <w:keepLines w:val="0"/>
              <w:suppressLineNumbers w:val="0"/>
              <w:spacing w:before="0" w:beforeAutospacing="0" w:after="0" w:afterAutospacing="0"/>
              <w:ind w:left="0" w:right="0"/>
              <w:jc w:val="center"/>
              <w:rPr>
                <w:rFonts w:hint="default"/>
                <w:szCs w:val="21"/>
              </w:rPr>
            </w:pPr>
            <w:r>
              <w:rPr>
                <w:rFonts w:hint="default"/>
                <w:szCs w:val="21"/>
              </w:rPr>
              <w:t>三</w:t>
            </w:r>
          </w:p>
        </w:tc>
        <w:tc>
          <w:tcPr>
            <w:tcW w:w="581" w:type="dxa"/>
            <w:vAlign w:val="center"/>
          </w:tcPr>
          <w:p w14:paraId="2E99AD26">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726" w:type="dxa"/>
            <w:vAlign w:val="center"/>
          </w:tcPr>
          <w:p w14:paraId="673E2968">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281B7760">
            <w:pPr>
              <w:keepNext w:val="0"/>
              <w:keepLines w:val="0"/>
              <w:suppressLineNumbers w:val="0"/>
              <w:spacing w:before="0" w:beforeAutospacing="0" w:after="0" w:afterAutospacing="0"/>
              <w:ind w:left="0" w:right="0"/>
              <w:jc w:val="center"/>
              <w:rPr>
                <w:rFonts w:hint="default"/>
                <w:szCs w:val="21"/>
              </w:rPr>
            </w:pPr>
            <w:r>
              <w:rPr>
                <w:rFonts w:hint="eastAsia"/>
                <w:szCs w:val="21"/>
              </w:rPr>
              <w:t>14</w:t>
            </w:r>
          </w:p>
        </w:tc>
        <w:tc>
          <w:tcPr>
            <w:tcW w:w="581" w:type="dxa"/>
            <w:vAlign w:val="center"/>
          </w:tcPr>
          <w:p w14:paraId="4FFFF5D2">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3" w:type="dxa"/>
            <w:vAlign w:val="center"/>
          </w:tcPr>
          <w:p w14:paraId="631F6961">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 w:type="dxa"/>
            <w:vAlign w:val="center"/>
          </w:tcPr>
          <w:p w14:paraId="578F12A9">
            <w:pPr>
              <w:keepNext w:val="0"/>
              <w:keepLines w:val="0"/>
              <w:suppressLineNumbers w:val="0"/>
              <w:spacing w:before="0" w:beforeAutospacing="0" w:after="0" w:afterAutospacing="0"/>
              <w:ind w:left="0" w:right="0"/>
              <w:jc w:val="center"/>
              <w:rPr>
                <w:rFonts w:hint="default"/>
                <w:szCs w:val="21"/>
              </w:rPr>
            </w:pPr>
          </w:p>
        </w:tc>
        <w:tc>
          <w:tcPr>
            <w:tcW w:w="783" w:type="dxa"/>
            <w:vAlign w:val="center"/>
          </w:tcPr>
          <w:p w14:paraId="5EF7FE83">
            <w:pPr>
              <w:keepNext w:val="0"/>
              <w:keepLines w:val="0"/>
              <w:suppressLineNumbers w:val="0"/>
              <w:spacing w:before="0" w:beforeAutospacing="0" w:after="0" w:afterAutospacing="0"/>
              <w:ind w:left="0" w:right="0"/>
              <w:jc w:val="center"/>
              <w:rPr>
                <w:rFonts w:hint="default"/>
                <w:szCs w:val="21"/>
              </w:rPr>
            </w:pPr>
            <w:r>
              <w:rPr>
                <w:rFonts w:hint="eastAsia"/>
                <w:szCs w:val="21"/>
              </w:rPr>
              <w:t>4</w:t>
            </w:r>
          </w:p>
        </w:tc>
        <w:tc>
          <w:tcPr>
            <w:tcW w:w="726" w:type="dxa"/>
            <w:vAlign w:val="center"/>
          </w:tcPr>
          <w:p w14:paraId="007110F7">
            <w:pPr>
              <w:keepNext w:val="0"/>
              <w:keepLines w:val="0"/>
              <w:suppressLineNumbers w:val="0"/>
              <w:spacing w:before="0" w:beforeAutospacing="0" w:after="0" w:afterAutospacing="0"/>
              <w:ind w:left="0" w:right="0"/>
              <w:jc w:val="center"/>
              <w:rPr>
                <w:rFonts w:hint="default"/>
                <w:szCs w:val="21"/>
              </w:rPr>
            </w:pPr>
          </w:p>
        </w:tc>
        <w:tc>
          <w:tcPr>
            <w:tcW w:w="856" w:type="dxa"/>
            <w:vAlign w:val="center"/>
          </w:tcPr>
          <w:p w14:paraId="43209532">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726" w:type="dxa"/>
            <w:vAlign w:val="center"/>
          </w:tcPr>
          <w:p w14:paraId="5A31D372">
            <w:pPr>
              <w:keepNext w:val="0"/>
              <w:keepLines w:val="0"/>
              <w:suppressLineNumbers w:val="0"/>
              <w:spacing w:before="0" w:beforeAutospacing="0" w:after="0" w:afterAutospacing="0"/>
              <w:ind w:left="0" w:right="0"/>
              <w:jc w:val="center"/>
              <w:rPr>
                <w:rFonts w:hint="default"/>
                <w:szCs w:val="21"/>
              </w:rPr>
            </w:pPr>
            <w:r>
              <w:rPr>
                <w:rFonts w:hint="default"/>
                <w:szCs w:val="21"/>
              </w:rPr>
              <w:t>20</w:t>
            </w:r>
          </w:p>
        </w:tc>
        <w:tc>
          <w:tcPr>
            <w:tcW w:w="1199" w:type="dxa"/>
            <w:vMerge w:val="continue"/>
            <w:vAlign w:val="center"/>
          </w:tcPr>
          <w:p w14:paraId="66B98C86">
            <w:pPr>
              <w:keepNext w:val="0"/>
              <w:keepLines w:val="0"/>
              <w:suppressLineNumbers w:val="0"/>
              <w:spacing w:before="0" w:beforeAutospacing="0" w:after="0" w:afterAutospacing="0"/>
              <w:ind w:left="0" w:right="0"/>
              <w:jc w:val="center"/>
              <w:rPr>
                <w:rFonts w:hint="default"/>
                <w:szCs w:val="21"/>
              </w:rPr>
            </w:pPr>
          </w:p>
        </w:tc>
      </w:tr>
      <w:tr w14:paraId="1FA1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vAlign w:val="center"/>
          </w:tcPr>
          <w:p w14:paraId="7A5D5341">
            <w:pPr>
              <w:keepNext w:val="0"/>
              <w:keepLines w:val="0"/>
              <w:suppressLineNumbers w:val="0"/>
              <w:spacing w:before="0" w:beforeAutospacing="0" w:after="0" w:afterAutospacing="0"/>
              <w:ind w:left="0" w:right="0"/>
              <w:jc w:val="center"/>
              <w:rPr>
                <w:rFonts w:hint="default"/>
                <w:szCs w:val="21"/>
              </w:rPr>
            </w:pPr>
          </w:p>
        </w:tc>
        <w:tc>
          <w:tcPr>
            <w:tcW w:w="581" w:type="dxa"/>
            <w:vAlign w:val="center"/>
          </w:tcPr>
          <w:p w14:paraId="3EF8B714">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726" w:type="dxa"/>
            <w:vAlign w:val="center"/>
          </w:tcPr>
          <w:p w14:paraId="780CA3A5">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567E8ED4">
            <w:pPr>
              <w:keepNext w:val="0"/>
              <w:keepLines w:val="0"/>
              <w:suppressLineNumbers w:val="0"/>
              <w:spacing w:before="0" w:beforeAutospacing="0" w:after="0" w:afterAutospacing="0"/>
              <w:ind w:left="0" w:right="0"/>
              <w:jc w:val="center"/>
              <w:rPr>
                <w:rFonts w:hint="default"/>
                <w:szCs w:val="21"/>
              </w:rPr>
            </w:pPr>
          </w:p>
        </w:tc>
        <w:tc>
          <w:tcPr>
            <w:tcW w:w="581" w:type="dxa"/>
            <w:vAlign w:val="center"/>
          </w:tcPr>
          <w:p w14:paraId="4105E40E">
            <w:pPr>
              <w:keepNext w:val="0"/>
              <w:keepLines w:val="0"/>
              <w:suppressLineNumbers w:val="0"/>
              <w:spacing w:before="0" w:beforeAutospacing="0" w:after="0" w:afterAutospacing="0"/>
              <w:ind w:left="0" w:right="0"/>
              <w:jc w:val="center"/>
              <w:rPr>
                <w:rFonts w:hint="default"/>
                <w:szCs w:val="21"/>
              </w:rPr>
            </w:pPr>
          </w:p>
        </w:tc>
        <w:tc>
          <w:tcPr>
            <w:tcW w:w="723" w:type="dxa"/>
            <w:vAlign w:val="center"/>
          </w:tcPr>
          <w:p w14:paraId="4C88A85A">
            <w:pPr>
              <w:keepNext w:val="0"/>
              <w:keepLines w:val="0"/>
              <w:suppressLineNumbers w:val="0"/>
              <w:spacing w:before="0" w:beforeAutospacing="0" w:after="0" w:afterAutospacing="0"/>
              <w:ind w:left="0" w:right="0"/>
              <w:jc w:val="center"/>
              <w:rPr>
                <w:rFonts w:hint="default"/>
                <w:szCs w:val="21"/>
              </w:rPr>
            </w:pPr>
          </w:p>
        </w:tc>
        <w:tc>
          <w:tcPr>
            <w:tcW w:w="871" w:type="dxa"/>
            <w:vAlign w:val="center"/>
          </w:tcPr>
          <w:p w14:paraId="167B8A6C">
            <w:pPr>
              <w:keepNext w:val="0"/>
              <w:keepLines w:val="0"/>
              <w:suppressLineNumbers w:val="0"/>
              <w:spacing w:before="0" w:beforeAutospacing="0" w:after="0" w:afterAutospacing="0"/>
              <w:ind w:left="0" w:right="0"/>
              <w:jc w:val="center"/>
              <w:rPr>
                <w:rFonts w:hint="default"/>
                <w:szCs w:val="21"/>
              </w:rPr>
            </w:pPr>
          </w:p>
        </w:tc>
        <w:tc>
          <w:tcPr>
            <w:tcW w:w="783" w:type="dxa"/>
            <w:vAlign w:val="center"/>
          </w:tcPr>
          <w:p w14:paraId="13572071">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435A821A">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856" w:type="dxa"/>
            <w:vAlign w:val="center"/>
          </w:tcPr>
          <w:p w14:paraId="1F067C14">
            <w:pPr>
              <w:keepNext w:val="0"/>
              <w:keepLines w:val="0"/>
              <w:suppressLineNumbers w:val="0"/>
              <w:spacing w:before="0" w:beforeAutospacing="0" w:after="0" w:afterAutospacing="0"/>
              <w:ind w:left="0" w:right="0"/>
              <w:jc w:val="center"/>
              <w:rPr>
                <w:rFonts w:hint="default"/>
                <w:szCs w:val="21"/>
              </w:rPr>
            </w:pPr>
          </w:p>
        </w:tc>
        <w:tc>
          <w:tcPr>
            <w:tcW w:w="726" w:type="dxa"/>
            <w:vAlign w:val="center"/>
          </w:tcPr>
          <w:p w14:paraId="4ED9C181">
            <w:pPr>
              <w:keepNext w:val="0"/>
              <w:keepLines w:val="0"/>
              <w:suppressLineNumbers w:val="0"/>
              <w:spacing w:before="0" w:beforeAutospacing="0" w:after="0" w:afterAutospacing="0"/>
              <w:ind w:left="0" w:right="0"/>
              <w:jc w:val="center"/>
              <w:rPr>
                <w:rFonts w:hint="default"/>
                <w:szCs w:val="21"/>
              </w:rPr>
            </w:pPr>
            <w:r>
              <w:rPr>
                <w:rFonts w:hint="default"/>
                <w:szCs w:val="21"/>
              </w:rPr>
              <w:t>20</w:t>
            </w:r>
          </w:p>
        </w:tc>
        <w:tc>
          <w:tcPr>
            <w:tcW w:w="1199" w:type="dxa"/>
            <w:vMerge w:val="continue"/>
            <w:vAlign w:val="center"/>
          </w:tcPr>
          <w:p w14:paraId="71775751">
            <w:pPr>
              <w:keepNext w:val="0"/>
              <w:keepLines w:val="0"/>
              <w:suppressLineNumbers w:val="0"/>
              <w:spacing w:before="0" w:beforeAutospacing="0" w:after="0" w:afterAutospacing="0"/>
              <w:ind w:left="0" w:right="0"/>
              <w:jc w:val="center"/>
              <w:rPr>
                <w:rFonts w:hint="default"/>
                <w:szCs w:val="21"/>
              </w:rPr>
            </w:pPr>
          </w:p>
        </w:tc>
      </w:tr>
      <w:tr w14:paraId="65EE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vAlign w:val="center"/>
          </w:tcPr>
          <w:p w14:paraId="33AAB175">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726" w:type="dxa"/>
            <w:vAlign w:val="center"/>
          </w:tcPr>
          <w:p w14:paraId="2F39B114">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726" w:type="dxa"/>
            <w:vAlign w:val="center"/>
          </w:tcPr>
          <w:p w14:paraId="09755D0E">
            <w:pPr>
              <w:keepNext w:val="0"/>
              <w:keepLines w:val="0"/>
              <w:suppressLineNumbers w:val="0"/>
              <w:spacing w:before="0" w:beforeAutospacing="0" w:after="0" w:afterAutospacing="0"/>
              <w:ind w:left="0" w:right="0"/>
              <w:jc w:val="center"/>
              <w:rPr>
                <w:rFonts w:hint="default"/>
                <w:szCs w:val="21"/>
              </w:rPr>
            </w:pPr>
            <w:r>
              <w:rPr>
                <w:rFonts w:hint="eastAsia"/>
                <w:szCs w:val="21"/>
              </w:rPr>
              <w:t>72</w:t>
            </w:r>
          </w:p>
        </w:tc>
        <w:tc>
          <w:tcPr>
            <w:tcW w:w="581" w:type="dxa"/>
            <w:vAlign w:val="center"/>
          </w:tcPr>
          <w:p w14:paraId="237ED4B0">
            <w:pPr>
              <w:keepNext w:val="0"/>
              <w:keepLines w:val="0"/>
              <w:suppressLineNumbers w:val="0"/>
              <w:spacing w:before="0" w:beforeAutospacing="0" w:after="0" w:afterAutospacing="0"/>
              <w:ind w:left="0" w:right="0"/>
              <w:jc w:val="center"/>
              <w:rPr>
                <w:rFonts w:hint="default"/>
                <w:szCs w:val="21"/>
              </w:rPr>
            </w:pPr>
            <w:r>
              <w:rPr>
                <w:rFonts w:hint="eastAsia"/>
                <w:szCs w:val="21"/>
              </w:rPr>
              <w:t>5</w:t>
            </w:r>
          </w:p>
        </w:tc>
        <w:tc>
          <w:tcPr>
            <w:tcW w:w="723" w:type="dxa"/>
            <w:vAlign w:val="center"/>
          </w:tcPr>
          <w:p w14:paraId="4CD0AB39">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871" w:type="dxa"/>
            <w:vAlign w:val="center"/>
          </w:tcPr>
          <w:p w14:paraId="7584C31F">
            <w:pPr>
              <w:keepNext w:val="0"/>
              <w:keepLines w:val="0"/>
              <w:suppressLineNumbers w:val="0"/>
              <w:spacing w:before="0" w:beforeAutospacing="0" w:after="0" w:afterAutospacing="0"/>
              <w:ind w:left="0" w:right="0"/>
              <w:jc w:val="center"/>
              <w:rPr>
                <w:rFonts w:hint="default"/>
                <w:szCs w:val="21"/>
              </w:rPr>
            </w:pPr>
            <w:r>
              <w:rPr>
                <w:rFonts w:hint="eastAsia"/>
                <w:szCs w:val="21"/>
              </w:rPr>
              <w:t>6</w:t>
            </w:r>
          </w:p>
        </w:tc>
        <w:tc>
          <w:tcPr>
            <w:tcW w:w="783" w:type="dxa"/>
            <w:vAlign w:val="center"/>
          </w:tcPr>
          <w:p w14:paraId="729EFA1C">
            <w:pPr>
              <w:keepNext w:val="0"/>
              <w:keepLines w:val="0"/>
              <w:suppressLineNumbers w:val="0"/>
              <w:spacing w:before="0" w:beforeAutospacing="0" w:after="0" w:afterAutospacing="0"/>
              <w:ind w:left="0" w:right="0"/>
              <w:jc w:val="center"/>
              <w:rPr>
                <w:rFonts w:hint="default"/>
                <w:szCs w:val="21"/>
              </w:rPr>
            </w:pPr>
            <w:r>
              <w:rPr>
                <w:rFonts w:hint="eastAsia"/>
                <w:szCs w:val="21"/>
              </w:rPr>
              <w:t>4</w:t>
            </w:r>
          </w:p>
        </w:tc>
        <w:tc>
          <w:tcPr>
            <w:tcW w:w="726" w:type="dxa"/>
            <w:vAlign w:val="center"/>
          </w:tcPr>
          <w:p w14:paraId="7561BC27">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856" w:type="dxa"/>
            <w:vAlign w:val="center"/>
          </w:tcPr>
          <w:p w14:paraId="22D9A9F2">
            <w:pPr>
              <w:keepNext w:val="0"/>
              <w:keepLines w:val="0"/>
              <w:suppressLineNumbers w:val="0"/>
              <w:spacing w:before="0" w:beforeAutospacing="0" w:after="0" w:afterAutospacing="0"/>
              <w:ind w:left="0" w:right="0"/>
              <w:jc w:val="center"/>
              <w:rPr>
                <w:rFonts w:hint="default"/>
                <w:szCs w:val="21"/>
              </w:rPr>
            </w:pPr>
            <w:r>
              <w:rPr>
                <w:rFonts w:hint="eastAsia"/>
                <w:szCs w:val="21"/>
              </w:rPr>
              <w:t>6</w:t>
            </w:r>
          </w:p>
        </w:tc>
        <w:tc>
          <w:tcPr>
            <w:tcW w:w="726" w:type="dxa"/>
            <w:vAlign w:val="center"/>
          </w:tcPr>
          <w:p w14:paraId="5D544623">
            <w:pPr>
              <w:keepNext w:val="0"/>
              <w:keepLines w:val="0"/>
              <w:suppressLineNumbers w:val="0"/>
              <w:spacing w:before="0" w:beforeAutospacing="0" w:after="0" w:afterAutospacing="0"/>
              <w:ind w:left="0" w:right="0"/>
              <w:jc w:val="center"/>
              <w:rPr>
                <w:rFonts w:hint="default"/>
                <w:szCs w:val="21"/>
              </w:rPr>
            </w:pPr>
            <w:r>
              <w:rPr>
                <w:rFonts w:hint="default"/>
                <w:szCs w:val="21"/>
              </w:rPr>
              <w:t>1</w:t>
            </w:r>
            <w:r>
              <w:rPr>
                <w:rFonts w:hint="eastAsia"/>
                <w:szCs w:val="21"/>
              </w:rPr>
              <w:t>20</w:t>
            </w:r>
          </w:p>
        </w:tc>
        <w:tc>
          <w:tcPr>
            <w:tcW w:w="1199" w:type="dxa"/>
            <w:vMerge w:val="continue"/>
            <w:vAlign w:val="center"/>
          </w:tcPr>
          <w:p w14:paraId="27EA2A0B">
            <w:pPr>
              <w:keepNext w:val="0"/>
              <w:keepLines w:val="0"/>
              <w:suppressLineNumbers w:val="0"/>
              <w:spacing w:before="0" w:beforeAutospacing="0" w:after="0" w:afterAutospacing="0"/>
              <w:ind w:left="0" w:right="0"/>
              <w:jc w:val="center"/>
              <w:rPr>
                <w:rFonts w:hint="default"/>
                <w:szCs w:val="21"/>
              </w:rPr>
            </w:pPr>
          </w:p>
        </w:tc>
      </w:tr>
    </w:tbl>
    <w:p w14:paraId="12E7B7F9">
      <w:pPr>
        <w:spacing w:line="440" w:lineRule="exact"/>
        <w:ind w:firstLine="482" w:firstLineChars="200"/>
        <w:rPr>
          <w:rFonts w:eastAsia="黑体"/>
          <w:b/>
          <w:sz w:val="24"/>
        </w:rPr>
      </w:pPr>
      <w:r>
        <w:rPr>
          <w:rFonts w:eastAsia="黑体"/>
          <w:b/>
          <w:sz w:val="24"/>
        </w:rPr>
        <w:t>九、实施保障</w:t>
      </w:r>
    </w:p>
    <w:p w14:paraId="51811295">
      <w:pPr>
        <w:spacing w:line="440" w:lineRule="exact"/>
        <w:ind w:firstLine="482" w:firstLineChars="200"/>
        <w:rPr>
          <w:b/>
          <w:sz w:val="24"/>
        </w:rPr>
      </w:pPr>
      <w:r>
        <w:rPr>
          <w:b/>
          <w:sz w:val="24"/>
        </w:rPr>
        <w:t>（一）</w:t>
      </w:r>
      <w:r>
        <w:rPr>
          <w:rFonts w:hint="eastAsia"/>
          <w:b/>
          <w:sz w:val="24"/>
        </w:rPr>
        <w:t>师资条件</w:t>
      </w:r>
    </w:p>
    <w:p w14:paraId="3E0521B9">
      <w:pPr>
        <w:spacing w:line="460" w:lineRule="exact"/>
        <w:ind w:firstLine="480" w:firstLineChars="200"/>
        <w:rPr>
          <w:sz w:val="24"/>
          <w:szCs w:val="24"/>
        </w:rPr>
      </w:pPr>
      <w:r>
        <w:rPr>
          <w:sz w:val="24"/>
          <w:szCs w:val="24"/>
          <w:lang w:bidi="ar"/>
        </w:rPr>
        <w:t>1</w:t>
      </w:r>
      <w:r>
        <w:rPr>
          <w:rFonts w:hint="eastAsia" w:cs="宋体"/>
          <w:sz w:val="24"/>
          <w:szCs w:val="24"/>
          <w:lang w:bidi="ar"/>
        </w:rPr>
        <w:t>、本专业专任教师</w:t>
      </w:r>
    </w:p>
    <w:p w14:paraId="5732D00B">
      <w:pPr>
        <w:spacing w:line="460" w:lineRule="exact"/>
        <w:ind w:firstLine="480" w:firstLineChars="200"/>
        <w:rPr>
          <w:sz w:val="24"/>
          <w:szCs w:val="24"/>
        </w:rPr>
      </w:pPr>
      <w:r>
        <w:rPr>
          <w:rFonts w:hint="eastAsia" w:cs="宋体"/>
          <w:sz w:val="24"/>
          <w:szCs w:val="24"/>
          <w:lang w:bidi="ar"/>
        </w:rPr>
        <w:t>工业机器人技术专业现有专任教师</w:t>
      </w:r>
      <w:r>
        <w:rPr>
          <w:sz w:val="24"/>
          <w:szCs w:val="24"/>
          <w:lang w:bidi="ar"/>
        </w:rPr>
        <w:t>10</w:t>
      </w:r>
      <w:r>
        <w:rPr>
          <w:rFonts w:hint="eastAsia" w:cs="宋体"/>
          <w:sz w:val="24"/>
          <w:szCs w:val="24"/>
          <w:lang w:bidi="ar"/>
        </w:rPr>
        <w:t>人，其中高级职称</w:t>
      </w:r>
      <w:r>
        <w:rPr>
          <w:sz w:val="24"/>
          <w:szCs w:val="24"/>
          <w:lang w:bidi="ar"/>
        </w:rPr>
        <w:t>4</w:t>
      </w:r>
      <w:r>
        <w:rPr>
          <w:rFonts w:hint="eastAsia" w:cs="宋体"/>
          <w:sz w:val="24"/>
          <w:szCs w:val="24"/>
          <w:lang w:bidi="ar"/>
        </w:rPr>
        <w:t>人，中级职称</w:t>
      </w:r>
      <w:r>
        <w:rPr>
          <w:sz w:val="24"/>
          <w:szCs w:val="24"/>
          <w:lang w:bidi="ar"/>
        </w:rPr>
        <w:t>5</w:t>
      </w:r>
      <w:r>
        <w:rPr>
          <w:rFonts w:hint="eastAsia" w:cs="宋体"/>
          <w:sz w:val="24"/>
          <w:szCs w:val="24"/>
          <w:lang w:bidi="ar"/>
        </w:rPr>
        <w:t>人，初级职称</w:t>
      </w:r>
      <w:r>
        <w:rPr>
          <w:sz w:val="24"/>
          <w:szCs w:val="24"/>
          <w:lang w:bidi="ar"/>
        </w:rPr>
        <w:t>1</w:t>
      </w:r>
      <w:r>
        <w:rPr>
          <w:rFonts w:hint="eastAsia" w:cs="宋体"/>
          <w:sz w:val="24"/>
          <w:szCs w:val="24"/>
          <w:lang w:bidi="ar"/>
        </w:rPr>
        <w:t>人。高级职称占主讲教师比例</w:t>
      </w:r>
      <w:r>
        <w:rPr>
          <w:sz w:val="24"/>
          <w:szCs w:val="24"/>
          <w:lang w:bidi="ar"/>
        </w:rPr>
        <w:t>40%</w:t>
      </w:r>
      <w:r>
        <w:rPr>
          <w:rFonts w:hint="eastAsia" w:cs="宋体"/>
          <w:sz w:val="24"/>
          <w:szCs w:val="24"/>
          <w:lang w:bidi="ar"/>
        </w:rPr>
        <w:t>；“双师”素质教师</w:t>
      </w:r>
      <w:r>
        <w:rPr>
          <w:sz w:val="24"/>
          <w:szCs w:val="24"/>
          <w:lang w:bidi="ar"/>
        </w:rPr>
        <w:t>9</w:t>
      </w:r>
      <w:r>
        <w:rPr>
          <w:rFonts w:hint="eastAsia" w:cs="宋体"/>
          <w:sz w:val="24"/>
          <w:szCs w:val="24"/>
          <w:lang w:bidi="ar"/>
        </w:rPr>
        <w:t>人；具有行业企业生产一线工作经历的达</w:t>
      </w:r>
      <w:r>
        <w:rPr>
          <w:sz w:val="24"/>
          <w:szCs w:val="24"/>
          <w:lang w:bidi="ar"/>
        </w:rPr>
        <w:t>90%</w:t>
      </w:r>
      <w:r>
        <w:rPr>
          <w:rFonts w:hint="eastAsia" w:cs="宋体"/>
          <w:sz w:val="24"/>
          <w:szCs w:val="24"/>
          <w:lang w:bidi="ar"/>
        </w:rPr>
        <w:t>。专任教师中，国家级裁判员</w:t>
      </w:r>
      <w:r>
        <w:rPr>
          <w:sz w:val="24"/>
          <w:szCs w:val="24"/>
          <w:lang w:bidi="ar"/>
        </w:rPr>
        <w:t>2</w:t>
      </w:r>
      <w:r>
        <w:rPr>
          <w:rFonts w:hint="eastAsia" w:cs="宋体"/>
          <w:sz w:val="24"/>
          <w:szCs w:val="24"/>
          <w:lang w:bidi="ar"/>
        </w:rPr>
        <w:t>人，高级考评员</w:t>
      </w:r>
      <w:r>
        <w:rPr>
          <w:sz w:val="24"/>
          <w:szCs w:val="24"/>
          <w:lang w:bidi="ar"/>
        </w:rPr>
        <w:t>5</w:t>
      </w:r>
      <w:r>
        <w:rPr>
          <w:rFonts w:hint="eastAsia" w:cs="宋体"/>
          <w:sz w:val="24"/>
          <w:szCs w:val="24"/>
          <w:lang w:bidi="ar"/>
        </w:rPr>
        <w:t>人，考评员</w:t>
      </w:r>
      <w:r>
        <w:rPr>
          <w:sz w:val="24"/>
          <w:szCs w:val="24"/>
          <w:lang w:bidi="ar"/>
        </w:rPr>
        <w:t>4</w:t>
      </w:r>
      <w:r>
        <w:rPr>
          <w:rFonts w:hint="eastAsia" w:cs="宋体"/>
          <w:sz w:val="24"/>
          <w:szCs w:val="24"/>
          <w:lang w:bidi="ar"/>
        </w:rPr>
        <w:t>人。承担省级教研教改项目</w:t>
      </w:r>
      <w:r>
        <w:rPr>
          <w:sz w:val="24"/>
          <w:szCs w:val="24"/>
          <w:lang w:bidi="ar"/>
        </w:rPr>
        <w:t>2</w:t>
      </w:r>
      <w:r>
        <w:rPr>
          <w:rFonts w:hint="eastAsia" w:cs="宋体"/>
          <w:sz w:val="24"/>
          <w:szCs w:val="24"/>
          <w:lang w:bidi="ar"/>
        </w:rPr>
        <w:t>项；承担大学生校外实践基地建设项目</w:t>
      </w:r>
      <w:r>
        <w:rPr>
          <w:sz w:val="24"/>
          <w:szCs w:val="24"/>
          <w:lang w:bidi="ar"/>
        </w:rPr>
        <w:t>1</w:t>
      </w:r>
      <w:r>
        <w:rPr>
          <w:rFonts w:hint="eastAsia" w:cs="宋体"/>
          <w:sz w:val="24"/>
          <w:szCs w:val="24"/>
          <w:lang w:bidi="ar"/>
        </w:rPr>
        <w:t>项；负责校级精品资源共享课程</w:t>
      </w:r>
      <w:r>
        <w:rPr>
          <w:sz w:val="24"/>
          <w:szCs w:val="24"/>
          <w:lang w:bidi="ar"/>
        </w:rPr>
        <w:t xml:space="preserve"> 8 </w:t>
      </w:r>
      <w:r>
        <w:rPr>
          <w:rFonts w:hint="eastAsia" w:cs="宋体"/>
          <w:sz w:val="24"/>
          <w:szCs w:val="24"/>
          <w:lang w:bidi="ar"/>
        </w:rPr>
        <w:t>门；专业教学团队编写校企合作教材</w:t>
      </w:r>
      <w:r>
        <w:rPr>
          <w:sz w:val="24"/>
          <w:szCs w:val="24"/>
          <w:lang w:bidi="ar"/>
        </w:rPr>
        <w:t>10</w:t>
      </w:r>
      <w:r>
        <w:rPr>
          <w:rFonts w:hint="eastAsia" w:cs="宋体"/>
          <w:sz w:val="24"/>
          <w:szCs w:val="24"/>
          <w:lang w:bidi="ar"/>
        </w:rPr>
        <w:t>多本，出版教材</w:t>
      </w:r>
      <w:r>
        <w:rPr>
          <w:sz w:val="24"/>
          <w:szCs w:val="24"/>
          <w:lang w:bidi="ar"/>
        </w:rPr>
        <w:t xml:space="preserve"> 5 </w:t>
      </w:r>
      <w:r>
        <w:rPr>
          <w:rFonts w:hint="eastAsia"/>
          <w:sz w:val="24"/>
          <w:szCs w:val="24"/>
          <w:lang w:bidi="ar"/>
        </w:rPr>
        <w:t>本</w:t>
      </w:r>
      <w:r>
        <w:rPr>
          <w:rFonts w:hint="eastAsia" w:cs="宋体"/>
          <w:sz w:val="24"/>
          <w:szCs w:val="24"/>
          <w:lang w:bidi="ar"/>
        </w:rPr>
        <w:t>。</w:t>
      </w:r>
    </w:p>
    <w:p w14:paraId="3D4B5653">
      <w:pPr>
        <w:spacing w:line="460" w:lineRule="exact"/>
        <w:ind w:firstLine="420" w:firstLineChars="200"/>
        <w:jc w:val="center"/>
        <w:rPr>
          <w:rFonts w:ascii="宋体" w:hAnsi="宋体" w:cs="宋体"/>
          <w:szCs w:val="21"/>
        </w:rPr>
      </w:pPr>
      <w:r>
        <w:rPr>
          <w:rFonts w:hint="eastAsia" w:ascii="宋体" w:hAnsi="宋体" w:cs="宋体"/>
          <w:szCs w:val="21"/>
          <w:lang w:bidi="ar"/>
        </w:rPr>
        <w:t>表1  专业专任教师情况一览表</w:t>
      </w:r>
    </w:p>
    <w:tbl>
      <w:tblPr>
        <w:tblStyle w:val="11"/>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82"/>
        <w:gridCol w:w="870"/>
        <w:gridCol w:w="435"/>
        <w:gridCol w:w="660"/>
        <w:gridCol w:w="690"/>
        <w:gridCol w:w="1897"/>
        <w:gridCol w:w="1106"/>
        <w:gridCol w:w="852"/>
        <w:gridCol w:w="1302"/>
      </w:tblGrid>
      <w:tr w14:paraId="29A8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1E669E2">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序号</w:t>
            </w:r>
          </w:p>
        </w:tc>
        <w:tc>
          <w:tcPr>
            <w:tcW w:w="782" w:type="dxa"/>
            <w:tcBorders>
              <w:top w:val="single" w:color="auto" w:sz="4" w:space="0"/>
              <w:left w:val="single" w:color="auto" w:sz="4" w:space="0"/>
              <w:bottom w:val="single" w:color="auto" w:sz="4" w:space="0"/>
              <w:right w:val="single" w:color="auto" w:sz="4" w:space="0"/>
            </w:tcBorders>
            <w:vAlign w:val="center"/>
          </w:tcPr>
          <w:p w14:paraId="211F576E">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姓名</w:t>
            </w:r>
          </w:p>
        </w:tc>
        <w:tc>
          <w:tcPr>
            <w:tcW w:w="870" w:type="dxa"/>
            <w:tcBorders>
              <w:top w:val="single" w:color="auto" w:sz="4" w:space="0"/>
              <w:left w:val="single" w:color="auto" w:sz="4" w:space="0"/>
              <w:bottom w:val="single" w:color="auto" w:sz="4" w:space="0"/>
              <w:right w:val="single" w:color="auto" w:sz="4" w:space="0"/>
            </w:tcBorders>
            <w:vAlign w:val="center"/>
          </w:tcPr>
          <w:p w14:paraId="7AA97F10">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出生</w:t>
            </w:r>
          </w:p>
          <w:p w14:paraId="0A248E35">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年月</w:t>
            </w:r>
          </w:p>
        </w:tc>
        <w:tc>
          <w:tcPr>
            <w:tcW w:w="435" w:type="dxa"/>
            <w:tcBorders>
              <w:top w:val="single" w:color="auto" w:sz="4" w:space="0"/>
              <w:left w:val="single" w:color="auto" w:sz="4" w:space="0"/>
              <w:bottom w:val="single" w:color="auto" w:sz="4" w:space="0"/>
              <w:right w:val="single" w:color="auto" w:sz="4" w:space="0"/>
            </w:tcBorders>
            <w:vAlign w:val="center"/>
          </w:tcPr>
          <w:p w14:paraId="09F593DA">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性别</w:t>
            </w:r>
          </w:p>
        </w:tc>
        <w:tc>
          <w:tcPr>
            <w:tcW w:w="660" w:type="dxa"/>
            <w:tcBorders>
              <w:top w:val="single" w:color="auto" w:sz="4" w:space="0"/>
              <w:left w:val="single" w:color="auto" w:sz="4" w:space="0"/>
              <w:bottom w:val="single" w:color="auto" w:sz="4" w:space="0"/>
              <w:right w:val="single" w:color="auto" w:sz="4" w:space="0"/>
            </w:tcBorders>
            <w:vAlign w:val="center"/>
          </w:tcPr>
          <w:p w14:paraId="33F5CAC5">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学历</w:t>
            </w:r>
          </w:p>
        </w:tc>
        <w:tc>
          <w:tcPr>
            <w:tcW w:w="690" w:type="dxa"/>
            <w:tcBorders>
              <w:top w:val="single" w:color="auto" w:sz="4" w:space="0"/>
              <w:left w:val="single" w:color="auto" w:sz="4" w:space="0"/>
              <w:bottom w:val="single" w:color="auto" w:sz="4" w:space="0"/>
              <w:right w:val="single" w:color="auto" w:sz="4" w:space="0"/>
            </w:tcBorders>
            <w:vAlign w:val="center"/>
          </w:tcPr>
          <w:p w14:paraId="0EAFB38F">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学位</w:t>
            </w:r>
          </w:p>
        </w:tc>
        <w:tc>
          <w:tcPr>
            <w:tcW w:w="1897" w:type="dxa"/>
            <w:tcBorders>
              <w:top w:val="single" w:color="auto" w:sz="4" w:space="0"/>
              <w:left w:val="single" w:color="auto" w:sz="4" w:space="0"/>
              <w:bottom w:val="single" w:color="auto" w:sz="4" w:space="0"/>
              <w:right w:val="single" w:color="auto" w:sz="4" w:space="0"/>
            </w:tcBorders>
            <w:vAlign w:val="center"/>
          </w:tcPr>
          <w:p w14:paraId="578EC7B3">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专业技术</w:t>
            </w:r>
          </w:p>
          <w:p w14:paraId="79CBEEAB">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26004E3F">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职业资格</w:t>
            </w:r>
          </w:p>
        </w:tc>
        <w:tc>
          <w:tcPr>
            <w:tcW w:w="852" w:type="dxa"/>
            <w:tcBorders>
              <w:top w:val="single" w:color="auto" w:sz="4" w:space="0"/>
              <w:left w:val="single" w:color="auto" w:sz="4" w:space="0"/>
              <w:bottom w:val="single" w:color="auto" w:sz="4" w:space="0"/>
              <w:right w:val="single" w:color="auto" w:sz="4" w:space="0"/>
            </w:tcBorders>
            <w:vAlign w:val="center"/>
          </w:tcPr>
          <w:p w14:paraId="05E53667">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是否</w:t>
            </w:r>
          </w:p>
          <w:p w14:paraId="2523774F">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双师型</w:t>
            </w:r>
          </w:p>
        </w:tc>
        <w:tc>
          <w:tcPr>
            <w:tcW w:w="1302" w:type="dxa"/>
            <w:tcBorders>
              <w:top w:val="single" w:color="auto" w:sz="4" w:space="0"/>
              <w:left w:val="single" w:color="auto" w:sz="4" w:space="0"/>
              <w:bottom w:val="single" w:color="auto" w:sz="4" w:space="0"/>
              <w:right w:val="single" w:color="auto" w:sz="4" w:space="0"/>
            </w:tcBorders>
            <w:vAlign w:val="center"/>
          </w:tcPr>
          <w:p w14:paraId="353E437B">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拟任</w:t>
            </w:r>
          </w:p>
          <w:p w14:paraId="1EA733A3">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课程</w:t>
            </w:r>
          </w:p>
        </w:tc>
      </w:tr>
      <w:tr w14:paraId="344D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90F559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w:t>
            </w:r>
          </w:p>
        </w:tc>
        <w:tc>
          <w:tcPr>
            <w:tcW w:w="782" w:type="dxa"/>
            <w:tcBorders>
              <w:top w:val="single" w:color="auto" w:sz="4" w:space="0"/>
              <w:left w:val="single" w:color="auto" w:sz="4" w:space="0"/>
              <w:bottom w:val="single" w:color="auto" w:sz="4" w:space="0"/>
              <w:right w:val="single" w:color="auto" w:sz="4" w:space="0"/>
            </w:tcBorders>
            <w:vAlign w:val="center"/>
          </w:tcPr>
          <w:p w14:paraId="4329EF1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佘明辉</w:t>
            </w:r>
          </w:p>
        </w:tc>
        <w:tc>
          <w:tcPr>
            <w:tcW w:w="870" w:type="dxa"/>
            <w:tcBorders>
              <w:top w:val="single" w:color="auto" w:sz="4" w:space="0"/>
              <w:left w:val="single" w:color="auto" w:sz="4" w:space="0"/>
              <w:bottom w:val="single" w:color="auto" w:sz="4" w:space="0"/>
              <w:right w:val="single" w:color="auto" w:sz="4" w:space="0"/>
            </w:tcBorders>
            <w:vAlign w:val="center"/>
          </w:tcPr>
          <w:p w14:paraId="690D8D30">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1965.5</w:t>
            </w:r>
          </w:p>
        </w:tc>
        <w:tc>
          <w:tcPr>
            <w:tcW w:w="435" w:type="dxa"/>
            <w:tcBorders>
              <w:top w:val="single" w:color="auto" w:sz="4" w:space="0"/>
              <w:left w:val="single" w:color="auto" w:sz="4" w:space="0"/>
              <w:bottom w:val="single" w:color="auto" w:sz="4" w:space="0"/>
              <w:right w:val="single" w:color="auto" w:sz="4" w:space="0"/>
            </w:tcBorders>
            <w:vAlign w:val="center"/>
          </w:tcPr>
          <w:p w14:paraId="338A296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4813F68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11AEC57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6011366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教授</w:t>
            </w:r>
          </w:p>
        </w:tc>
        <w:tc>
          <w:tcPr>
            <w:tcW w:w="1106" w:type="dxa"/>
            <w:tcBorders>
              <w:top w:val="single" w:color="auto" w:sz="4" w:space="0"/>
              <w:left w:val="single" w:color="auto" w:sz="4" w:space="0"/>
              <w:bottom w:val="single" w:color="auto" w:sz="4" w:space="0"/>
              <w:right w:val="single" w:color="auto" w:sz="4" w:space="0"/>
            </w:tcBorders>
            <w:vAlign w:val="center"/>
          </w:tcPr>
          <w:p w14:paraId="672F2D7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4314346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0A8FAD0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电工电子技术</w:t>
            </w:r>
          </w:p>
        </w:tc>
      </w:tr>
      <w:tr w14:paraId="6EA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2260936">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2</w:t>
            </w:r>
          </w:p>
        </w:tc>
        <w:tc>
          <w:tcPr>
            <w:tcW w:w="782" w:type="dxa"/>
            <w:tcBorders>
              <w:top w:val="single" w:color="auto" w:sz="4" w:space="0"/>
              <w:left w:val="single" w:color="auto" w:sz="4" w:space="0"/>
              <w:bottom w:val="single" w:color="auto" w:sz="4" w:space="0"/>
              <w:right w:val="single" w:color="auto" w:sz="4" w:space="0"/>
            </w:tcBorders>
            <w:vAlign w:val="center"/>
          </w:tcPr>
          <w:p w14:paraId="0FB57EC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陈辉煌</w:t>
            </w:r>
          </w:p>
        </w:tc>
        <w:tc>
          <w:tcPr>
            <w:tcW w:w="870" w:type="dxa"/>
            <w:tcBorders>
              <w:top w:val="single" w:color="auto" w:sz="4" w:space="0"/>
              <w:left w:val="single" w:color="auto" w:sz="4" w:space="0"/>
              <w:bottom w:val="single" w:color="auto" w:sz="4" w:space="0"/>
              <w:right w:val="single" w:color="auto" w:sz="4" w:space="0"/>
            </w:tcBorders>
            <w:vAlign w:val="center"/>
          </w:tcPr>
          <w:p w14:paraId="45B8EEF1">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1977.6</w:t>
            </w:r>
          </w:p>
        </w:tc>
        <w:tc>
          <w:tcPr>
            <w:tcW w:w="435" w:type="dxa"/>
            <w:tcBorders>
              <w:top w:val="single" w:color="auto" w:sz="4" w:space="0"/>
              <w:left w:val="single" w:color="auto" w:sz="4" w:space="0"/>
              <w:bottom w:val="single" w:color="auto" w:sz="4" w:space="0"/>
              <w:right w:val="single" w:color="auto" w:sz="4" w:space="0"/>
            </w:tcBorders>
            <w:vAlign w:val="center"/>
          </w:tcPr>
          <w:p w14:paraId="12593DF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6D0F78C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10A233F9">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79027EE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6CF5E62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7B3F5AEB">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1D48932D">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PLC</w:t>
            </w:r>
            <w:r>
              <w:rPr>
                <w:rFonts w:hint="eastAsia" w:cs="宋体"/>
                <w:sz w:val="18"/>
                <w:szCs w:val="18"/>
                <w:lang w:bidi="ar"/>
              </w:rPr>
              <w:t>控制系统编程实现</w:t>
            </w:r>
          </w:p>
        </w:tc>
      </w:tr>
      <w:tr w14:paraId="2A4A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B2508E4">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3</w:t>
            </w:r>
          </w:p>
        </w:tc>
        <w:tc>
          <w:tcPr>
            <w:tcW w:w="782" w:type="dxa"/>
            <w:tcBorders>
              <w:top w:val="single" w:color="auto" w:sz="4" w:space="0"/>
              <w:left w:val="single" w:color="auto" w:sz="4" w:space="0"/>
              <w:bottom w:val="single" w:color="auto" w:sz="4" w:space="0"/>
              <w:right w:val="single" w:color="auto" w:sz="4" w:space="0"/>
            </w:tcBorders>
            <w:vAlign w:val="center"/>
          </w:tcPr>
          <w:p w14:paraId="5842858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郑之华</w:t>
            </w:r>
          </w:p>
        </w:tc>
        <w:tc>
          <w:tcPr>
            <w:tcW w:w="870" w:type="dxa"/>
            <w:tcBorders>
              <w:top w:val="single" w:color="auto" w:sz="4" w:space="0"/>
              <w:left w:val="single" w:color="auto" w:sz="4" w:space="0"/>
              <w:bottom w:val="single" w:color="auto" w:sz="4" w:space="0"/>
              <w:right w:val="single" w:color="auto" w:sz="4" w:space="0"/>
            </w:tcBorders>
            <w:vAlign w:val="center"/>
          </w:tcPr>
          <w:p w14:paraId="6634E0AF">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1978.6</w:t>
            </w:r>
          </w:p>
        </w:tc>
        <w:tc>
          <w:tcPr>
            <w:tcW w:w="435" w:type="dxa"/>
            <w:tcBorders>
              <w:top w:val="single" w:color="auto" w:sz="4" w:space="0"/>
              <w:left w:val="single" w:color="auto" w:sz="4" w:space="0"/>
              <w:bottom w:val="single" w:color="auto" w:sz="4" w:space="0"/>
              <w:right w:val="single" w:color="auto" w:sz="4" w:space="0"/>
            </w:tcBorders>
            <w:vAlign w:val="center"/>
          </w:tcPr>
          <w:p w14:paraId="6411212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女</w:t>
            </w:r>
          </w:p>
        </w:tc>
        <w:tc>
          <w:tcPr>
            <w:tcW w:w="660" w:type="dxa"/>
            <w:tcBorders>
              <w:top w:val="single" w:color="auto" w:sz="4" w:space="0"/>
              <w:left w:val="single" w:color="auto" w:sz="4" w:space="0"/>
              <w:bottom w:val="single" w:color="auto" w:sz="4" w:space="0"/>
              <w:right w:val="single" w:color="auto" w:sz="4" w:space="0"/>
            </w:tcBorders>
            <w:vAlign w:val="center"/>
          </w:tcPr>
          <w:p w14:paraId="0C00A95F">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634CADB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25C7F6D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06D568C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5E8AE86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3FB8546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供配电系统运行与检修</w:t>
            </w:r>
          </w:p>
        </w:tc>
      </w:tr>
      <w:tr w14:paraId="1977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E31F453">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4</w:t>
            </w:r>
          </w:p>
        </w:tc>
        <w:tc>
          <w:tcPr>
            <w:tcW w:w="782" w:type="dxa"/>
            <w:tcBorders>
              <w:top w:val="single" w:color="auto" w:sz="4" w:space="0"/>
              <w:left w:val="single" w:color="auto" w:sz="4" w:space="0"/>
              <w:bottom w:val="single" w:color="auto" w:sz="4" w:space="0"/>
              <w:right w:val="single" w:color="auto" w:sz="4" w:space="0"/>
            </w:tcBorders>
            <w:vAlign w:val="center"/>
          </w:tcPr>
          <w:p w14:paraId="7C460C9B">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邱兴阳</w:t>
            </w:r>
          </w:p>
        </w:tc>
        <w:tc>
          <w:tcPr>
            <w:tcW w:w="870" w:type="dxa"/>
            <w:tcBorders>
              <w:top w:val="single" w:color="auto" w:sz="4" w:space="0"/>
              <w:left w:val="single" w:color="auto" w:sz="4" w:space="0"/>
              <w:bottom w:val="single" w:color="auto" w:sz="4" w:space="0"/>
              <w:right w:val="single" w:color="auto" w:sz="4" w:space="0"/>
            </w:tcBorders>
            <w:vAlign w:val="center"/>
          </w:tcPr>
          <w:p w14:paraId="5840A7A2">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1981.8</w:t>
            </w:r>
          </w:p>
        </w:tc>
        <w:tc>
          <w:tcPr>
            <w:tcW w:w="435" w:type="dxa"/>
            <w:tcBorders>
              <w:top w:val="single" w:color="auto" w:sz="4" w:space="0"/>
              <w:left w:val="single" w:color="auto" w:sz="4" w:space="0"/>
              <w:bottom w:val="single" w:color="auto" w:sz="4" w:space="0"/>
              <w:right w:val="single" w:color="auto" w:sz="4" w:space="0"/>
            </w:tcBorders>
            <w:vAlign w:val="center"/>
          </w:tcPr>
          <w:p w14:paraId="0ED20CE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401A9DC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709B11C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54BC06C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副教授（专业带头人）</w:t>
            </w:r>
          </w:p>
        </w:tc>
        <w:tc>
          <w:tcPr>
            <w:tcW w:w="1106" w:type="dxa"/>
            <w:tcBorders>
              <w:top w:val="single" w:color="auto" w:sz="4" w:space="0"/>
              <w:left w:val="single" w:color="auto" w:sz="4" w:space="0"/>
              <w:bottom w:val="single" w:color="auto" w:sz="4" w:space="0"/>
              <w:right w:val="single" w:color="auto" w:sz="4" w:space="0"/>
            </w:tcBorders>
            <w:vAlign w:val="center"/>
          </w:tcPr>
          <w:p w14:paraId="6A8A0F6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0698012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0C6648A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工业机器人实操及应用技巧</w:t>
            </w:r>
          </w:p>
        </w:tc>
      </w:tr>
      <w:tr w14:paraId="5BF3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72E2E6B">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5</w:t>
            </w:r>
          </w:p>
        </w:tc>
        <w:tc>
          <w:tcPr>
            <w:tcW w:w="782" w:type="dxa"/>
            <w:tcBorders>
              <w:top w:val="single" w:color="auto" w:sz="4" w:space="0"/>
              <w:left w:val="single" w:color="auto" w:sz="4" w:space="0"/>
              <w:bottom w:val="single" w:color="auto" w:sz="4" w:space="0"/>
              <w:right w:val="single" w:color="auto" w:sz="4" w:space="0"/>
            </w:tcBorders>
            <w:vAlign w:val="center"/>
          </w:tcPr>
          <w:p w14:paraId="44359F0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郑维清</w:t>
            </w:r>
          </w:p>
        </w:tc>
        <w:tc>
          <w:tcPr>
            <w:tcW w:w="870" w:type="dxa"/>
            <w:tcBorders>
              <w:top w:val="single" w:color="auto" w:sz="4" w:space="0"/>
              <w:left w:val="single" w:color="auto" w:sz="4" w:space="0"/>
              <w:bottom w:val="single" w:color="auto" w:sz="4" w:space="0"/>
              <w:right w:val="single" w:color="auto" w:sz="4" w:space="0"/>
            </w:tcBorders>
            <w:vAlign w:val="center"/>
          </w:tcPr>
          <w:p w14:paraId="56005DA5">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1972.10</w:t>
            </w:r>
          </w:p>
        </w:tc>
        <w:tc>
          <w:tcPr>
            <w:tcW w:w="435" w:type="dxa"/>
            <w:tcBorders>
              <w:top w:val="single" w:color="auto" w:sz="4" w:space="0"/>
              <w:left w:val="single" w:color="auto" w:sz="4" w:space="0"/>
              <w:bottom w:val="single" w:color="auto" w:sz="4" w:space="0"/>
              <w:right w:val="single" w:color="auto" w:sz="4" w:space="0"/>
            </w:tcBorders>
            <w:vAlign w:val="center"/>
          </w:tcPr>
          <w:p w14:paraId="5E0CD01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170782C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5BDC6F2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33B0CE9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70A4EE7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高级技师</w:t>
            </w:r>
          </w:p>
        </w:tc>
        <w:tc>
          <w:tcPr>
            <w:tcW w:w="852" w:type="dxa"/>
            <w:tcBorders>
              <w:top w:val="single" w:color="auto" w:sz="4" w:space="0"/>
              <w:left w:val="single" w:color="auto" w:sz="4" w:space="0"/>
              <w:bottom w:val="single" w:color="auto" w:sz="4" w:space="0"/>
              <w:right w:val="single" w:color="auto" w:sz="4" w:space="0"/>
            </w:tcBorders>
            <w:vAlign w:val="center"/>
          </w:tcPr>
          <w:p w14:paraId="32F3FC4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1BDD947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常用电气设备控制维修</w:t>
            </w:r>
          </w:p>
        </w:tc>
      </w:tr>
      <w:tr w14:paraId="04CE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9B1E51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6</w:t>
            </w:r>
          </w:p>
        </w:tc>
        <w:tc>
          <w:tcPr>
            <w:tcW w:w="782" w:type="dxa"/>
            <w:tcBorders>
              <w:top w:val="single" w:color="auto" w:sz="4" w:space="0"/>
              <w:left w:val="single" w:color="auto" w:sz="4" w:space="0"/>
              <w:bottom w:val="single" w:color="auto" w:sz="4" w:space="0"/>
              <w:right w:val="single" w:color="auto" w:sz="4" w:space="0"/>
            </w:tcBorders>
            <w:vAlign w:val="center"/>
          </w:tcPr>
          <w:p w14:paraId="6B5531A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梁锋林</w:t>
            </w:r>
          </w:p>
        </w:tc>
        <w:tc>
          <w:tcPr>
            <w:tcW w:w="870" w:type="dxa"/>
            <w:tcBorders>
              <w:top w:val="single" w:color="auto" w:sz="4" w:space="0"/>
              <w:left w:val="single" w:color="auto" w:sz="4" w:space="0"/>
              <w:bottom w:val="single" w:color="auto" w:sz="4" w:space="0"/>
              <w:right w:val="single" w:color="auto" w:sz="4" w:space="0"/>
            </w:tcBorders>
            <w:vAlign w:val="center"/>
          </w:tcPr>
          <w:p w14:paraId="3A140B8E">
            <w:pPr>
              <w:keepNext w:val="0"/>
              <w:keepLines w:val="0"/>
              <w:suppressLineNumbers w:val="0"/>
              <w:spacing w:before="0" w:beforeAutospacing="0" w:after="0" w:afterAutospacing="0"/>
              <w:ind w:left="0" w:right="0"/>
              <w:jc w:val="center"/>
              <w:rPr>
                <w:rFonts w:hint="default"/>
                <w:sz w:val="18"/>
                <w:szCs w:val="18"/>
              </w:rPr>
            </w:pPr>
            <w:r>
              <w:rPr>
                <w:rFonts w:hint="default" w:eastAsia="仿宋"/>
                <w:sz w:val="18"/>
                <w:szCs w:val="18"/>
                <w:lang w:bidi="ar"/>
              </w:rPr>
              <w:t>1977.4</w:t>
            </w:r>
          </w:p>
        </w:tc>
        <w:tc>
          <w:tcPr>
            <w:tcW w:w="435" w:type="dxa"/>
            <w:tcBorders>
              <w:top w:val="single" w:color="auto" w:sz="4" w:space="0"/>
              <w:left w:val="single" w:color="auto" w:sz="4" w:space="0"/>
              <w:bottom w:val="single" w:color="auto" w:sz="4" w:space="0"/>
              <w:right w:val="single" w:color="auto" w:sz="4" w:space="0"/>
            </w:tcBorders>
            <w:vAlign w:val="center"/>
          </w:tcPr>
          <w:p w14:paraId="2C7182FB">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465F42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71EB20B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670FB57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4B44BD7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4E98C51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99564D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自动线安装调试与维护</w:t>
            </w:r>
          </w:p>
        </w:tc>
      </w:tr>
      <w:tr w14:paraId="5105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2A2CACB">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7</w:t>
            </w:r>
          </w:p>
        </w:tc>
        <w:tc>
          <w:tcPr>
            <w:tcW w:w="782" w:type="dxa"/>
            <w:tcBorders>
              <w:top w:val="single" w:color="auto" w:sz="4" w:space="0"/>
              <w:left w:val="single" w:color="auto" w:sz="4" w:space="0"/>
              <w:bottom w:val="single" w:color="auto" w:sz="4" w:space="0"/>
              <w:right w:val="single" w:color="auto" w:sz="4" w:space="0"/>
            </w:tcBorders>
            <w:vAlign w:val="center"/>
          </w:tcPr>
          <w:p w14:paraId="69072D0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林庆林</w:t>
            </w:r>
          </w:p>
        </w:tc>
        <w:tc>
          <w:tcPr>
            <w:tcW w:w="870" w:type="dxa"/>
            <w:tcBorders>
              <w:top w:val="single" w:color="auto" w:sz="4" w:space="0"/>
              <w:left w:val="single" w:color="auto" w:sz="4" w:space="0"/>
              <w:bottom w:val="single" w:color="auto" w:sz="4" w:space="0"/>
              <w:right w:val="single" w:color="auto" w:sz="4" w:space="0"/>
            </w:tcBorders>
            <w:vAlign w:val="center"/>
          </w:tcPr>
          <w:p w14:paraId="7134F36F">
            <w:pPr>
              <w:keepNext w:val="0"/>
              <w:keepLines w:val="0"/>
              <w:suppressLineNumbers w:val="0"/>
              <w:spacing w:before="0" w:beforeAutospacing="0" w:after="0" w:afterAutospacing="0"/>
              <w:ind w:left="0" w:right="0"/>
              <w:jc w:val="center"/>
              <w:rPr>
                <w:rFonts w:hint="default"/>
                <w:sz w:val="18"/>
                <w:szCs w:val="18"/>
              </w:rPr>
            </w:pPr>
            <w:r>
              <w:rPr>
                <w:rFonts w:hint="default" w:eastAsia="仿宋"/>
                <w:sz w:val="18"/>
                <w:szCs w:val="18"/>
                <w:lang w:bidi="ar"/>
              </w:rPr>
              <w:t>1972.6</w:t>
            </w:r>
          </w:p>
        </w:tc>
        <w:tc>
          <w:tcPr>
            <w:tcW w:w="435" w:type="dxa"/>
            <w:tcBorders>
              <w:top w:val="single" w:color="auto" w:sz="4" w:space="0"/>
              <w:left w:val="single" w:color="auto" w:sz="4" w:space="0"/>
              <w:bottom w:val="single" w:color="auto" w:sz="4" w:space="0"/>
              <w:right w:val="single" w:color="auto" w:sz="4" w:space="0"/>
            </w:tcBorders>
            <w:vAlign w:val="center"/>
          </w:tcPr>
          <w:p w14:paraId="6CB562C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52A357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58A890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2C257BF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6F9174D9">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6C637C5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35571FE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工业机器人应用编程技术</w:t>
            </w:r>
          </w:p>
        </w:tc>
      </w:tr>
      <w:tr w14:paraId="47C5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7AC3B62">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8</w:t>
            </w:r>
          </w:p>
        </w:tc>
        <w:tc>
          <w:tcPr>
            <w:tcW w:w="782" w:type="dxa"/>
            <w:tcBorders>
              <w:top w:val="single" w:color="auto" w:sz="4" w:space="0"/>
              <w:left w:val="single" w:color="auto" w:sz="4" w:space="0"/>
              <w:bottom w:val="single" w:color="auto" w:sz="4" w:space="0"/>
              <w:right w:val="single" w:color="auto" w:sz="4" w:space="0"/>
            </w:tcBorders>
            <w:vAlign w:val="center"/>
          </w:tcPr>
          <w:p w14:paraId="3A40766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欧海宁</w:t>
            </w:r>
          </w:p>
        </w:tc>
        <w:tc>
          <w:tcPr>
            <w:tcW w:w="870" w:type="dxa"/>
            <w:tcBorders>
              <w:top w:val="single" w:color="auto" w:sz="4" w:space="0"/>
              <w:left w:val="single" w:color="auto" w:sz="4" w:space="0"/>
              <w:bottom w:val="single" w:color="auto" w:sz="4" w:space="0"/>
              <w:right w:val="single" w:color="auto" w:sz="4" w:space="0"/>
            </w:tcBorders>
            <w:vAlign w:val="center"/>
          </w:tcPr>
          <w:p w14:paraId="0D277EF3">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1979.6</w:t>
            </w:r>
          </w:p>
        </w:tc>
        <w:tc>
          <w:tcPr>
            <w:tcW w:w="435" w:type="dxa"/>
            <w:tcBorders>
              <w:top w:val="single" w:color="auto" w:sz="4" w:space="0"/>
              <w:left w:val="single" w:color="auto" w:sz="4" w:space="0"/>
              <w:bottom w:val="single" w:color="auto" w:sz="4" w:space="0"/>
              <w:right w:val="single" w:color="auto" w:sz="4" w:space="0"/>
            </w:tcBorders>
            <w:vAlign w:val="center"/>
          </w:tcPr>
          <w:p w14:paraId="065E880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5963D86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E60A8B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678FF69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讲师</w:t>
            </w:r>
          </w:p>
        </w:tc>
        <w:tc>
          <w:tcPr>
            <w:tcW w:w="1106" w:type="dxa"/>
            <w:tcBorders>
              <w:top w:val="single" w:color="auto" w:sz="4" w:space="0"/>
              <w:left w:val="single" w:color="auto" w:sz="4" w:space="0"/>
              <w:bottom w:val="single" w:color="auto" w:sz="4" w:space="0"/>
              <w:right w:val="single" w:color="auto" w:sz="4" w:space="0"/>
            </w:tcBorders>
            <w:vAlign w:val="center"/>
          </w:tcPr>
          <w:p w14:paraId="3874AC1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4918DD7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27BC35B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机器人视觉系统技术应用</w:t>
            </w:r>
          </w:p>
        </w:tc>
      </w:tr>
      <w:tr w14:paraId="286B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6204C86">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9</w:t>
            </w:r>
          </w:p>
        </w:tc>
        <w:tc>
          <w:tcPr>
            <w:tcW w:w="782" w:type="dxa"/>
            <w:tcBorders>
              <w:top w:val="single" w:color="auto" w:sz="4" w:space="0"/>
              <w:left w:val="single" w:color="auto" w:sz="4" w:space="0"/>
              <w:bottom w:val="single" w:color="auto" w:sz="4" w:space="0"/>
              <w:right w:val="single" w:color="auto" w:sz="4" w:space="0"/>
            </w:tcBorders>
            <w:vAlign w:val="center"/>
          </w:tcPr>
          <w:p w14:paraId="5D36DC4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林航</w:t>
            </w:r>
          </w:p>
        </w:tc>
        <w:tc>
          <w:tcPr>
            <w:tcW w:w="870" w:type="dxa"/>
            <w:tcBorders>
              <w:top w:val="single" w:color="auto" w:sz="4" w:space="0"/>
              <w:left w:val="single" w:color="auto" w:sz="4" w:space="0"/>
              <w:bottom w:val="single" w:color="auto" w:sz="4" w:space="0"/>
              <w:right w:val="single" w:color="auto" w:sz="4" w:space="0"/>
            </w:tcBorders>
            <w:vAlign w:val="center"/>
          </w:tcPr>
          <w:p w14:paraId="037085D0">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1975.11</w:t>
            </w:r>
          </w:p>
        </w:tc>
        <w:tc>
          <w:tcPr>
            <w:tcW w:w="435" w:type="dxa"/>
            <w:tcBorders>
              <w:top w:val="single" w:color="auto" w:sz="4" w:space="0"/>
              <w:left w:val="single" w:color="auto" w:sz="4" w:space="0"/>
              <w:bottom w:val="single" w:color="auto" w:sz="4" w:space="0"/>
              <w:right w:val="single" w:color="auto" w:sz="4" w:space="0"/>
            </w:tcBorders>
            <w:vAlign w:val="center"/>
          </w:tcPr>
          <w:p w14:paraId="37CE2F2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6766188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690" w:type="dxa"/>
            <w:tcBorders>
              <w:top w:val="single" w:color="auto" w:sz="4" w:space="0"/>
              <w:left w:val="single" w:color="auto" w:sz="4" w:space="0"/>
              <w:bottom w:val="single" w:color="auto" w:sz="4" w:space="0"/>
              <w:right w:val="single" w:color="auto" w:sz="4" w:space="0"/>
            </w:tcBorders>
            <w:vAlign w:val="center"/>
          </w:tcPr>
          <w:p w14:paraId="0F7BF55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897" w:type="dxa"/>
            <w:tcBorders>
              <w:top w:val="single" w:color="auto" w:sz="4" w:space="0"/>
              <w:left w:val="single" w:color="auto" w:sz="4" w:space="0"/>
              <w:bottom w:val="single" w:color="auto" w:sz="4" w:space="0"/>
              <w:right w:val="single" w:color="auto" w:sz="4" w:space="0"/>
            </w:tcBorders>
            <w:vAlign w:val="center"/>
          </w:tcPr>
          <w:p w14:paraId="0C964AC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实验师</w:t>
            </w:r>
          </w:p>
        </w:tc>
        <w:tc>
          <w:tcPr>
            <w:tcW w:w="1106" w:type="dxa"/>
            <w:tcBorders>
              <w:top w:val="single" w:color="auto" w:sz="4" w:space="0"/>
              <w:left w:val="single" w:color="auto" w:sz="4" w:space="0"/>
              <w:bottom w:val="single" w:color="auto" w:sz="4" w:space="0"/>
              <w:right w:val="single" w:color="auto" w:sz="4" w:space="0"/>
            </w:tcBorders>
            <w:vAlign w:val="center"/>
          </w:tcPr>
          <w:p w14:paraId="152B8D7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技师</w:t>
            </w:r>
          </w:p>
        </w:tc>
        <w:tc>
          <w:tcPr>
            <w:tcW w:w="852" w:type="dxa"/>
            <w:tcBorders>
              <w:top w:val="single" w:color="auto" w:sz="4" w:space="0"/>
              <w:left w:val="single" w:color="auto" w:sz="4" w:space="0"/>
              <w:bottom w:val="single" w:color="auto" w:sz="4" w:space="0"/>
              <w:right w:val="single" w:color="auto" w:sz="4" w:space="0"/>
            </w:tcBorders>
            <w:vAlign w:val="center"/>
          </w:tcPr>
          <w:p w14:paraId="2437C56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是</w:t>
            </w:r>
          </w:p>
        </w:tc>
        <w:tc>
          <w:tcPr>
            <w:tcW w:w="1302" w:type="dxa"/>
            <w:tcBorders>
              <w:top w:val="single" w:color="auto" w:sz="4" w:space="0"/>
              <w:left w:val="single" w:color="auto" w:sz="4" w:space="0"/>
              <w:bottom w:val="single" w:color="auto" w:sz="4" w:space="0"/>
              <w:right w:val="single" w:color="auto" w:sz="4" w:space="0"/>
            </w:tcBorders>
            <w:vAlign w:val="center"/>
          </w:tcPr>
          <w:p w14:paraId="15893A1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单片机控制系统设计</w:t>
            </w:r>
          </w:p>
        </w:tc>
      </w:tr>
      <w:tr w14:paraId="2C54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EE9C79B">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10</w:t>
            </w:r>
          </w:p>
        </w:tc>
        <w:tc>
          <w:tcPr>
            <w:tcW w:w="782" w:type="dxa"/>
            <w:tcBorders>
              <w:top w:val="single" w:color="auto" w:sz="4" w:space="0"/>
              <w:left w:val="single" w:color="auto" w:sz="4" w:space="0"/>
              <w:bottom w:val="single" w:color="auto" w:sz="4" w:space="0"/>
              <w:right w:val="single" w:color="auto" w:sz="4" w:space="0"/>
            </w:tcBorders>
            <w:vAlign w:val="center"/>
          </w:tcPr>
          <w:p w14:paraId="704356C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林臻</w:t>
            </w:r>
          </w:p>
        </w:tc>
        <w:tc>
          <w:tcPr>
            <w:tcW w:w="870" w:type="dxa"/>
            <w:tcBorders>
              <w:top w:val="single" w:color="auto" w:sz="4" w:space="0"/>
              <w:left w:val="single" w:color="auto" w:sz="4" w:space="0"/>
              <w:bottom w:val="single" w:color="auto" w:sz="4" w:space="0"/>
              <w:right w:val="single" w:color="auto" w:sz="4" w:space="0"/>
            </w:tcBorders>
            <w:vAlign w:val="center"/>
          </w:tcPr>
          <w:p w14:paraId="01189734">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199</w:t>
            </w:r>
            <w:r>
              <w:rPr>
                <w:rFonts w:hint="eastAsia"/>
                <w:sz w:val="18"/>
                <w:szCs w:val="18"/>
                <w:lang w:bidi="ar"/>
              </w:rPr>
              <w:t>5</w:t>
            </w:r>
            <w:r>
              <w:rPr>
                <w:rFonts w:hint="default"/>
                <w:sz w:val="18"/>
                <w:szCs w:val="18"/>
                <w:lang w:bidi="ar"/>
              </w:rPr>
              <w:t>.10</w:t>
            </w:r>
          </w:p>
        </w:tc>
        <w:tc>
          <w:tcPr>
            <w:tcW w:w="435" w:type="dxa"/>
            <w:tcBorders>
              <w:top w:val="single" w:color="auto" w:sz="4" w:space="0"/>
              <w:left w:val="single" w:color="auto" w:sz="4" w:space="0"/>
              <w:bottom w:val="single" w:color="auto" w:sz="4" w:space="0"/>
              <w:right w:val="single" w:color="auto" w:sz="4" w:space="0"/>
            </w:tcBorders>
            <w:vAlign w:val="center"/>
          </w:tcPr>
          <w:p w14:paraId="34E25DF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660" w:type="dxa"/>
            <w:tcBorders>
              <w:top w:val="single" w:color="auto" w:sz="4" w:space="0"/>
              <w:left w:val="single" w:color="auto" w:sz="4" w:space="0"/>
              <w:bottom w:val="single" w:color="auto" w:sz="4" w:space="0"/>
              <w:right w:val="single" w:color="auto" w:sz="4" w:space="0"/>
            </w:tcBorders>
            <w:vAlign w:val="center"/>
          </w:tcPr>
          <w:p w14:paraId="6A33BED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研究生</w:t>
            </w:r>
          </w:p>
        </w:tc>
        <w:tc>
          <w:tcPr>
            <w:tcW w:w="690" w:type="dxa"/>
            <w:tcBorders>
              <w:top w:val="single" w:color="auto" w:sz="4" w:space="0"/>
              <w:left w:val="single" w:color="auto" w:sz="4" w:space="0"/>
              <w:bottom w:val="single" w:color="auto" w:sz="4" w:space="0"/>
              <w:right w:val="single" w:color="auto" w:sz="4" w:space="0"/>
            </w:tcBorders>
            <w:vAlign w:val="center"/>
          </w:tcPr>
          <w:p w14:paraId="2479ADD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硕士</w:t>
            </w:r>
          </w:p>
        </w:tc>
        <w:tc>
          <w:tcPr>
            <w:tcW w:w="1897" w:type="dxa"/>
            <w:tcBorders>
              <w:top w:val="single" w:color="auto" w:sz="4" w:space="0"/>
              <w:left w:val="single" w:color="auto" w:sz="4" w:space="0"/>
              <w:bottom w:val="single" w:color="auto" w:sz="4" w:space="0"/>
              <w:right w:val="single" w:color="auto" w:sz="4" w:space="0"/>
            </w:tcBorders>
            <w:vAlign w:val="center"/>
          </w:tcPr>
          <w:p w14:paraId="38FE814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助教</w:t>
            </w:r>
          </w:p>
        </w:tc>
        <w:tc>
          <w:tcPr>
            <w:tcW w:w="1106" w:type="dxa"/>
            <w:tcBorders>
              <w:top w:val="single" w:color="auto" w:sz="4" w:space="0"/>
              <w:left w:val="single" w:color="auto" w:sz="4" w:space="0"/>
              <w:bottom w:val="single" w:color="auto" w:sz="4" w:space="0"/>
              <w:right w:val="single" w:color="auto" w:sz="4" w:space="0"/>
            </w:tcBorders>
            <w:vAlign w:val="center"/>
          </w:tcPr>
          <w:p w14:paraId="14E647EA">
            <w:pPr>
              <w:keepNext w:val="0"/>
              <w:keepLines w:val="0"/>
              <w:suppressLineNumbers w:val="0"/>
              <w:spacing w:before="0" w:beforeAutospacing="0" w:after="0" w:afterAutospacing="0"/>
              <w:ind w:left="0" w:right="0"/>
              <w:jc w:val="center"/>
              <w:rPr>
                <w:rFonts w:hint="default"/>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14:paraId="2049520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否</w:t>
            </w:r>
          </w:p>
        </w:tc>
        <w:tc>
          <w:tcPr>
            <w:tcW w:w="1302" w:type="dxa"/>
            <w:tcBorders>
              <w:top w:val="single" w:color="auto" w:sz="4" w:space="0"/>
              <w:left w:val="single" w:color="auto" w:sz="4" w:space="0"/>
              <w:bottom w:val="single" w:color="auto" w:sz="4" w:space="0"/>
              <w:right w:val="single" w:color="auto" w:sz="4" w:space="0"/>
            </w:tcBorders>
            <w:vAlign w:val="center"/>
          </w:tcPr>
          <w:p w14:paraId="1492A9D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工业机器人技术基础</w:t>
            </w:r>
          </w:p>
        </w:tc>
      </w:tr>
    </w:tbl>
    <w:p w14:paraId="1BB765FD">
      <w:pPr>
        <w:numPr>
          <w:ilvl w:val="0"/>
          <w:numId w:val="3"/>
        </w:numPr>
        <w:spacing w:line="460" w:lineRule="exact"/>
        <w:ind w:firstLine="480" w:firstLineChars="200"/>
        <w:rPr>
          <w:sz w:val="24"/>
          <w:szCs w:val="24"/>
        </w:rPr>
      </w:pPr>
      <w:r>
        <w:rPr>
          <w:rFonts w:hint="eastAsia" w:cs="宋体"/>
          <w:sz w:val="24"/>
          <w:szCs w:val="24"/>
          <w:lang w:bidi="ar"/>
        </w:rPr>
        <w:t>专业带头人</w:t>
      </w:r>
    </w:p>
    <w:p w14:paraId="2BB32A41">
      <w:pPr>
        <w:spacing w:line="460" w:lineRule="exact"/>
        <w:ind w:firstLine="480"/>
        <w:rPr>
          <w:sz w:val="24"/>
        </w:rPr>
      </w:pPr>
      <w:r>
        <w:rPr>
          <w:rFonts w:hint="eastAsia"/>
          <w:sz w:val="24"/>
          <w:szCs w:val="24"/>
        </w:rPr>
        <w:t>邱兴阳，男，副教授</w:t>
      </w:r>
      <w:r>
        <w:rPr>
          <w:sz w:val="24"/>
          <w:szCs w:val="24"/>
        </w:rPr>
        <w:t>/</w:t>
      </w:r>
      <w:r>
        <w:rPr>
          <w:rFonts w:hint="eastAsia"/>
          <w:sz w:val="24"/>
          <w:szCs w:val="24"/>
        </w:rPr>
        <w:t>高级技师、工学硕士，工业机器人技术考业带头人。曾指导学生参加第八届福建省“互联网</w:t>
      </w:r>
      <w:r>
        <w:rPr>
          <w:sz w:val="24"/>
          <w:szCs w:val="24"/>
        </w:rPr>
        <w:t>+</w:t>
      </w:r>
      <w:r>
        <w:rPr>
          <w:rFonts w:hint="eastAsia"/>
          <w:sz w:val="24"/>
          <w:szCs w:val="24"/>
        </w:rPr>
        <w:t>”大学生创新创业大赛获得银奖，指导学生参加福建省职业院校技能大赛工业机器人技术应用、机器人系统集成、机器视觉系统应用等多个赛项获得三等奖。担任过全国职业院校技能大赛工业机器人技术应用（中职）赛项以及福建省教育厅和人社厅组织的职业技能比赛多个项目的裁判。主持完成市厅级课题</w:t>
      </w:r>
      <w:r>
        <w:rPr>
          <w:sz w:val="24"/>
          <w:szCs w:val="24"/>
        </w:rPr>
        <w:t>3</w:t>
      </w:r>
      <w:r>
        <w:rPr>
          <w:rFonts w:hint="eastAsia"/>
          <w:sz w:val="24"/>
          <w:szCs w:val="24"/>
        </w:rPr>
        <w:t>项，发表论文十几篇，完成省级精品在线开放课程《工业机器人实操及应用技巧》一门，并参与省级电气自动化资源库建设，曾获校优秀教师、优秀党员等荣誉称号。</w:t>
      </w:r>
    </w:p>
    <w:p w14:paraId="25D048E5">
      <w:pPr>
        <w:spacing w:line="460" w:lineRule="exact"/>
        <w:ind w:firstLine="480" w:firstLineChars="200"/>
        <w:rPr>
          <w:sz w:val="24"/>
          <w:szCs w:val="24"/>
        </w:rPr>
      </w:pPr>
      <w:r>
        <w:rPr>
          <w:sz w:val="24"/>
          <w:szCs w:val="24"/>
          <w:lang w:bidi="ar"/>
        </w:rPr>
        <w:t>3</w:t>
      </w:r>
      <w:r>
        <w:rPr>
          <w:rFonts w:hint="eastAsia" w:cs="宋体"/>
          <w:sz w:val="24"/>
          <w:szCs w:val="24"/>
          <w:lang w:bidi="ar"/>
        </w:rPr>
        <w:t>、本专业兼职教师</w:t>
      </w:r>
    </w:p>
    <w:p w14:paraId="65A88F49">
      <w:pPr>
        <w:spacing w:line="460" w:lineRule="exact"/>
        <w:ind w:firstLine="480" w:firstLineChars="200"/>
        <w:rPr>
          <w:sz w:val="24"/>
          <w:szCs w:val="24"/>
        </w:rPr>
      </w:pPr>
      <w:r>
        <w:rPr>
          <w:rFonts w:hint="eastAsia" w:cs="宋体"/>
          <w:sz w:val="24"/>
          <w:szCs w:val="24"/>
          <w:lang w:bidi="ar"/>
        </w:rPr>
        <w:t>本专业校外兼职教师</w:t>
      </w:r>
      <w:r>
        <w:rPr>
          <w:sz w:val="24"/>
          <w:szCs w:val="24"/>
          <w:lang w:bidi="ar"/>
        </w:rPr>
        <w:t>6</w:t>
      </w:r>
      <w:r>
        <w:rPr>
          <w:rFonts w:hint="eastAsia" w:cs="宋体"/>
          <w:sz w:val="24"/>
          <w:szCs w:val="24"/>
          <w:lang w:bidi="ar"/>
        </w:rPr>
        <w:t>人，专兼教师比例</w:t>
      </w:r>
      <w:r>
        <w:rPr>
          <w:sz w:val="24"/>
          <w:szCs w:val="24"/>
          <w:lang w:bidi="ar"/>
        </w:rPr>
        <w:t xml:space="preserve"> 1</w:t>
      </w:r>
      <w:r>
        <w:rPr>
          <w:rFonts w:hint="eastAsia" w:cs="宋体"/>
          <w:sz w:val="24"/>
          <w:szCs w:val="24"/>
          <w:lang w:bidi="ar"/>
        </w:rPr>
        <w:t>：</w:t>
      </w:r>
      <w:r>
        <w:rPr>
          <w:sz w:val="24"/>
          <w:szCs w:val="24"/>
          <w:lang w:bidi="ar"/>
        </w:rPr>
        <w:t>0.6</w:t>
      </w:r>
      <w:r>
        <w:rPr>
          <w:rFonts w:hint="eastAsia" w:cs="宋体"/>
          <w:sz w:val="24"/>
          <w:szCs w:val="24"/>
          <w:lang w:bidi="ar"/>
        </w:rPr>
        <w:t>。均为具有本科及以上学历、中级及以上专业技术职称、在电气、机器人领域的企业工作</w:t>
      </w:r>
      <w:r>
        <w:rPr>
          <w:sz w:val="24"/>
          <w:szCs w:val="24"/>
          <w:lang w:bidi="ar"/>
        </w:rPr>
        <w:t xml:space="preserve"> 5</w:t>
      </w:r>
      <w:r>
        <w:rPr>
          <w:rFonts w:hint="eastAsia" w:cs="宋体"/>
          <w:sz w:val="24"/>
          <w:szCs w:val="24"/>
          <w:lang w:bidi="ar"/>
        </w:rPr>
        <w:t>年以上的从业经验、熟悉电气安装、维修的工程师、技师以及一线操作人员。并具备良好的语言表达能力，能够热心指导和关心学生，能够带领和指导学生完成教学任务。</w:t>
      </w:r>
    </w:p>
    <w:p w14:paraId="1F5F3AEA">
      <w:pPr>
        <w:spacing w:line="460" w:lineRule="exact"/>
        <w:ind w:firstLine="420" w:firstLineChars="200"/>
        <w:jc w:val="center"/>
        <w:rPr>
          <w:rFonts w:ascii="宋体" w:hAnsi="宋体" w:cs="宋体"/>
          <w:szCs w:val="21"/>
        </w:rPr>
      </w:pPr>
      <w:r>
        <w:rPr>
          <w:rFonts w:hint="eastAsia" w:ascii="宋体" w:hAnsi="宋体" w:cs="宋体"/>
          <w:szCs w:val="21"/>
          <w:lang w:bidi="ar"/>
        </w:rPr>
        <w:t>表2  专业兼职教师情况一览表</w:t>
      </w:r>
    </w:p>
    <w:tbl>
      <w:tblPr>
        <w:tblStyle w:val="1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955"/>
        <w:gridCol w:w="766"/>
        <w:gridCol w:w="734"/>
        <w:gridCol w:w="709"/>
        <w:gridCol w:w="1223"/>
        <w:gridCol w:w="1106"/>
        <w:gridCol w:w="1215"/>
        <w:gridCol w:w="1092"/>
      </w:tblGrid>
      <w:tr w14:paraId="6939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8E965FB">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序号</w:t>
            </w:r>
          </w:p>
        </w:tc>
        <w:tc>
          <w:tcPr>
            <w:tcW w:w="947" w:type="dxa"/>
            <w:tcBorders>
              <w:top w:val="single" w:color="auto" w:sz="4" w:space="0"/>
              <w:left w:val="single" w:color="auto" w:sz="4" w:space="0"/>
              <w:bottom w:val="single" w:color="auto" w:sz="4" w:space="0"/>
              <w:right w:val="single" w:color="auto" w:sz="4" w:space="0"/>
            </w:tcBorders>
            <w:vAlign w:val="center"/>
          </w:tcPr>
          <w:p w14:paraId="09F50652">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姓名</w:t>
            </w:r>
          </w:p>
        </w:tc>
        <w:tc>
          <w:tcPr>
            <w:tcW w:w="955" w:type="dxa"/>
            <w:tcBorders>
              <w:top w:val="single" w:color="auto" w:sz="4" w:space="0"/>
              <w:left w:val="single" w:color="auto" w:sz="4" w:space="0"/>
              <w:bottom w:val="single" w:color="auto" w:sz="4" w:space="0"/>
              <w:right w:val="single" w:color="auto" w:sz="4" w:space="0"/>
            </w:tcBorders>
            <w:vAlign w:val="center"/>
          </w:tcPr>
          <w:p w14:paraId="27449B02">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出生</w:t>
            </w:r>
          </w:p>
          <w:p w14:paraId="0D70FB81">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年月</w:t>
            </w:r>
          </w:p>
        </w:tc>
        <w:tc>
          <w:tcPr>
            <w:tcW w:w="766" w:type="dxa"/>
            <w:tcBorders>
              <w:top w:val="single" w:color="auto" w:sz="4" w:space="0"/>
              <w:left w:val="single" w:color="auto" w:sz="4" w:space="0"/>
              <w:bottom w:val="single" w:color="auto" w:sz="4" w:space="0"/>
              <w:right w:val="single" w:color="auto" w:sz="4" w:space="0"/>
            </w:tcBorders>
            <w:vAlign w:val="center"/>
          </w:tcPr>
          <w:p w14:paraId="13DAEA0E">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性别</w:t>
            </w:r>
          </w:p>
        </w:tc>
        <w:tc>
          <w:tcPr>
            <w:tcW w:w="734" w:type="dxa"/>
            <w:tcBorders>
              <w:top w:val="single" w:color="auto" w:sz="4" w:space="0"/>
              <w:left w:val="single" w:color="auto" w:sz="4" w:space="0"/>
              <w:bottom w:val="single" w:color="auto" w:sz="4" w:space="0"/>
              <w:right w:val="single" w:color="auto" w:sz="4" w:space="0"/>
            </w:tcBorders>
            <w:vAlign w:val="center"/>
          </w:tcPr>
          <w:p w14:paraId="5C294D05">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学历</w:t>
            </w:r>
          </w:p>
        </w:tc>
        <w:tc>
          <w:tcPr>
            <w:tcW w:w="709" w:type="dxa"/>
            <w:tcBorders>
              <w:top w:val="single" w:color="auto" w:sz="4" w:space="0"/>
              <w:left w:val="single" w:color="auto" w:sz="4" w:space="0"/>
              <w:bottom w:val="single" w:color="auto" w:sz="4" w:space="0"/>
              <w:right w:val="single" w:color="auto" w:sz="4" w:space="0"/>
            </w:tcBorders>
            <w:vAlign w:val="center"/>
          </w:tcPr>
          <w:p w14:paraId="12FD1174">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学位</w:t>
            </w:r>
          </w:p>
        </w:tc>
        <w:tc>
          <w:tcPr>
            <w:tcW w:w="1223" w:type="dxa"/>
            <w:tcBorders>
              <w:top w:val="single" w:color="auto" w:sz="4" w:space="0"/>
              <w:left w:val="single" w:color="auto" w:sz="4" w:space="0"/>
              <w:bottom w:val="single" w:color="auto" w:sz="4" w:space="0"/>
              <w:right w:val="single" w:color="auto" w:sz="4" w:space="0"/>
            </w:tcBorders>
            <w:vAlign w:val="center"/>
          </w:tcPr>
          <w:p w14:paraId="348E45F7">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专业技术</w:t>
            </w:r>
          </w:p>
          <w:p w14:paraId="248DDC69">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职务</w:t>
            </w:r>
          </w:p>
        </w:tc>
        <w:tc>
          <w:tcPr>
            <w:tcW w:w="1106" w:type="dxa"/>
            <w:tcBorders>
              <w:top w:val="single" w:color="auto" w:sz="4" w:space="0"/>
              <w:left w:val="single" w:color="auto" w:sz="4" w:space="0"/>
              <w:bottom w:val="single" w:color="auto" w:sz="4" w:space="0"/>
              <w:right w:val="single" w:color="auto" w:sz="4" w:space="0"/>
            </w:tcBorders>
            <w:vAlign w:val="center"/>
          </w:tcPr>
          <w:p w14:paraId="1761358B">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职业资格</w:t>
            </w:r>
          </w:p>
        </w:tc>
        <w:tc>
          <w:tcPr>
            <w:tcW w:w="1215" w:type="dxa"/>
            <w:tcBorders>
              <w:top w:val="single" w:color="auto" w:sz="4" w:space="0"/>
              <w:left w:val="single" w:color="auto" w:sz="4" w:space="0"/>
              <w:bottom w:val="single" w:color="auto" w:sz="4" w:space="0"/>
              <w:right w:val="single" w:color="auto" w:sz="4" w:space="0"/>
            </w:tcBorders>
            <w:vAlign w:val="center"/>
          </w:tcPr>
          <w:p w14:paraId="4D18CA2C">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所在单位</w:t>
            </w:r>
          </w:p>
        </w:tc>
        <w:tc>
          <w:tcPr>
            <w:tcW w:w="1092" w:type="dxa"/>
            <w:tcBorders>
              <w:top w:val="single" w:color="auto" w:sz="4" w:space="0"/>
              <w:left w:val="single" w:color="auto" w:sz="4" w:space="0"/>
              <w:bottom w:val="single" w:color="auto" w:sz="4" w:space="0"/>
              <w:right w:val="single" w:color="auto" w:sz="4" w:space="0"/>
            </w:tcBorders>
            <w:vAlign w:val="center"/>
          </w:tcPr>
          <w:p w14:paraId="6F7ECD70">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拟任</w:t>
            </w:r>
          </w:p>
          <w:p w14:paraId="56235B1A">
            <w:pPr>
              <w:keepNext w:val="0"/>
              <w:keepLines w:val="0"/>
              <w:suppressLineNumbers w:val="0"/>
              <w:spacing w:before="0" w:beforeAutospacing="0" w:after="0" w:afterAutospacing="0"/>
              <w:ind w:left="0" w:right="0"/>
              <w:jc w:val="center"/>
              <w:rPr>
                <w:rFonts w:hint="default"/>
                <w:b/>
                <w:sz w:val="18"/>
                <w:szCs w:val="18"/>
              </w:rPr>
            </w:pPr>
            <w:r>
              <w:rPr>
                <w:rFonts w:hint="eastAsia" w:cs="宋体"/>
                <w:b/>
                <w:sz w:val="18"/>
                <w:szCs w:val="18"/>
                <w:lang w:bidi="ar"/>
              </w:rPr>
              <w:t>课程</w:t>
            </w:r>
          </w:p>
        </w:tc>
      </w:tr>
      <w:tr w14:paraId="599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7AA8E4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w:t>
            </w:r>
          </w:p>
        </w:tc>
        <w:tc>
          <w:tcPr>
            <w:tcW w:w="947" w:type="dxa"/>
            <w:tcBorders>
              <w:top w:val="single" w:color="auto" w:sz="4" w:space="0"/>
              <w:left w:val="single" w:color="auto" w:sz="4" w:space="0"/>
              <w:bottom w:val="single" w:color="auto" w:sz="4" w:space="0"/>
              <w:right w:val="single" w:color="auto" w:sz="4" w:space="0"/>
            </w:tcBorders>
            <w:vAlign w:val="center"/>
          </w:tcPr>
          <w:p w14:paraId="0D6282C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占聪明</w:t>
            </w:r>
          </w:p>
        </w:tc>
        <w:tc>
          <w:tcPr>
            <w:tcW w:w="955" w:type="dxa"/>
            <w:tcBorders>
              <w:top w:val="single" w:color="auto" w:sz="4" w:space="0"/>
              <w:left w:val="single" w:color="auto" w:sz="4" w:space="0"/>
              <w:bottom w:val="single" w:color="auto" w:sz="4" w:space="0"/>
              <w:right w:val="single" w:color="auto" w:sz="4" w:space="0"/>
            </w:tcBorders>
            <w:vAlign w:val="center"/>
          </w:tcPr>
          <w:p w14:paraId="4F80BF3D">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1974.3</w:t>
            </w:r>
          </w:p>
        </w:tc>
        <w:tc>
          <w:tcPr>
            <w:tcW w:w="766" w:type="dxa"/>
            <w:tcBorders>
              <w:top w:val="single" w:color="auto" w:sz="4" w:space="0"/>
              <w:left w:val="single" w:color="auto" w:sz="4" w:space="0"/>
              <w:bottom w:val="single" w:color="auto" w:sz="4" w:space="0"/>
              <w:right w:val="single" w:color="auto" w:sz="4" w:space="0"/>
            </w:tcBorders>
            <w:vAlign w:val="center"/>
          </w:tcPr>
          <w:p w14:paraId="0381E907">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4313848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1567E15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1563551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437C0FA5">
            <w:pPr>
              <w:keepNext w:val="0"/>
              <w:keepLines w:val="0"/>
              <w:suppressLineNumbers w:val="0"/>
              <w:spacing w:before="0" w:beforeAutospacing="0" w:after="0" w:afterAutospacing="0"/>
              <w:ind w:left="0" w:right="0"/>
              <w:jc w:val="center"/>
              <w:rPr>
                <w:rFonts w:hint="default"/>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095F9F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冠捷电子</w:t>
            </w:r>
          </w:p>
        </w:tc>
        <w:tc>
          <w:tcPr>
            <w:tcW w:w="1092" w:type="dxa"/>
            <w:tcBorders>
              <w:top w:val="single" w:color="auto" w:sz="4" w:space="0"/>
              <w:left w:val="single" w:color="auto" w:sz="4" w:space="0"/>
              <w:bottom w:val="single" w:color="auto" w:sz="4" w:space="0"/>
              <w:right w:val="single" w:color="auto" w:sz="4" w:space="0"/>
            </w:tcBorders>
            <w:vAlign w:val="center"/>
          </w:tcPr>
          <w:p w14:paraId="508F258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毕业指导</w:t>
            </w:r>
          </w:p>
        </w:tc>
      </w:tr>
      <w:tr w14:paraId="441B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0AAEE77">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2</w:t>
            </w:r>
          </w:p>
        </w:tc>
        <w:tc>
          <w:tcPr>
            <w:tcW w:w="947" w:type="dxa"/>
            <w:tcBorders>
              <w:top w:val="single" w:color="auto" w:sz="4" w:space="0"/>
              <w:left w:val="single" w:color="auto" w:sz="4" w:space="0"/>
              <w:bottom w:val="single" w:color="auto" w:sz="4" w:space="0"/>
              <w:right w:val="single" w:color="auto" w:sz="4" w:space="0"/>
            </w:tcBorders>
            <w:vAlign w:val="center"/>
          </w:tcPr>
          <w:p w14:paraId="10E09E6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林性恩</w:t>
            </w:r>
          </w:p>
        </w:tc>
        <w:tc>
          <w:tcPr>
            <w:tcW w:w="955" w:type="dxa"/>
            <w:tcBorders>
              <w:top w:val="single" w:color="auto" w:sz="4" w:space="0"/>
              <w:left w:val="single" w:color="auto" w:sz="4" w:space="0"/>
              <w:bottom w:val="single" w:color="auto" w:sz="4" w:space="0"/>
              <w:right w:val="single" w:color="auto" w:sz="4" w:space="0"/>
            </w:tcBorders>
            <w:vAlign w:val="center"/>
          </w:tcPr>
          <w:p w14:paraId="62F676B6">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1965.8</w:t>
            </w:r>
          </w:p>
        </w:tc>
        <w:tc>
          <w:tcPr>
            <w:tcW w:w="766" w:type="dxa"/>
            <w:tcBorders>
              <w:top w:val="single" w:color="auto" w:sz="4" w:space="0"/>
              <w:left w:val="single" w:color="auto" w:sz="4" w:space="0"/>
              <w:bottom w:val="single" w:color="auto" w:sz="4" w:space="0"/>
              <w:right w:val="single" w:color="auto" w:sz="4" w:space="0"/>
            </w:tcBorders>
            <w:vAlign w:val="center"/>
          </w:tcPr>
          <w:p w14:paraId="5A4D409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62587FBB">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61BD20E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54DA106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w:t>
            </w:r>
          </w:p>
          <w:p w14:paraId="6B116E6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5B8C5026">
            <w:pPr>
              <w:keepNext w:val="0"/>
              <w:keepLines w:val="0"/>
              <w:suppressLineNumbers w:val="0"/>
              <w:spacing w:before="0" w:beforeAutospacing="0" w:after="0" w:afterAutospacing="0"/>
              <w:ind w:left="0" w:right="0"/>
              <w:jc w:val="center"/>
              <w:rPr>
                <w:rFonts w:hint="default"/>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E45E80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兴业电子</w:t>
            </w:r>
          </w:p>
        </w:tc>
        <w:tc>
          <w:tcPr>
            <w:tcW w:w="1092" w:type="dxa"/>
            <w:tcBorders>
              <w:top w:val="single" w:color="auto" w:sz="4" w:space="0"/>
              <w:left w:val="single" w:color="auto" w:sz="4" w:space="0"/>
              <w:bottom w:val="single" w:color="auto" w:sz="4" w:space="0"/>
              <w:right w:val="single" w:color="auto" w:sz="4" w:space="0"/>
            </w:tcBorders>
            <w:vAlign w:val="center"/>
          </w:tcPr>
          <w:p w14:paraId="3748A14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实验指导</w:t>
            </w:r>
          </w:p>
        </w:tc>
      </w:tr>
      <w:tr w14:paraId="09F0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4450017">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3</w:t>
            </w:r>
          </w:p>
        </w:tc>
        <w:tc>
          <w:tcPr>
            <w:tcW w:w="947" w:type="dxa"/>
            <w:tcBorders>
              <w:top w:val="single" w:color="auto" w:sz="4" w:space="0"/>
              <w:left w:val="single" w:color="auto" w:sz="4" w:space="0"/>
              <w:bottom w:val="single" w:color="auto" w:sz="4" w:space="0"/>
              <w:right w:val="single" w:color="auto" w:sz="4" w:space="0"/>
            </w:tcBorders>
            <w:vAlign w:val="center"/>
          </w:tcPr>
          <w:p w14:paraId="43E221E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郑翔翼</w:t>
            </w:r>
          </w:p>
        </w:tc>
        <w:tc>
          <w:tcPr>
            <w:tcW w:w="955" w:type="dxa"/>
            <w:tcBorders>
              <w:top w:val="single" w:color="auto" w:sz="4" w:space="0"/>
              <w:left w:val="single" w:color="auto" w:sz="4" w:space="0"/>
              <w:bottom w:val="single" w:color="auto" w:sz="4" w:space="0"/>
              <w:right w:val="single" w:color="auto" w:sz="4" w:space="0"/>
            </w:tcBorders>
            <w:vAlign w:val="center"/>
          </w:tcPr>
          <w:p w14:paraId="322858A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1976.7</w:t>
            </w:r>
          </w:p>
        </w:tc>
        <w:tc>
          <w:tcPr>
            <w:tcW w:w="766" w:type="dxa"/>
            <w:tcBorders>
              <w:top w:val="single" w:color="auto" w:sz="4" w:space="0"/>
              <w:left w:val="single" w:color="auto" w:sz="4" w:space="0"/>
              <w:bottom w:val="single" w:color="auto" w:sz="4" w:space="0"/>
              <w:right w:val="single" w:color="auto" w:sz="4" w:space="0"/>
            </w:tcBorders>
            <w:vAlign w:val="center"/>
          </w:tcPr>
          <w:p w14:paraId="003AF3F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4FE2E741">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博士</w:t>
            </w:r>
          </w:p>
        </w:tc>
        <w:tc>
          <w:tcPr>
            <w:tcW w:w="709" w:type="dxa"/>
            <w:tcBorders>
              <w:top w:val="single" w:color="auto" w:sz="4" w:space="0"/>
              <w:left w:val="single" w:color="auto" w:sz="4" w:space="0"/>
              <w:bottom w:val="single" w:color="auto" w:sz="4" w:space="0"/>
              <w:right w:val="single" w:color="auto" w:sz="4" w:space="0"/>
            </w:tcBorders>
            <w:vAlign w:val="center"/>
          </w:tcPr>
          <w:p w14:paraId="24F056F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博士</w:t>
            </w:r>
          </w:p>
        </w:tc>
        <w:tc>
          <w:tcPr>
            <w:tcW w:w="1223" w:type="dxa"/>
            <w:tcBorders>
              <w:top w:val="single" w:color="auto" w:sz="4" w:space="0"/>
              <w:left w:val="single" w:color="auto" w:sz="4" w:space="0"/>
              <w:bottom w:val="single" w:color="auto" w:sz="4" w:space="0"/>
              <w:right w:val="single" w:color="auto" w:sz="4" w:space="0"/>
            </w:tcBorders>
            <w:vAlign w:val="center"/>
          </w:tcPr>
          <w:p w14:paraId="6ACFDB9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w:t>
            </w:r>
          </w:p>
          <w:p w14:paraId="7A83A88F">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3876FA75">
            <w:pPr>
              <w:keepNext w:val="0"/>
              <w:keepLines w:val="0"/>
              <w:suppressLineNumbers w:val="0"/>
              <w:spacing w:before="0" w:beforeAutospacing="0" w:after="0" w:afterAutospacing="0"/>
              <w:ind w:left="0" w:right="0"/>
              <w:jc w:val="center"/>
              <w:rPr>
                <w:rFonts w:hint="default"/>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D78C5BF">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友达电子</w:t>
            </w:r>
          </w:p>
        </w:tc>
        <w:tc>
          <w:tcPr>
            <w:tcW w:w="1092" w:type="dxa"/>
            <w:tcBorders>
              <w:top w:val="single" w:color="auto" w:sz="4" w:space="0"/>
              <w:left w:val="single" w:color="auto" w:sz="4" w:space="0"/>
              <w:bottom w:val="single" w:color="auto" w:sz="4" w:space="0"/>
              <w:right w:val="single" w:color="auto" w:sz="4" w:space="0"/>
            </w:tcBorders>
            <w:vAlign w:val="center"/>
          </w:tcPr>
          <w:p w14:paraId="52986C9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实验指导</w:t>
            </w:r>
          </w:p>
        </w:tc>
      </w:tr>
      <w:tr w14:paraId="4BF8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70B87A8D">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4</w:t>
            </w:r>
          </w:p>
        </w:tc>
        <w:tc>
          <w:tcPr>
            <w:tcW w:w="947" w:type="dxa"/>
            <w:tcBorders>
              <w:top w:val="single" w:color="auto" w:sz="4" w:space="0"/>
              <w:left w:val="single" w:color="auto" w:sz="4" w:space="0"/>
              <w:bottom w:val="single" w:color="auto" w:sz="4" w:space="0"/>
              <w:right w:val="single" w:color="auto" w:sz="4" w:space="0"/>
            </w:tcBorders>
            <w:vAlign w:val="center"/>
          </w:tcPr>
          <w:p w14:paraId="1C7784B3">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李建清</w:t>
            </w:r>
          </w:p>
        </w:tc>
        <w:tc>
          <w:tcPr>
            <w:tcW w:w="955" w:type="dxa"/>
            <w:tcBorders>
              <w:top w:val="single" w:color="auto" w:sz="4" w:space="0"/>
              <w:left w:val="single" w:color="auto" w:sz="4" w:space="0"/>
              <w:bottom w:val="single" w:color="auto" w:sz="4" w:space="0"/>
              <w:right w:val="single" w:color="auto" w:sz="4" w:space="0"/>
            </w:tcBorders>
            <w:vAlign w:val="center"/>
          </w:tcPr>
          <w:p w14:paraId="0225B477">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1979.7</w:t>
            </w:r>
          </w:p>
        </w:tc>
        <w:tc>
          <w:tcPr>
            <w:tcW w:w="766" w:type="dxa"/>
            <w:tcBorders>
              <w:top w:val="single" w:color="auto" w:sz="4" w:space="0"/>
              <w:left w:val="single" w:color="auto" w:sz="4" w:space="0"/>
              <w:bottom w:val="single" w:color="auto" w:sz="4" w:space="0"/>
              <w:right w:val="single" w:color="auto" w:sz="4" w:space="0"/>
            </w:tcBorders>
            <w:vAlign w:val="center"/>
          </w:tcPr>
          <w:p w14:paraId="69D9431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2803836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299297DD">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11B62AB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6757E85A">
            <w:pPr>
              <w:keepNext w:val="0"/>
              <w:keepLines w:val="0"/>
              <w:suppressLineNumbers w:val="0"/>
              <w:spacing w:before="0" w:beforeAutospacing="0" w:after="0" w:afterAutospacing="0"/>
              <w:ind w:left="0" w:right="0"/>
              <w:jc w:val="center"/>
              <w:rPr>
                <w:rFonts w:hint="default"/>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2B62DD5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福建电建公司</w:t>
            </w:r>
          </w:p>
        </w:tc>
        <w:tc>
          <w:tcPr>
            <w:tcW w:w="1092" w:type="dxa"/>
            <w:tcBorders>
              <w:top w:val="single" w:color="auto" w:sz="4" w:space="0"/>
              <w:left w:val="single" w:color="auto" w:sz="4" w:space="0"/>
              <w:bottom w:val="single" w:color="auto" w:sz="4" w:space="0"/>
              <w:right w:val="single" w:color="auto" w:sz="4" w:space="0"/>
            </w:tcBorders>
            <w:vAlign w:val="center"/>
          </w:tcPr>
          <w:p w14:paraId="0A65D5B4">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实验指导</w:t>
            </w:r>
          </w:p>
        </w:tc>
      </w:tr>
      <w:tr w14:paraId="211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6AF21CC">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5</w:t>
            </w:r>
          </w:p>
        </w:tc>
        <w:tc>
          <w:tcPr>
            <w:tcW w:w="947" w:type="dxa"/>
            <w:tcBorders>
              <w:top w:val="single" w:color="auto" w:sz="4" w:space="0"/>
              <w:left w:val="single" w:color="auto" w:sz="4" w:space="0"/>
              <w:bottom w:val="single" w:color="auto" w:sz="4" w:space="0"/>
              <w:right w:val="single" w:color="auto" w:sz="4" w:space="0"/>
            </w:tcBorders>
            <w:vAlign w:val="center"/>
          </w:tcPr>
          <w:p w14:paraId="561536B6">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卓树峰</w:t>
            </w:r>
          </w:p>
        </w:tc>
        <w:tc>
          <w:tcPr>
            <w:tcW w:w="955" w:type="dxa"/>
            <w:tcBorders>
              <w:top w:val="single" w:color="auto" w:sz="4" w:space="0"/>
              <w:left w:val="single" w:color="auto" w:sz="4" w:space="0"/>
              <w:bottom w:val="single" w:color="auto" w:sz="4" w:space="0"/>
              <w:right w:val="single" w:color="auto" w:sz="4" w:space="0"/>
            </w:tcBorders>
            <w:vAlign w:val="center"/>
          </w:tcPr>
          <w:p w14:paraId="018FE068">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1978.3</w:t>
            </w:r>
          </w:p>
        </w:tc>
        <w:tc>
          <w:tcPr>
            <w:tcW w:w="766" w:type="dxa"/>
            <w:tcBorders>
              <w:top w:val="single" w:color="auto" w:sz="4" w:space="0"/>
              <w:left w:val="single" w:color="auto" w:sz="4" w:space="0"/>
              <w:bottom w:val="single" w:color="auto" w:sz="4" w:space="0"/>
              <w:right w:val="single" w:color="auto" w:sz="4" w:space="0"/>
            </w:tcBorders>
            <w:vAlign w:val="center"/>
          </w:tcPr>
          <w:p w14:paraId="2BFDF07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02A7B765">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63B5273C">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594AF4A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副教授</w:t>
            </w:r>
          </w:p>
        </w:tc>
        <w:tc>
          <w:tcPr>
            <w:tcW w:w="1106" w:type="dxa"/>
            <w:tcBorders>
              <w:top w:val="single" w:color="auto" w:sz="4" w:space="0"/>
              <w:left w:val="single" w:color="auto" w:sz="4" w:space="0"/>
              <w:bottom w:val="single" w:color="auto" w:sz="4" w:space="0"/>
              <w:right w:val="single" w:color="auto" w:sz="4" w:space="0"/>
            </w:tcBorders>
            <w:vAlign w:val="center"/>
          </w:tcPr>
          <w:p w14:paraId="59D68CE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高级技师</w:t>
            </w:r>
          </w:p>
        </w:tc>
        <w:tc>
          <w:tcPr>
            <w:tcW w:w="1215" w:type="dxa"/>
            <w:tcBorders>
              <w:top w:val="single" w:color="auto" w:sz="4" w:space="0"/>
              <w:left w:val="single" w:color="auto" w:sz="4" w:space="0"/>
              <w:bottom w:val="single" w:color="auto" w:sz="4" w:space="0"/>
              <w:right w:val="single" w:color="auto" w:sz="4" w:space="0"/>
            </w:tcBorders>
            <w:vAlign w:val="center"/>
          </w:tcPr>
          <w:p w14:paraId="21CEE222">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福建信息学院</w:t>
            </w:r>
          </w:p>
        </w:tc>
        <w:tc>
          <w:tcPr>
            <w:tcW w:w="1092" w:type="dxa"/>
            <w:tcBorders>
              <w:top w:val="single" w:color="auto" w:sz="4" w:space="0"/>
              <w:left w:val="single" w:color="auto" w:sz="4" w:space="0"/>
              <w:bottom w:val="single" w:color="auto" w:sz="4" w:space="0"/>
              <w:right w:val="single" w:color="auto" w:sz="4" w:space="0"/>
            </w:tcBorders>
            <w:vAlign w:val="center"/>
          </w:tcPr>
          <w:p w14:paraId="4E002B2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实验指导</w:t>
            </w:r>
          </w:p>
        </w:tc>
      </w:tr>
      <w:tr w14:paraId="14DE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383B01E">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6</w:t>
            </w:r>
          </w:p>
        </w:tc>
        <w:tc>
          <w:tcPr>
            <w:tcW w:w="947" w:type="dxa"/>
            <w:tcBorders>
              <w:top w:val="single" w:color="auto" w:sz="4" w:space="0"/>
              <w:left w:val="single" w:color="auto" w:sz="4" w:space="0"/>
              <w:bottom w:val="single" w:color="auto" w:sz="4" w:space="0"/>
              <w:right w:val="single" w:color="auto" w:sz="4" w:space="0"/>
            </w:tcBorders>
            <w:vAlign w:val="center"/>
          </w:tcPr>
          <w:p w14:paraId="574ADF6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潘志鹏</w:t>
            </w:r>
          </w:p>
        </w:tc>
        <w:tc>
          <w:tcPr>
            <w:tcW w:w="955" w:type="dxa"/>
            <w:tcBorders>
              <w:top w:val="single" w:color="auto" w:sz="4" w:space="0"/>
              <w:left w:val="single" w:color="auto" w:sz="4" w:space="0"/>
              <w:bottom w:val="single" w:color="auto" w:sz="4" w:space="0"/>
              <w:right w:val="single" w:color="auto" w:sz="4" w:space="0"/>
            </w:tcBorders>
            <w:vAlign w:val="center"/>
          </w:tcPr>
          <w:p w14:paraId="6DF78DD9">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lang w:bidi="ar"/>
              </w:rPr>
              <w:t>1982.11</w:t>
            </w:r>
          </w:p>
        </w:tc>
        <w:tc>
          <w:tcPr>
            <w:tcW w:w="766" w:type="dxa"/>
            <w:tcBorders>
              <w:top w:val="single" w:color="auto" w:sz="4" w:space="0"/>
              <w:left w:val="single" w:color="auto" w:sz="4" w:space="0"/>
              <w:bottom w:val="single" w:color="auto" w:sz="4" w:space="0"/>
              <w:right w:val="single" w:color="auto" w:sz="4" w:space="0"/>
            </w:tcBorders>
            <w:vAlign w:val="center"/>
          </w:tcPr>
          <w:p w14:paraId="0D1B8F4E">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男</w:t>
            </w:r>
          </w:p>
        </w:tc>
        <w:tc>
          <w:tcPr>
            <w:tcW w:w="734" w:type="dxa"/>
            <w:tcBorders>
              <w:top w:val="single" w:color="auto" w:sz="4" w:space="0"/>
              <w:left w:val="single" w:color="auto" w:sz="4" w:space="0"/>
              <w:bottom w:val="single" w:color="auto" w:sz="4" w:space="0"/>
              <w:right w:val="single" w:color="auto" w:sz="4" w:space="0"/>
            </w:tcBorders>
            <w:vAlign w:val="center"/>
          </w:tcPr>
          <w:p w14:paraId="7BF85198">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本科</w:t>
            </w:r>
          </w:p>
        </w:tc>
        <w:tc>
          <w:tcPr>
            <w:tcW w:w="709" w:type="dxa"/>
            <w:tcBorders>
              <w:top w:val="single" w:color="auto" w:sz="4" w:space="0"/>
              <w:left w:val="single" w:color="auto" w:sz="4" w:space="0"/>
              <w:bottom w:val="single" w:color="auto" w:sz="4" w:space="0"/>
              <w:right w:val="single" w:color="auto" w:sz="4" w:space="0"/>
            </w:tcBorders>
            <w:vAlign w:val="center"/>
          </w:tcPr>
          <w:p w14:paraId="4CECA3DB">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学士</w:t>
            </w:r>
          </w:p>
        </w:tc>
        <w:tc>
          <w:tcPr>
            <w:tcW w:w="1223" w:type="dxa"/>
            <w:tcBorders>
              <w:top w:val="single" w:color="auto" w:sz="4" w:space="0"/>
              <w:left w:val="single" w:color="auto" w:sz="4" w:space="0"/>
              <w:bottom w:val="single" w:color="auto" w:sz="4" w:space="0"/>
              <w:right w:val="single" w:color="auto" w:sz="4" w:space="0"/>
            </w:tcBorders>
            <w:vAlign w:val="center"/>
          </w:tcPr>
          <w:p w14:paraId="6BD81A9A">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工程师</w:t>
            </w:r>
          </w:p>
        </w:tc>
        <w:tc>
          <w:tcPr>
            <w:tcW w:w="1106" w:type="dxa"/>
            <w:tcBorders>
              <w:top w:val="single" w:color="auto" w:sz="4" w:space="0"/>
              <w:left w:val="single" w:color="auto" w:sz="4" w:space="0"/>
              <w:bottom w:val="single" w:color="auto" w:sz="4" w:space="0"/>
              <w:right w:val="single" w:color="auto" w:sz="4" w:space="0"/>
            </w:tcBorders>
            <w:vAlign w:val="center"/>
          </w:tcPr>
          <w:p w14:paraId="077EE925">
            <w:pPr>
              <w:keepNext w:val="0"/>
              <w:keepLines w:val="0"/>
              <w:suppressLineNumbers w:val="0"/>
              <w:spacing w:before="0" w:beforeAutospacing="0" w:after="0" w:afterAutospacing="0"/>
              <w:ind w:left="0" w:right="0"/>
              <w:jc w:val="center"/>
              <w:rPr>
                <w:rFonts w:hint="default"/>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14:paraId="4C44B4C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泉州盛荣电力检修公司</w:t>
            </w:r>
          </w:p>
        </w:tc>
        <w:tc>
          <w:tcPr>
            <w:tcW w:w="1092" w:type="dxa"/>
            <w:tcBorders>
              <w:top w:val="single" w:color="auto" w:sz="4" w:space="0"/>
              <w:left w:val="single" w:color="auto" w:sz="4" w:space="0"/>
              <w:bottom w:val="single" w:color="auto" w:sz="4" w:space="0"/>
              <w:right w:val="single" w:color="auto" w:sz="4" w:space="0"/>
            </w:tcBorders>
            <w:vAlign w:val="center"/>
          </w:tcPr>
          <w:p w14:paraId="44F577A0">
            <w:pPr>
              <w:keepNext w:val="0"/>
              <w:keepLines w:val="0"/>
              <w:suppressLineNumbers w:val="0"/>
              <w:spacing w:before="0" w:beforeAutospacing="0" w:after="0" w:afterAutospacing="0"/>
              <w:ind w:left="0" w:right="0"/>
              <w:jc w:val="center"/>
              <w:rPr>
                <w:rFonts w:hint="default"/>
                <w:sz w:val="18"/>
                <w:szCs w:val="18"/>
              </w:rPr>
            </w:pPr>
            <w:r>
              <w:rPr>
                <w:rFonts w:hint="eastAsia" w:cs="宋体"/>
                <w:sz w:val="18"/>
                <w:szCs w:val="18"/>
                <w:lang w:bidi="ar"/>
              </w:rPr>
              <w:t>实验指导</w:t>
            </w:r>
          </w:p>
        </w:tc>
      </w:tr>
    </w:tbl>
    <w:p w14:paraId="0F98B085">
      <w:pPr>
        <w:spacing w:line="440" w:lineRule="exact"/>
        <w:ind w:firstLine="482" w:firstLineChars="200"/>
        <w:rPr>
          <w:b/>
          <w:sz w:val="24"/>
        </w:rPr>
      </w:pPr>
      <w:r>
        <w:rPr>
          <w:b/>
          <w:sz w:val="24"/>
        </w:rPr>
        <w:t>（二）教学设施</w:t>
      </w:r>
    </w:p>
    <w:p w14:paraId="3EFC2DF7">
      <w:pPr>
        <w:spacing w:line="460" w:lineRule="exact"/>
        <w:ind w:firstLine="480" w:firstLineChars="200"/>
        <w:rPr>
          <w:sz w:val="24"/>
          <w:szCs w:val="24"/>
        </w:rPr>
      </w:pPr>
      <w:r>
        <w:rPr>
          <w:sz w:val="24"/>
          <w:szCs w:val="24"/>
          <w:lang w:bidi="ar"/>
        </w:rPr>
        <w:t>1</w:t>
      </w:r>
      <w:r>
        <w:rPr>
          <w:rFonts w:hint="eastAsia" w:cs="宋体"/>
          <w:sz w:val="24"/>
          <w:szCs w:val="24"/>
          <w:lang w:bidi="ar"/>
        </w:rPr>
        <w:t>、校内实训条件</w:t>
      </w:r>
    </w:p>
    <w:p w14:paraId="63F3126A">
      <w:pPr>
        <w:spacing w:line="460" w:lineRule="exact"/>
        <w:ind w:firstLine="480" w:firstLineChars="200"/>
        <w:rPr>
          <w:sz w:val="24"/>
          <w:szCs w:val="24"/>
        </w:rPr>
      </w:pPr>
      <w:r>
        <w:rPr>
          <w:rFonts w:hint="eastAsia" w:cs="宋体"/>
          <w:sz w:val="24"/>
          <w:szCs w:val="24"/>
          <w:lang w:bidi="ar"/>
        </w:rPr>
        <w:t>工业机器人技术专业现拥有</w:t>
      </w:r>
      <w:r>
        <w:rPr>
          <w:sz w:val="24"/>
          <w:szCs w:val="24"/>
          <w:lang w:bidi="ar"/>
        </w:rPr>
        <w:t>1</w:t>
      </w:r>
      <w:r>
        <w:rPr>
          <w:rFonts w:hint="eastAsia" w:cs="宋体"/>
          <w:sz w:val="24"/>
          <w:szCs w:val="24"/>
          <w:lang w:bidi="ar"/>
        </w:rPr>
        <w:t>个</w:t>
      </w:r>
      <w:r>
        <w:rPr>
          <w:rFonts w:hint="eastAsia" w:eastAsia="仿宋"/>
          <w:sz w:val="24"/>
          <w:szCs w:val="24"/>
          <w:lang w:bidi="ar"/>
        </w:rPr>
        <w:t>“</w:t>
      </w:r>
      <w:r>
        <w:rPr>
          <w:rFonts w:hint="eastAsia" w:cs="宋体"/>
          <w:sz w:val="24"/>
          <w:szCs w:val="24"/>
          <w:lang w:bidi="ar"/>
        </w:rPr>
        <w:t>中央财政支持的电工电子与自动化实训基地</w:t>
      </w:r>
      <w:r>
        <w:rPr>
          <w:rFonts w:hint="eastAsia" w:eastAsia="仿宋"/>
          <w:sz w:val="24"/>
          <w:szCs w:val="24"/>
          <w:lang w:bidi="ar"/>
        </w:rPr>
        <w:t>”</w:t>
      </w:r>
      <w:r>
        <w:rPr>
          <w:rFonts w:hint="eastAsia" w:cs="宋体"/>
          <w:sz w:val="24"/>
          <w:szCs w:val="24"/>
          <w:lang w:bidi="ar"/>
        </w:rPr>
        <w:t>和</w:t>
      </w:r>
      <w:r>
        <w:rPr>
          <w:sz w:val="24"/>
          <w:szCs w:val="24"/>
          <w:lang w:bidi="ar"/>
        </w:rPr>
        <w:t>1</w:t>
      </w:r>
      <w:r>
        <w:rPr>
          <w:rFonts w:hint="eastAsia" w:cs="宋体"/>
          <w:sz w:val="24"/>
          <w:szCs w:val="24"/>
          <w:lang w:bidi="ar"/>
        </w:rPr>
        <w:t>个</w:t>
      </w:r>
      <w:r>
        <w:rPr>
          <w:rFonts w:hint="eastAsia" w:eastAsia="仿宋"/>
          <w:sz w:val="24"/>
          <w:szCs w:val="24"/>
          <w:lang w:bidi="ar"/>
        </w:rPr>
        <w:t>“</w:t>
      </w:r>
      <w:r>
        <w:rPr>
          <w:rFonts w:hint="eastAsia" w:cs="宋体"/>
          <w:sz w:val="24"/>
          <w:szCs w:val="24"/>
          <w:lang w:bidi="ar"/>
        </w:rPr>
        <w:t>福建省示范性生产性实训基地</w:t>
      </w:r>
      <w:r>
        <w:rPr>
          <w:rFonts w:hint="eastAsia" w:eastAsia="仿宋"/>
          <w:sz w:val="24"/>
          <w:szCs w:val="24"/>
          <w:lang w:bidi="ar"/>
        </w:rPr>
        <w:t>”</w:t>
      </w:r>
      <w:r>
        <w:rPr>
          <w:rFonts w:hint="eastAsia" w:cs="宋体"/>
          <w:sz w:val="24"/>
          <w:szCs w:val="24"/>
          <w:lang w:bidi="ar"/>
        </w:rPr>
        <w:t>，仪器总价值近2</w:t>
      </w:r>
      <w:r>
        <w:rPr>
          <w:sz w:val="24"/>
          <w:szCs w:val="24"/>
          <w:lang w:bidi="ar"/>
        </w:rPr>
        <w:t>000</w:t>
      </w:r>
      <w:r>
        <w:rPr>
          <w:rFonts w:hint="eastAsia" w:cs="宋体"/>
          <w:sz w:val="24"/>
          <w:szCs w:val="24"/>
          <w:lang w:bidi="ar"/>
        </w:rPr>
        <w:t>万元，建筑面积达</w:t>
      </w:r>
      <w:r>
        <w:rPr>
          <w:sz w:val="24"/>
          <w:szCs w:val="24"/>
          <w:lang w:bidi="ar"/>
        </w:rPr>
        <w:t>6800</w:t>
      </w:r>
      <w:r>
        <w:rPr>
          <w:rFonts w:hint="eastAsia" w:cs="宋体"/>
          <w:sz w:val="24"/>
          <w:szCs w:val="24"/>
          <w:lang w:bidi="ar"/>
        </w:rPr>
        <w:t>多平方米，主要包括工业机器人实训中心、工业机器人应用编程实训室、电工基础实验室、高级维修电工实训室、传感器技术</w:t>
      </w:r>
      <w:r>
        <w:rPr>
          <w:rFonts w:hint="eastAsia" w:cs="宋体"/>
          <w:sz w:val="24"/>
          <w:szCs w:val="24"/>
          <w:lang w:val="zh-CN" w:bidi="ar"/>
        </w:rPr>
        <w:t>实训室、</w:t>
      </w:r>
      <w:r>
        <w:rPr>
          <w:rFonts w:hint="eastAsia" w:cs="宋体"/>
          <w:sz w:val="24"/>
          <w:szCs w:val="24"/>
          <w:lang w:bidi="ar"/>
        </w:rPr>
        <w:t>电机控制与电力电子实训室、</w:t>
      </w:r>
      <w:r>
        <w:rPr>
          <w:rFonts w:hint="eastAsia" w:cs="宋体"/>
          <w:sz w:val="24"/>
          <w:szCs w:val="24"/>
          <w:lang w:val="zh-CN" w:bidi="ar"/>
        </w:rPr>
        <w:t>单片机实训室、</w:t>
      </w:r>
      <w:r>
        <w:rPr>
          <w:sz w:val="24"/>
          <w:szCs w:val="24"/>
          <w:lang w:bidi="ar"/>
        </w:rPr>
        <w:t>PLC</w:t>
      </w:r>
      <w:r>
        <w:rPr>
          <w:rFonts w:hint="eastAsia" w:cs="宋体"/>
          <w:sz w:val="24"/>
          <w:szCs w:val="24"/>
          <w:lang w:bidi="ar"/>
        </w:rPr>
        <w:t>实训室、电子测量实验室、</w:t>
      </w:r>
      <w:r>
        <w:rPr>
          <w:sz w:val="24"/>
          <w:szCs w:val="24"/>
          <w:lang w:bidi="ar"/>
        </w:rPr>
        <w:t>EDA</w:t>
      </w:r>
      <w:r>
        <w:rPr>
          <w:rFonts w:hint="eastAsia" w:cs="宋体"/>
          <w:sz w:val="24"/>
          <w:szCs w:val="24"/>
          <w:lang w:bidi="ar"/>
        </w:rPr>
        <w:t>实训室、工业自动化理实一体实训室、电气控制理实一体实训室等</w:t>
      </w:r>
      <w:r>
        <w:rPr>
          <w:sz w:val="24"/>
          <w:szCs w:val="24"/>
          <w:lang w:bidi="ar"/>
        </w:rPr>
        <w:t>15</w:t>
      </w:r>
      <w:r>
        <w:rPr>
          <w:rFonts w:hint="eastAsia" w:cs="宋体"/>
          <w:sz w:val="24"/>
          <w:szCs w:val="24"/>
          <w:lang w:bidi="ar"/>
        </w:rPr>
        <w:t>个实验实训室，实训条件全省领先，满足学生专业学习和技能培训的需要。</w:t>
      </w:r>
    </w:p>
    <w:p w14:paraId="7D552905">
      <w:pPr>
        <w:spacing w:line="400" w:lineRule="exact"/>
        <w:ind w:firstLine="560"/>
        <w:jc w:val="center"/>
        <w:rPr>
          <w:szCs w:val="21"/>
        </w:rPr>
      </w:pPr>
      <w:r>
        <w:rPr>
          <w:rFonts w:hint="eastAsia" w:cs="宋体"/>
          <w:szCs w:val="21"/>
          <w:lang w:bidi="ar"/>
        </w:rPr>
        <w:t>表</w:t>
      </w:r>
      <w:r>
        <w:rPr>
          <w:szCs w:val="21"/>
          <w:lang w:bidi="ar"/>
        </w:rPr>
        <w:t xml:space="preserve">3  </w:t>
      </w:r>
      <w:r>
        <w:rPr>
          <w:rFonts w:hint="eastAsia" w:cs="宋体"/>
          <w:szCs w:val="21"/>
          <w:lang w:bidi="ar"/>
        </w:rPr>
        <w:t>校内实训设备一览表</w:t>
      </w:r>
    </w:p>
    <w:tbl>
      <w:tblPr>
        <w:tblStyle w:val="11"/>
        <w:tblW w:w="8526" w:type="dxa"/>
        <w:jc w:val="center"/>
        <w:tblLayout w:type="fixed"/>
        <w:tblCellMar>
          <w:top w:w="0" w:type="dxa"/>
          <w:left w:w="10" w:type="dxa"/>
          <w:bottom w:w="0" w:type="dxa"/>
          <w:right w:w="10" w:type="dxa"/>
        </w:tblCellMar>
      </w:tblPr>
      <w:tblGrid>
        <w:gridCol w:w="496"/>
        <w:gridCol w:w="1503"/>
        <w:gridCol w:w="2659"/>
        <w:gridCol w:w="2236"/>
        <w:gridCol w:w="816"/>
        <w:gridCol w:w="816"/>
      </w:tblGrid>
      <w:tr w14:paraId="0D72DEA6">
        <w:tblPrEx>
          <w:tblCellMar>
            <w:top w:w="0" w:type="dxa"/>
            <w:left w:w="10" w:type="dxa"/>
            <w:bottom w:w="0" w:type="dxa"/>
            <w:right w:w="10" w:type="dxa"/>
          </w:tblCellMar>
        </w:tblPrEx>
        <w:trPr>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C1CC99">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序号</w:t>
            </w:r>
          </w:p>
        </w:tc>
        <w:tc>
          <w:tcPr>
            <w:tcW w:w="1503" w:type="dxa"/>
            <w:tcBorders>
              <w:top w:val="single" w:color="000000" w:sz="4" w:space="0"/>
              <w:left w:val="single" w:color="000000" w:sz="4" w:space="0"/>
              <w:bottom w:val="single" w:color="000000" w:sz="4" w:space="0"/>
              <w:right w:val="single" w:color="000000" w:sz="4" w:space="0"/>
            </w:tcBorders>
            <w:vAlign w:val="center"/>
          </w:tcPr>
          <w:p w14:paraId="0A43DB70">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实验实训</w:t>
            </w:r>
          </w:p>
          <w:p w14:paraId="3B5CB4C6">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基地（室）名称</w:t>
            </w:r>
          </w:p>
        </w:tc>
        <w:tc>
          <w:tcPr>
            <w:tcW w:w="2659" w:type="dxa"/>
            <w:tcBorders>
              <w:top w:val="single" w:color="000000" w:sz="4" w:space="0"/>
              <w:left w:val="single" w:color="000000" w:sz="4" w:space="0"/>
              <w:bottom w:val="single" w:color="000000" w:sz="4" w:space="0"/>
              <w:right w:val="single" w:color="000000" w:sz="4" w:space="0"/>
            </w:tcBorders>
            <w:vAlign w:val="center"/>
          </w:tcPr>
          <w:p w14:paraId="438501F8">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实验</w:t>
            </w:r>
            <w:r>
              <w:rPr>
                <w:rFonts w:hint="eastAsia"/>
                <w:b/>
                <w:szCs w:val="21"/>
              </w:rPr>
              <w:t>实训室</w:t>
            </w:r>
            <w:r>
              <w:rPr>
                <w:rFonts w:hint="default"/>
                <w:b/>
                <w:szCs w:val="21"/>
              </w:rPr>
              <w:t>功能</w:t>
            </w:r>
          </w:p>
          <w:p w14:paraId="185F3D2A">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（承担课程与实训实习项目）</w:t>
            </w:r>
          </w:p>
        </w:tc>
        <w:tc>
          <w:tcPr>
            <w:tcW w:w="2236" w:type="dxa"/>
            <w:tcBorders>
              <w:top w:val="single" w:color="000000" w:sz="4" w:space="0"/>
              <w:left w:val="single" w:color="000000" w:sz="4" w:space="0"/>
              <w:bottom w:val="single" w:color="000000" w:sz="4" w:space="0"/>
              <w:right w:val="single" w:color="000000" w:sz="4" w:space="0"/>
            </w:tcBorders>
            <w:vAlign w:val="center"/>
          </w:tcPr>
          <w:p w14:paraId="7112931A">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面积、主要实验（训）设备名称及台套数要求</w:t>
            </w:r>
          </w:p>
        </w:tc>
        <w:tc>
          <w:tcPr>
            <w:tcW w:w="816" w:type="dxa"/>
            <w:tcBorders>
              <w:top w:val="single" w:color="000000" w:sz="4" w:space="0"/>
              <w:left w:val="single" w:color="000000" w:sz="4" w:space="0"/>
              <w:bottom w:val="single" w:color="000000" w:sz="4" w:space="0"/>
              <w:right w:val="single" w:color="000000" w:sz="4" w:space="0"/>
            </w:tcBorders>
            <w:vAlign w:val="center"/>
          </w:tcPr>
          <w:p w14:paraId="2ECADB51">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工位数（个）</w:t>
            </w:r>
          </w:p>
        </w:tc>
        <w:tc>
          <w:tcPr>
            <w:tcW w:w="816" w:type="dxa"/>
            <w:tcBorders>
              <w:top w:val="single" w:color="000000" w:sz="4" w:space="0"/>
              <w:left w:val="single" w:color="000000" w:sz="4" w:space="0"/>
              <w:bottom w:val="single" w:color="000000" w:sz="4" w:space="0"/>
              <w:right w:val="single" w:color="000000" w:sz="4" w:space="0"/>
            </w:tcBorders>
            <w:vAlign w:val="center"/>
          </w:tcPr>
          <w:p w14:paraId="3C29E1E4">
            <w:pPr>
              <w:keepNext w:val="0"/>
              <w:keepLines w:val="0"/>
              <w:widowControl/>
              <w:suppressLineNumbers w:val="0"/>
              <w:spacing w:before="0" w:beforeAutospacing="0" w:after="0" w:afterAutospacing="0"/>
              <w:ind w:left="0" w:right="0"/>
              <w:jc w:val="center"/>
              <w:rPr>
                <w:rFonts w:hint="default" w:cs="宋体"/>
                <w:b/>
                <w:szCs w:val="21"/>
                <w:lang w:bidi="ar"/>
              </w:rPr>
            </w:pPr>
            <w:r>
              <w:rPr>
                <w:rFonts w:hint="eastAsia"/>
                <w:b/>
                <w:szCs w:val="21"/>
              </w:rPr>
              <w:t>对应课程</w:t>
            </w:r>
          </w:p>
        </w:tc>
      </w:tr>
      <w:tr w14:paraId="110B64CD">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3A1975">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w:t>
            </w:r>
          </w:p>
        </w:tc>
        <w:tc>
          <w:tcPr>
            <w:tcW w:w="1503" w:type="dxa"/>
            <w:tcBorders>
              <w:top w:val="single" w:color="000000" w:sz="4" w:space="0"/>
              <w:left w:val="single" w:color="000000" w:sz="4" w:space="0"/>
              <w:bottom w:val="single" w:color="000000" w:sz="4" w:space="0"/>
              <w:right w:val="single" w:color="000000" w:sz="4" w:space="0"/>
            </w:tcBorders>
            <w:vAlign w:val="center"/>
          </w:tcPr>
          <w:p w14:paraId="492C5D8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lang w:val="zh-CN"/>
              </w:rPr>
            </w:pPr>
            <w:r>
              <w:rPr>
                <w:rFonts w:hint="eastAsia" w:ascii="宋体" w:hAnsi="宋体" w:cs="宋体"/>
                <w:sz w:val="18"/>
                <w:szCs w:val="18"/>
                <w:lang w:val="zh-CN" w:bidi="ar"/>
              </w:rPr>
              <w:t>电工基础实验室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371F0D7B">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val="zh-CN" w:bidi="ar"/>
              </w:rPr>
              <w:t>实验一：</w:t>
            </w:r>
            <w:r>
              <w:rPr>
                <w:rFonts w:hint="eastAsia" w:ascii="宋体" w:hAnsi="宋体" w:cs="宋体"/>
                <w:sz w:val="18"/>
                <w:szCs w:val="18"/>
                <w:lang w:bidi="ar"/>
              </w:rPr>
              <w:t>万用表的原理与使用</w:t>
            </w:r>
          </w:p>
          <w:p w14:paraId="3685E6FE">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val="zh-CN" w:bidi="ar"/>
              </w:rPr>
              <w:t>实验二：基尔霍夫定律</w:t>
            </w:r>
          </w:p>
          <w:p w14:paraId="3546A3CC">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val="zh-CN" w:bidi="ar"/>
              </w:rPr>
              <w:t>实验三：</w:t>
            </w:r>
            <w:r>
              <w:rPr>
                <w:rFonts w:hint="eastAsia" w:ascii="宋体" w:hAnsi="宋体" w:cs="宋体"/>
                <w:sz w:val="18"/>
                <w:szCs w:val="18"/>
                <w:lang w:bidi="ar"/>
              </w:rPr>
              <w:t>叠加原理 </w:t>
            </w:r>
          </w:p>
          <w:p w14:paraId="0C58E318">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val="zh-CN" w:bidi="ar"/>
              </w:rPr>
              <w:t>实验四：</w:t>
            </w:r>
            <w:r>
              <w:rPr>
                <w:rFonts w:hint="eastAsia" w:ascii="宋体" w:hAnsi="宋体" w:cs="宋体"/>
                <w:sz w:val="18"/>
                <w:szCs w:val="18"/>
                <w:lang w:bidi="ar"/>
              </w:rPr>
              <w:t>验证戴维南定理</w:t>
            </w:r>
          </w:p>
          <w:p w14:paraId="6F6B1263">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val="zh-CN" w:bidi="ar"/>
              </w:rPr>
              <w:t>实验五：</w:t>
            </w:r>
            <w:r>
              <w:rPr>
                <w:rFonts w:hint="eastAsia" w:ascii="宋体" w:hAnsi="宋体" w:cs="宋体"/>
                <w:sz w:val="18"/>
                <w:szCs w:val="18"/>
                <w:lang w:bidi="ar"/>
              </w:rPr>
              <w:t>正弦交流电路实验</w:t>
            </w:r>
          </w:p>
          <w:p w14:paraId="532B53B4">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实验六：RL、RC串联电路</w:t>
            </w:r>
          </w:p>
          <w:p w14:paraId="6E1B9705">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实验七：日光灯电路及功率因数的提高</w:t>
            </w:r>
          </w:p>
          <w:p w14:paraId="4FDD37B4">
            <w:pPr>
              <w:keepNext w:val="0"/>
              <w:keepLines w:val="0"/>
              <w:widowControl/>
              <w:suppressLineNumbers w:val="0"/>
              <w:spacing w:before="0" w:beforeAutospacing="0" w:after="0" w:afterAutospacing="0"/>
              <w:ind w:left="0" w:right="0"/>
              <w:jc w:val="left"/>
              <w:rPr>
                <w:rFonts w:hint="default" w:ascii="宋体" w:hAnsi="宋体" w:cs="宋体"/>
                <w:sz w:val="18"/>
                <w:szCs w:val="18"/>
                <w:shd w:val="clear" w:color="auto" w:fill="FFFFFF"/>
                <w:lang w:val="zh-CN"/>
              </w:rPr>
            </w:pPr>
            <w:r>
              <w:rPr>
                <w:rFonts w:hint="eastAsia" w:ascii="宋体" w:hAnsi="宋体" w:cs="宋体"/>
                <w:sz w:val="18"/>
                <w:szCs w:val="18"/>
                <w:lang w:bidi="ar"/>
              </w:rPr>
              <w:t>实验八：三相负载的星形连接</w:t>
            </w:r>
          </w:p>
        </w:tc>
        <w:tc>
          <w:tcPr>
            <w:tcW w:w="2236" w:type="dxa"/>
            <w:tcBorders>
              <w:top w:val="single" w:color="000000" w:sz="4" w:space="0"/>
              <w:left w:val="single" w:color="000000" w:sz="4" w:space="0"/>
              <w:bottom w:val="single" w:color="000000" w:sz="4" w:space="0"/>
              <w:right w:val="single" w:color="000000" w:sz="4" w:space="0"/>
            </w:tcBorders>
            <w:vAlign w:val="center"/>
          </w:tcPr>
          <w:p w14:paraId="1F636DE5">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电工技术实训台（25台）模拟示波器（25台）</w:t>
            </w:r>
          </w:p>
          <w:p w14:paraId="52DF7A67">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数字交流毫伏表（25台）面积：40mm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2DFADE78">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50个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7B614A7D">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电工电子技术</w:t>
            </w:r>
          </w:p>
        </w:tc>
      </w:tr>
      <w:tr w14:paraId="50F6BB72">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7F2085">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w:t>
            </w:r>
          </w:p>
        </w:tc>
        <w:tc>
          <w:tcPr>
            <w:tcW w:w="1503" w:type="dxa"/>
            <w:tcBorders>
              <w:top w:val="single" w:color="000000" w:sz="4" w:space="0"/>
              <w:left w:val="single" w:color="000000" w:sz="4" w:space="0"/>
              <w:bottom w:val="single" w:color="000000" w:sz="4" w:space="0"/>
              <w:right w:val="single" w:color="000000" w:sz="4" w:space="0"/>
            </w:tcBorders>
            <w:vAlign w:val="center"/>
          </w:tcPr>
          <w:p w14:paraId="0EED5AF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lang w:val="zh-CN"/>
              </w:rPr>
            </w:pPr>
            <w:r>
              <w:rPr>
                <w:rFonts w:hint="eastAsia" w:ascii="宋体" w:hAnsi="宋体" w:cs="宋体"/>
                <w:sz w:val="18"/>
                <w:szCs w:val="18"/>
                <w:lang w:val="zh-CN" w:bidi="ar"/>
              </w:rPr>
              <w:t>高级维修电工实训室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1F1F7CE8">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项目一：具有自锁单向起动控制线路安装调试</w:t>
            </w:r>
          </w:p>
          <w:p w14:paraId="5F4D834C">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项目二：具有双重互锁的正反转控制电路安装调试</w:t>
            </w:r>
          </w:p>
          <w:p w14:paraId="0C0B576E">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项目三：工作台自动往返控制电路安装调试</w:t>
            </w:r>
          </w:p>
          <w:p w14:paraId="56A12544">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项目四：多速电机异地控制线路的安装调试</w:t>
            </w:r>
          </w:p>
          <w:p w14:paraId="1DDF86FA">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项目五：CA6140电气控制线路的绘制</w:t>
            </w:r>
          </w:p>
        </w:tc>
        <w:tc>
          <w:tcPr>
            <w:tcW w:w="2236" w:type="dxa"/>
            <w:tcBorders>
              <w:top w:val="single" w:color="000000" w:sz="4" w:space="0"/>
              <w:left w:val="single" w:color="000000" w:sz="4" w:space="0"/>
              <w:bottom w:val="single" w:color="000000" w:sz="4" w:space="0"/>
              <w:right w:val="single" w:color="000000" w:sz="4" w:space="0"/>
            </w:tcBorders>
            <w:vAlign w:val="center"/>
          </w:tcPr>
          <w:p w14:paraId="26D6C01D">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高级电工实训装置（20台）电脑（20台）</w:t>
            </w:r>
          </w:p>
          <w:p w14:paraId="7D9B2AB5">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模拟示波器（20台）</w:t>
            </w:r>
          </w:p>
          <w:p w14:paraId="6275E625">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面积：40mm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40C64253">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27FE7EC9">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变频器调速与伺服驱动技术应用</w:t>
            </w:r>
          </w:p>
        </w:tc>
      </w:tr>
      <w:tr w14:paraId="3626B0B4">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4278D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w:t>
            </w:r>
          </w:p>
        </w:tc>
        <w:tc>
          <w:tcPr>
            <w:tcW w:w="1503" w:type="dxa"/>
            <w:tcBorders>
              <w:top w:val="single" w:color="000000" w:sz="4" w:space="0"/>
              <w:left w:val="single" w:color="000000" w:sz="4" w:space="0"/>
              <w:bottom w:val="single" w:color="000000" w:sz="4" w:space="0"/>
              <w:right w:val="single" w:color="000000" w:sz="4" w:space="0"/>
            </w:tcBorders>
            <w:vAlign w:val="center"/>
          </w:tcPr>
          <w:p w14:paraId="415AF3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lang w:val="zh-CN"/>
              </w:rPr>
            </w:pPr>
            <w:r>
              <w:rPr>
                <w:rFonts w:hint="eastAsia" w:ascii="宋体" w:hAnsi="宋体" w:cs="宋体"/>
                <w:sz w:val="18"/>
                <w:szCs w:val="18"/>
                <w:lang w:val="zh-CN" w:bidi="ar"/>
              </w:rPr>
              <w:t>自动检测实训室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1A2B769D">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项目1：金属箔式应变片性能实验</w:t>
            </w:r>
          </w:p>
          <w:p w14:paraId="4394ED8A">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项目2：差动变压器的性能实验</w:t>
            </w:r>
          </w:p>
          <w:p w14:paraId="02B19EC4">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项目3：霍尔测速实验</w:t>
            </w:r>
          </w:p>
          <w:p w14:paraId="17918805">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项目4：磁电式转速传感器测速实验</w:t>
            </w:r>
          </w:p>
        </w:tc>
        <w:tc>
          <w:tcPr>
            <w:tcW w:w="2236" w:type="dxa"/>
            <w:tcBorders>
              <w:top w:val="single" w:color="000000" w:sz="4" w:space="0"/>
              <w:left w:val="single" w:color="000000" w:sz="4" w:space="0"/>
              <w:bottom w:val="single" w:color="000000" w:sz="4" w:space="0"/>
              <w:right w:val="single" w:color="000000" w:sz="4" w:space="0"/>
            </w:tcBorders>
            <w:vAlign w:val="center"/>
          </w:tcPr>
          <w:p w14:paraId="0E051C57">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测控技术综合实验平台（15台）面积：30mm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28E1F8EB">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45个</w:t>
            </w:r>
          </w:p>
        </w:tc>
        <w:tc>
          <w:tcPr>
            <w:tcW w:w="816" w:type="dxa"/>
            <w:tcBorders>
              <w:top w:val="single" w:color="000000" w:sz="4" w:space="0"/>
              <w:left w:val="single" w:color="000000" w:sz="4" w:space="0"/>
              <w:bottom w:val="single" w:color="000000" w:sz="4" w:space="0"/>
              <w:right w:val="single" w:color="000000" w:sz="4" w:space="0"/>
            </w:tcBorders>
            <w:vAlign w:val="center"/>
          </w:tcPr>
          <w:p w14:paraId="687A74D0">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传感器原理及应用</w:t>
            </w:r>
          </w:p>
        </w:tc>
      </w:tr>
      <w:tr w14:paraId="31A7EC83">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2338D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w:t>
            </w:r>
          </w:p>
        </w:tc>
        <w:tc>
          <w:tcPr>
            <w:tcW w:w="1503" w:type="dxa"/>
            <w:tcBorders>
              <w:top w:val="single" w:color="000000" w:sz="4" w:space="0"/>
              <w:left w:val="single" w:color="000000" w:sz="4" w:space="0"/>
              <w:bottom w:val="single" w:color="000000" w:sz="4" w:space="0"/>
              <w:right w:val="single" w:color="000000" w:sz="4" w:space="0"/>
            </w:tcBorders>
            <w:vAlign w:val="center"/>
          </w:tcPr>
          <w:p w14:paraId="395641A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lang w:val="zh-CN"/>
              </w:rPr>
            </w:pPr>
            <w:r>
              <w:rPr>
                <w:rFonts w:hint="eastAsia" w:ascii="宋体" w:hAnsi="宋体" w:cs="宋体"/>
                <w:sz w:val="18"/>
                <w:szCs w:val="18"/>
                <w:lang w:val="zh-CN" w:bidi="ar"/>
              </w:rPr>
              <w:t>工业自动化理实一体实训室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6496268F">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项目1：自动化生产线认识</w:t>
            </w:r>
          </w:p>
          <w:p w14:paraId="4A28B642">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项目2：自动化生产线核心技术应用</w:t>
            </w:r>
          </w:p>
          <w:p w14:paraId="6ADCECA6">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项目3：搬运单元安装与调试</w:t>
            </w:r>
          </w:p>
          <w:p w14:paraId="1FA646F7">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项目4：操作手单元安装与调试</w:t>
            </w:r>
          </w:p>
          <w:p w14:paraId="0BBDD610">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项目5：供料单元安装与调试</w:t>
            </w:r>
          </w:p>
          <w:p w14:paraId="5A008157">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18"/>
                <w:szCs w:val="18"/>
                <w:lang w:val="zh-CN"/>
              </w:rPr>
            </w:pPr>
            <w:r>
              <w:rPr>
                <w:rFonts w:hint="eastAsia" w:ascii="宋体" w:hAnsi="宋体" w:cs="宋体"/>
                <w:sz w:val="18"/>
                <w:szCs w:val="18"/>
                <w:lang w:val="zh-CN" w:bidi="ar"/>
              </w:rPr>
              <w:t>项目6：提取安装单元安装与调试</w:t>
            </w:r>
          </w:p>
        </w:tc>
        <w:tc>
          <w:tcPr>
            <w:tcW w:w="2236" w:type="dxa"/>
            <w:tcBorders>
              <w:top w:val="single" w:color="000000" w:sz="4" w:space="0"/>
              <w:left w:val="single" w:color="000000" w:sz="4" w:space="0"/>
              <w:bottom w:val="single" w:color="000000" w:sz="4" w:space="0"/>
              <w:right w:val="single" w:color="000000" w:sz="4" w:space="0"/>
            </w:tcBorders>
            <w:vAlign w:val="center"/>
          </w:tcPr>
          <w:p w14:paraId="1266ED25">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模块化生产培训系统（10套）面积：40mm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438A0FA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059F3DF3">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自动线安装调试与维护</w:t>
            </w:r>
          </w:p>
        </w:tc>
      </w:tr>
      <w:tr w14:paraId="4F1711C7">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290C41">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5</w:t>
            </w:r>
          </w:p>
        </w:tc>
        <w:tc>
          <w:tcPr>
            <w:tcW w:w="1503" w:type="dxa"/>
            <w:tcBorders>
              <w:top w:val="single" w:color="000000" w:sz="4" w:space="0"/>
              <w:left w:val="single" w:color="000000" w:sz="4" w:space="0"/>
              <w:bottom w:val="single" w:color="000000" w:sz="4" w:space="0"/>
              <w:right w:val="single" w:color="000000" w:sz="4" w:space="0"/>
            </w:tcBorders>
            <w:vAlign w:val="center"/>
          </w:tcPr>
          <w:p w14:paraId="48C1A14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val="zh-CN" w:bidi="ar"/>
              </w:rPr>
              <w:t>电机控制与电力电子实训室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6519D123">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项目1：调光灯电路的安装与调试</w:t>
            </w:r>
          </w:p>
          <w:p w14:paraId="2FFE25C3">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项目2：直流可逆拖动系统的安装与调试</w:t>
            </w:r>
          </w:p>
          <w:p w14:paraId="49B9E6E4">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项目3：开关电源的安装与调试</w:t>
            </w:r>
          </w:p>
          <w:p w14:paraId="28FDCC0A">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项目4：无级调整电风扇的安装与调试</w:t>
            </w:r>
          </w:p>
          <w:p w14:paraId="51812AE1">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项目5：在线式UPS的安装与调试</w:t>
            </w:r>
          </w:p>
        </w:tc>
        <w:tc>
          <w:tcPr>
            <w:tcW w:w="2236" w:type="dxa"/>
            <w:tcBorders>
              <w:top w:val="single" w:color="000000" w:sz="4" w:space="0"/>
              <w:left w:val="single" w:color="000000" w:sz="4" w:space="0"/>
              <w:bottom w:val="single" w:color="000000" w:sz="4" w:space="0"/>
              <w:right w:val="single" w:color="000000" w:sz="4" w:space="0"/>
            </w:tcBorders>
            <w:vAlign w:val="center"/>
          </w:tcPr>
          <w:p w14:paraId="3EB3BC95">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电力电子实验装置（10套）面积：40mm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6EF9460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737CBFE5">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电力电子设备安装与调试　</w:t>
            </w:r>
          </w:p>
        </w:tc>
      </w:tr>
      <w:tr w14:paraId="280B1687">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A8D31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6</w:t>
            </w:r>
          </w:p>
        </w:tc>
        <w:tc>
          <w:tcPr>
            <w:tcW w:w="1503" w:type="dxa"/>
            <w:tcBorders>
              <w:top w:val="single" w:color="000000" w:sz="4" w:space="0"/>
              <w:left w:val="single" w:color="000000" w:sz="4" w:space="0"/>
              <w:bottom w:val="single" w:color="000000" w:sz="4" w:space="0"/>
              <w:right w:val="single" w:color="000000" w:sz="4" w:space="0"/>
            </w:tcBorders>
            <w:vAlign w:val="center"/>
          </w:tcPr>
          <w:p w14:paraId="2385EA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val="zh-CN" w:bidi="ar"/>
              </w:rPr>
              <w:t>电气控制理实一体实训室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357F141A">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项目1：三相异步电动机的起动和点动控制线路制作与检修</w:t>
            </w:r>
          </w:p>
          <w:p w14:paraId="25255730">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项目2：三相异步电动机正反转控制电路制作与检修</w:t>
            </w:r>
          </w:p>
          <w:p w14:paraId="52BEDB5D">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项目3：星形-三角形减压起动控制线路制作与检修</w:t>
            </w:r>
          </w:p>
          <w:p w14:paraId="45D265FF">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项目4：三相异步电动机的变极调速控制线路制作与检修</w:t>
            </w:r>
          </w:p>
          <w:p w14:paraId="1D7CE77B">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项目5：三相异步电动机反接制动控制线路制作与检修</w:t>
            </w:r>
          </w:p>
          <w:p w14:paraId="0D811B1A">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项目6：CA6140车床控制系统电气故障分析与检修</w:t>
            </w:r>
          </w:p>
        </w:tc>
        <w:tc>
          <w:tcPr>
            <w:tcW w:w="2236" w:type="dxa"/>
            <w:tcBorders>
              <w:top w:val="single" w:color="000000" w:sz="4" w:space="0"/>
              <w:left w:val="single" w:color="000000" w:sz="4" w:space="0"/>
              <w:bottom w:val="single" w:color="000000" w:sz="4" w:space="0"/>
              <w:right w:val="single" w:color="000000" w:sz="4" w:space="0"/>
            </w:tcBorders>
            <w:vAlign w:val="center"/>
          </w:tcPr>
          <w:p w14:paraId="163A0DD2">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电机控制实训器件（40套）面积：50mm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18A9310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022704EF">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常用电气设备控制与维修</w:t>
            </w:r>
          </w:p>
        </w:tc>
      </w:tr>
      <w:tr w14:paraId="7C3D9F47">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E29D82">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7</w:t>
            </w:r>
          </w:p>
        </w:tc>
        <w:tc>
          <w:tcPr>
            <w:tcW w:w="1503" w:type="dxa"/>
            <w:tcBorders>
              <w:top w:val="single" w:color="000000" w:sz="4" w:space="0"/>
              <w:left w:val="single" w:color="000000" w:sz="4" w:space="0"/>
              <w:bottom w:val="single" w:color="000000" w:sz="4" w:space="0"/>
              <w:right w:val="single" w:color="000000" w:sz="4" w:space="0"/>
            </w:tcBorders>
            <w:vAlign w:val="center"/>
          </w:tcPr>
          <w:p w14:paraId="0827AD2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val="zh-CN" w:bidi="ar"/>
              </w:rPr>
              <w:t>单片机实训室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29295F91">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项目1：认识单片机开发环境</w:t>
            </w:r>
          </w:p>
          <w:p w14:paraId="7FEB2F95">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项目2：花样流水灯</w:t>
            </w:r>
          </w:p>
          <w:p w14:paraId="4122F9DF">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项目3：带静态显示的十字路口交通灯</w:t>
            </w:r>
          </w:p>
          <w:p w14:paraId="7B397A75">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项目4：简易秒表</w:t>
            </w:r>
          </w:p>
          <w:p w14:paraId="1F25AB47">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项目5：点阵广告牌</w:t>
            </w:r>
          </w:p>
          <w:p w14:paraId="3E98B693">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项目6：4路抢答器</w:t>
            </w:r>
          </w:p>
          <w:p w14:paraId="272A827D">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项目7：4*4密码锁</w:t>
            </w:r>
          </w:p>
          <w:p w14:paraId="5FFCB536">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项目8：多功能电子钟整机安装调试</w:t>
            </w:r>
          </w:p>
        </w:tc>
        <w:tc>
          <w:tcPr>
            <w:tcW w:w="2236" w:type="dxa"/>
            <w:tcBorders>
              <w:top w:val="single" w:color="000000" w:sz="4" w:space="0"/>
              <w:left w:val="single" w:color="000000" w:sz="4" w:space="0"/>
              <w:bottom w:val="single" w:color="000000" w:sz="4" w:space="0"/>
              <w:right w:val="single" w:color="000000" w:sz="4" w:space="0"/>
            </w:tcBorders>
            <w:vAlign w:val="center"/>
          </w:tcPr>
          <w:p w14:paraId="065CDC13">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嵌入式开发系统（20套）</w:t>
            </w:r>
          </w:p>
          <w:p w14:paraId="331663F9">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面积：30mm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4F37A9F4">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5B192C50">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单片机控制系统设计</w:t>
            </w:r>
          </w:p>
        </w:tc>
      </w:tr>
      <w:tr w14:paraId="1238FC0D">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222C4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8</w:t>
            </w:r>
          </w:p>
        </w:tc>
        <w:tc>
          <w:tcPr>
            <w:tcW w:w="1503" w:type="dxa"/>
            <w:tcBorders>
              <w:top w:val="single" w:color="000000" w:sz="4" w:space="0"/>
              <w:left w:val="single" w:color="000000" w:sz="4" w:space="0"/>
              <w:bottom w:val="single" w:color="000000" w:sz="4" w:space="0"/>
              <w:right w:val="single" w:color="000000" w:sz="4" w:space="0"/>
            </w:tcBorders>
            <w:vAlign w:val="center"/>
          </w:tcPr>
          <w:p w14:paraId="7A291B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val="zh-CN" w:bidi="ar"/>
              </w:rPr>
              <w:t>PLC实训室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1C3CE647">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项目1：认识PLC控制系统</w:t>
            </w:r>
          </w:p>
          <w:p w14:paraId="5B22C852">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项目2：电机 PLC控制系统编程与实现</w:t>
            </w:r>
          </w:p>
          <w:p w14:paraId="2F574090">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项目3：自动生线 PLC控制系统编程与实现</w:t>
            </w:r>
          </w:p>
          <w:p w14:paraId="7A6C34D4">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lang w:bidi="ar"/>
              </w:rPr>
              <w:t>项目4：复杂功能控制系统的设计与安装</w:t>
            </w:r>
          </w:p>
        </w:tc>
        <w:tc>
          <w:tcPr>
            <w:tcW w:w="2236" w:type="dxa"/>
            <w:tcBorders>
              <w:top w:val="single" w:color="000000" w:sz="4" w:space="0"/>
              <w:left w:val="single" w:color="000000" w:sz="4" w:space="0"/>
              <w:bottom w:val="single" w:color="000000" w:sz="4" w:space="0"/>
              <w:right w:val="single" w:color="000000" w:sz="4" w:space="0"/>
            </w:tcBorders>
            <w:vAlign w:val="center"/>
          </w:tcPr>
          <w:p w14:paraId="62801710">
            <w:pPr>
              <w:keepNext w:val="0"/>
              <w:keepLines w:val="0"/>
              <w:widowControl/>
              <w:suppressLineNumbers w:val="0"/>
              <w:spacing w:before="0" w:beforeAutospacing="0" w:after="0" w:afterAutospacing="0"/>
              <w:ind w:left="0" w:right="0"/>
              <w:jc w:val="left"/>
              <w:rPr>
                <w:rFonts w:hint="default" w:ascii="宋体" w:hAnsi="宋体" w:cs="宋体"/>
                <w:sz w:val="18"/>
                <w:szCs w:val="18"/>
                <w:lang w:val="zh-CN"/>
              </w:rPr>
            </w:pPr>
            <w:r>
              <w:rPr>
                <w:rFonts w:hint="eastAsia" w:ascii="宋体" w:hAnsi="宋体" w:cs="宋体"/>
                <w:sz w:val="18"/>
                <w:szCs w:val="18"/>
                <w:lang w:bidi="ar"/>
              </w:rPr>
              <w:t>可编程控制器实训装置（25套）面积：40mm</w:t>
            </w:r>
            <w:r>
              <w:rPr>
                <w:rFonts w:hint="eastAsia" w:ascii="宋体" w:hAnsi="宋体" w:cs="宋体"/>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74E1929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50个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330CFADB">
            <w:pPr>
              <w:keepNext w:val="0"/>
              <w:keepLines w:val="0"/>
              <w:widowControl/>
              <w:suppressLineNumbers w:val="0"/>
              <w:spacing w:before="0" w:beforeAutospacing="0" w:after="0" w:afterAutospacing="0"/>
              <w:ind w:left="0" w:right="0"/>
              <w:jc w:val="center"/>
              <w:rPr>
                <w:rFonts w:hint="default" w:ascii="宋体" w:hAnsi="宋体" w:cs="宋体"/>
                <w:sz w:val="18"/>
                <w:szCs w:val="18"/>
                <w:lang w:bidi="ar"/>
              </w:rPr>
            </w:pPr>
            <w:r>
              <w:rPr>
                <w:rFonts w:hint="eastAsia" w:ascii="宋体" w:hAnsi="宋体" w:cs="宋体"/>
                <w:sz w:val="18"/>
                <w:szCs w:val="18"/>
                <w:lang w:bidi="ar"/>
              </w:rPr>
              <w:t>PLC控制的编程与实施</w:t>
            </w:r>
          </w:p>
        </w:tc>
      </w:tr>
      <w:tr w14:paraId="5A7E1966">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82D27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9</w:t>
            </w:r>
          </w:p>
        </w:tc>
        <w:tc>
          <w:tcPr>
            <w:tcW w:w="1503" w:type="dxa"/>
            <w:tcBorders>
              <w:top w:val="single" w:color="000000" w:sz="4" w:space="0"/>
              <w:left w:val="single" w:color="000000" w:sz="4" w:space="0"/>
              <w:bottom w:val="single" w:color="000000" w:sz="4" w:space="0"/>
              <w:right w:val="single" w:color="000000" w:sz="4" w:space="0"/>
            </w:tcBorders>
            <w:vAlign w:val="center"/>
          </w:tcPr>
          <w:p w14:paraId="5D9F96AD">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工业机器人实训中心</w:t>
            </w:r>
          </w:p>
        </w:tc>
        <w:tc>
          <w:tcPr>
            <w:tcW w:w="2659" w:type="dxa"/>
            <w:tcBorders>
              <w:top w:val="single" w:color="000000" w:sz="4" w:space="0"/>
              <w:left w:val="single" w:color="000000" w:sz="4" w:space="0"/>
              <w:bottom w:val="single" w:color="000000" w:sz="4" w:space="0"/>
              <w:right w:val="single" w:color="000000" w:sz="4" w:space="0"/>
            </w:tcBorders>
            <w:vAlign w:val="center"/>
          </w:tcPr>
          <w:p w14:paraId="45BC0BD6">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项目1：焊接机器人编程与实训</w:t>
            </w:r>
          </w:p>
          <w:p w14:paraId="4D3CE95D">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项目2：码垛机器人编程与实训</w:t>
            </w:r>
          </w:p>
          <w:p w14:paraId="6A238F51">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项目3：折弯机器人编程与实训</w:t>
            </w:r>
          </w:p>
          <w:p w14:paraId="1033CD70">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项目4：离线软件仿真实训</w:t>
            </w:r>
          </w:p>
        </w:tc>
        <w:tc>
          <w:tcPr>
            <w:tcW w:w="2236" w:type="dxa"/>
            <w:tcBorders>
              <w:top w:val="single" w:color="000000" w:sz="4" w:space="0"/>
              <w:left w:val="single" w:color="000000" w:sz="4" w:space="0"/>
              <w:bottom w:val="single" w:color="000000" w:sz="4" w:space="0"/>
              <w:right w:val="single" w:color="000000" w:sz="4" w:space="0"/>
            </w:tcBorders>
          </w:tcPr>
          <w:p w14:paraId="18C1D119">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焊接机器人、码垛机器人、折弯机器人（各1套）、离线软件仿真实训室（30套）面积：100mm</w:t>
            </w:r>
            <w:r>
              <w:rPr>
                <w:rFonts w:hint="eastAsia" w:ascii="宋体" w:hAnsi="宋体" w:cs="宋体"/>
                <w:bCs/>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622AE9CE">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3个工作站+30个</w:t>
            </w:r>
          </w:p>
        </w:tc>
        <w:tc>
          <w:tcPr>
            <w:tcW w:w="816" w:type="dxa"/>
            <w:tcBorders>
              <w:top w:val="single" w:color="000000" w:sz="4" w:space="0"/>
              <w:left w:val="single" w:color="000000" w:sz="4" w:space="0"/>
              <w:bottom w:val="single" w:color="000000" w:sz="4" w:space="0"/>
              <w:right w:val="single" w:color="000000" w:sz="4" w:space="0"/>
            </w:tcBorders>
            <w:vAlign w:val="center"/>
          </w:tcPr>
          <w:p w14:paraId="5C77B739">
            <w:pPr>
              <w:keepNext w:val="0"/>
              <w:keepLines w:val="0"/>
              <w:suppressLineNumbers w:val="0"/>
              <w:spacing w:before="0" w:beforeAutospacing="0" w:after="0" w:afterAutospacing="0"/>
              <w:ind w:left="0" w:right="0"/>
              <w:jc w:val="left"/>
              <w:rPr>
                <w:rFonts w:hint="default" w:ascii="宋体" w:hAnsi="宋体" w:cs="宋体"/>
                <w:bCs/>
                <w:sz w:val="18"/>
                <w:szCs w:val="18"/>
                <w:lang w:bidi="ar"/>
              </w:rPr>
            </w:pPr>
            <w:r>
              <w:rPr>
                <w:rFonts w:hint="eastAsia" w:ascii="宋体" w:hAnsi="宋体" w:cs="宋体"/>
                <w:bCs/>
                <w:sz w:val="18"/>
                <w:szCs w:val="18"/>
                <w:lang w:bidi="ar"/>
              </w:rPr>
              <w:t>工业机器人技术基础</w:t>
            </w:r>
          </w:p>
        </w:tc>
      </w:tr>
      <w:tr w14:paraId="224B2F51">
        <w:tblPrEx>
          <w:tblCellMar>
            <w:top w:w="0" w:type="dxa"/>
            <w:left w:w="10" w:type="dxa"/>
            <w:bottom w:w="0" w:type="dxa"/>
            <w:right w:w="10" w:type="dxa"/>
          </w:tblCellMar>
        </w:tblPrEx>
        <w:trPr>
          <w:trHeight w:val="514" w:hRule="atLeast"/>
          <w:jc w:val="center"/>
        </w:trPr>
        <w:tc>
          <w:tcPr>
            <w:tcW w:w="49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3AC342">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10</w:t>
            </w:r>
          </w:p>
        </w:tc>
        <w:tc>
          <w:tcPr>
            <w:tcW w:w="1503" w:type="dxa"/>
            <w:tcBorders>
              <w:top w:val="single" w:color="000000" w:sz="4" w:space="0"/>
              <w:left w:val="single" w:color="000000" w:sz="4" w:space="0"/>
              <w:bottom w:val="single" w:color="000000" w:sz="4" w:space="0"/>
              <w:right w:val="single" w:color="000000" w:sz="4" w:space="0"/>
            </w:tcBorders>
            <w:vAlign w:val="center"/>
          </w:tcPr>
          <w:p w14:paraId="295BE3F9">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工业机器人应用编程实训室</w:t>
            </w:r>
          </w:p>
        </w:tc>
        <w:tc>
          <w:tcPr>
            <w:tcW w:w="2659" w:type="dxa"/>
            <w:tcBorders>
              <w:top w:val="single" w:color="000000" w:sz="4" w:space="0"/>
              <w:left w:val="single" w:color="000000" w:sz="4" w:space="0"/>
              <w:bottom w:val="single" w:color="000000" w:sz="4" w:space="0"/>
              <w:right w:val="single" w:color="000000" w:sz="4" w:space="0"/>
            </w:tcBorders>
            <w:vAlign w:val="center"/>
          </w:tcPr>
          <w:p w14:paraId="6398D2F1">
            <w:pPr>
              <w:keepNext w:val="0"/>
              <w:keepLines w:val="0"/>
              <w:suppressLineNumbers w:val="0"/>
              <w:spacing w:before="0" w:beforeAutospacing="0" w:after="0" w:afterAutospacing="0"/>
              <w:ind w:left="0" w:right="0"/>
              <w:jc w:val="left"/>
              <w:rPr>
                <w:rFonts w:hint="default" w:ascii="宋体" w:hAnsi="宋体" w:cs="宋体"/>
                <w:bCs/>
                <w:sz w:val="18"/>
                <w:szCs w:val="18"/>
                <w:lang w:bidi="ar"/>
              </w:rPr>
            </w:pPr>
            <w:r>
              <w:rPr>
                <w:rFonts w:hint="eastAsia" w:ascii="宋体" w:hAnsi="宋体" w:cs="宋体"/>
                <w:bCs/>
                <w:sz w:val="18"/>
                <w:szCs w:val="18"/>
                <w:lang w:bidi="ar"/>
              </w:rPr>
              <w:t>项目1：焊接机器人编程与实训</w:t>
            </w:r>
          </w:p>
          <w:p w14:paraId="4C3A596A">
            <w:pPr>
              <w:keepNext w:val="0"/>
              <w:keepLines w:val="0"/>
              <w:suppressLineNumbers w:val="0"/>
              <w:spacing w:before="0" w:beforeAutospacing="0" w:after="0" w:afterAutospacing="0"/>
              <w:ind w:left="0" w:right="0"/>
              <w:jc w:val="left"/>
              <w:rPr>
                <w:rFonts w:hint="default" w:ascii="宋体" w:hAnsi="宋体" w:cs="宋体"/>
                <w:bCs/>
                <w:sz w:val="18"/>
                <w:szCs w:val="18"/>
                <w:lang w:bidi="ar"/>
              </w:rPr>
            </w:pPr>
            <w:r>
              <w:rPr>
                <w:rFonts w:hint="eastAsia" w:ascii="宋体" w:hAnsi="宋体" w:cs="宋体"/>
                <w:bCs/>
                <w:sz w:val="18"/>
                <w:szCs w:val="18"/>
                <w:lang w:bidi="ar"/>
              </w:rPr>
              <w:t>项目2：码垛机器人编程与实训</w:t>
            </w:r>
          </w:p>
          <w:p w14:paraId="1BA8AA4F">
            <w:pPr>
              <w:keepNext w:val="0"/>
              <w:keepLines w:val="0"/>
              <w:suppressLineNumbers w:val="0"/>
              <w:spacing w:before="0" w:beforeAutospacing="0" w:after="0" w:afterAutospacing="0"/>
              <w:ind w:left="0" w:right="0"/>
              <w:jc w:val="left"/>
              <w:rPr>
                <w:rFonts w:hint="default" w:ascii="宋体" w:hAnsi="宋体" w:cs="宋体"/>
                <w:bCs/>
                <w:sz w:val="18"/>
                <w:szCs w:val="18"/>
                <w:lang w:bidi="ar"/>
              </w:rPr>
            </w:pPr>
            <w:r>
              <w:rPr>
                <w:rFonts w:hint="eastAsia" w:ascii="宋体" w:hAnsi="宋体" w:cs="宋体"/>
                <w:bCs/>
                <w:sz w:val="18"/>
                <w:szCs w:val="18"/>
                <w:lang w:bidi="ar"/>
              </w:rPr>
              <w:t>项目3：搬运机器人编程与实训</w:t>
            </w:r>
          </w:p>
          <w:p w14:paraId="558FA815">
            <w:pPr>
              <w:keepNext w:val="0"/>
              <w:keepLines w:val="0"/>
              <w:suppressLineNumbers w:val="0"/>
              <w:spacing w:before="0" w:beforeAutospacing="0" w:after="0" w:afterAutospacing="0"/>
              <w:ind w:left="0" w:right="0"/>
              <w:jc w:val="left"/>
              <w:rPr>
                <w:rFonts w:hint="default"/>
              </w:rPr>
            </w:pPr>
            <w:r>
              <w:rPr>
                <w:rFonts w:hint="eastAsia" w:ascii="宋体" w:hAnsi="宋体" w:cs="宋体"/>
                <w:bCs/>
                <w:sz w:val="18"/>
                <w:szCs w:val="18"/>
                <w:lang w:bidi="ar"/>
              </w:rPr>
              <w:t>项目4：机器视觉检测编程与实训</w:t>
            </w:r>
          </w:p>
        </w:tc>
        <w:tc>
          <w:tcPr>
            <w:tcW w:w="2236" w:type="dxa"/>
            <w:tcBorders>
              <w:top w:val="single" w:color="000000" w:sz="4" w:space="0"/>
              <w:left w:val="single" w:color="000000" w:sz="4" w:space="0"/>
              <w:bottom w:val="single" w:color="000000" w:sz="4" w:space="0"/>
              <w:right w:val="single" w:color="000000" w:sz="4" w:space="0"/>
            </w:tcBorders>
          </w:tcPr>
          <w:p w14:paraId="75DFEE02">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焊接机器人、码垛机器人、搬运机器人、工业相机等</w:t>
            </w:r>
          </w:p>
          <w:p w14:paraId="286F8AF8">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面积：300mm</w:t>
            </w:r>
            <w:r>
              <w:rPr>
                <w:rFonts w:hint="eastAsia" w:ascii="宋体" w:hAnsi="宋体" w:cs="宋体"/>
                <w:bCs/>
                <w:sz w:val="18"/>
                <w:szCs w:val="18"/>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14:paraId="7C99214A">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lang w:bidi="ar"/>
              </w:rPr>
              <w:t>8个工作站</w:t>
            </w:r>
          </w:p>
        </w:tc>
        <w:tc>
          <w:tcPr>
            <w:tcW w:w="816" w:type="dxa"/>
            <w:tcBorders>
              <w:top w:val="single" w:color="000000" w:sz="4" w:space="0"/>
              <w:left w:val="single" w:color="000000" w:sz="4" w:space="0"/>
              <w:bottom w:val="single" w:color="000000" w:sz="4" w:space="0"/>
              <w:right w:val="single" w:color="000000" w:sz="4" w:space="0"/>
            </w:tcBorders>
            <w:vAlign w:val="center"/>
          </w:tcPr>
          <w:p w14:paraId="24E531F2">
            <w:pPr>
              <w:keepNext w:val="0"/>
              <w:keepLines w:val="0"/>
              <w:suppressLineNumbers w:val="0"/>
              <w:spacing w:before="0" w:beforeAutospacing="0" w:after="0" w:afterAutospacing="0"/>
              <w:ind w:left="0" w:right="0"/>
              <w:jc w:val="left"/>
              <w:rPr>
                <w:rFonts w:hint="default" w:ascii="宋体" w:hAnsi="宋体" w:cs="宋体"/>
                <w:bCs/>
                <w:sz w:val="18"/>
                <w:szCs w:val="18"/>
                <w:lang w:bidi="ar"/>
              </w:rPr>
            </w:pPr>
            <w:r>
              <w:rPr>
                <w:rFonts w:hint="eastAsia" w:ascii="宋体" w:hAnsi="宋体" w:cs="宋体"/>
                <w:bCs/>
                <w:sz w:val="18"/>
                <w:szCs w:val="18"/>
                <w:lang w:bidi="ar"/>
              </w:rPr>
              <w:t>工业机器人应用编程技术</w:t>
            </w:r>
          </w:p>
        </w:tc>
      </w:tr>
    </w:tbl>
    <w:p w14:paraId="3FFE7217">
      <w:pPr>
        <w:spacing w:line="460" w:lineRule="exact"/>
        <w:ind w:firstLine="597" w:firstLineChars="249"/>
        <w:rPr>
          <w:sz w:val="24"/>
          <w:szCs w:val="24"/>
        </w:rPr>
      </w:pPr>
      <w:r>
        <w:rPr>
          <w:rFonts w:hint="eastAsia" w:cs="宋体"/>
          <w:sz w:val="24"/>
          <w:szCs w:val="24"/>
          <w:lang w:bidi="ar"/>
        </w:rPr>
        <w:t>备注：工位数指一次性容纳实验、实训项目学生人数。</w:t>
      </w:r>
    </w:p>
    <w:p w14:paraId="32E63670">
      <w:pPr>
        <w:spacing w:line="460" w:lineRule="exact"/>
        <w:ind w:firstLine="597" w:firstLineChars="249"/>
        <w:rPr>
          <w:sz w:val="24"/>
          <w:szCs w:val="24"/>
        </w:rPr>
      </w:pPr>
      <w:r>
        <w:rPr>
          <w:sz w:val="24"/>
          <w:szCs w:val="24"/>
          <w:lang w:bidi="ar"/>
        </w:rPr>
        <w:t>2</w:t>
      </w:r>
      <w:r>
        <w:rPr>
          <w:rFonts w:hint="eastAsia" w:cs="宋体"/>
          <w:sz w:val="24"/>
          <w:szCs w:val="24"/>
          <w:lang w:bidi="ar"/>
        </w:rPr>
        <w:t>、校外实训基地</w:t>
      </w:r>
    </w:p>
    <w:p w14:paraId="0EF3D2E1">
      <w:pPr>
        <w:spacing w:line="460" w:lineRule="exact"/>
        <w:ind w:firstLine="480" w:firstLineChars="200"/>
        <w:rPr>
          <w:sz w:val="24"/>
          <w:szCs w:val="24"/>
        </w:rPr>
      </w:pPr>
      <w:r>
        <w:rPr>
          <w:rFonts w:hint="eastAsia" w:cs="宋体"/>
          <w:sz w:val="24"/>
          <w:szCs w:val="24"/>
          <w:lang w:bidi="ar"/>
        </w:rPr>
        <w:t>工业机器人技术专业目前与福建骏鹏通信科技有限公司、福建侨雄玩具有限公司、瑞华高科技电子工业有限公司、海安橡胶有限公司、飞毛腿集团有限公司等周边</w:t>
      </w:r>
      <w:r>
        <w:rPr>
          <w:sz w:val="24"/>
          <w:szCs w:val="24"/>
          <w:lang w:bidi="ar"/>
        </w:rPr>
        <w:t>10</w:t>
      </w:r>
      <w:r>
        <w:rPr>
          <w:rFonts w:hint="eastAsia" w:cs="宋体"/>
          <w:sz w:val="24"/>
          <w:szCs w:val="24"/>
          <w:lang w:bidi="ar"/>
        </w:rPr>
        <w:t>多家知名企业建立校外实训基地，为企业员工培训、共同开发科研项目等形式促进校企间深度合作，在办学体制创新、管理制度完善、运行机制改革进行探索、积极寻求适合本专业的发展途径。</w:t>
      </w:r>
    </w:p>
    <w:p w14:paraId="1491A7C2">
      <w:pPr>
        <w:spacing w:line="400" w:lineRule="exact"/>
        <w:jc w:val="center"/>
        <w:rPr>
          <w:szCs w:val="21"/>
        </w:rPr>
      </w:pPr>
      <w:r>
        <w:rPr>
          <w:rFonts w:hint="eastAsia" w:cs="宋体"/>
          <w:szCs w:val="21"/>
          <w:lang w:bidi="ar"/>
        </w:rPr>
        <w:t>表</w:t>
      </w:r>
      <w:r>
        <w:rPr>
          <w:szCs w:val="21"/>
          <w:lang w:bidi="ar"/>
        </w:rPr>
        <w:t xml:space="preserve">4  </w:t>
      </w:r>
      <w:r>
        <w:rPr>
          <w:rFonts w:hint="eastAsia" w:cs="宋体"/>
          <w:szCs w:val="21"/>
          <w:lang w:bidi="ar"/>
        </w:rPr>
        <w:t>校外实训设备一览表</w:t>
      </w:r>
    </w:p>
    <w:tbl>
      <w:tblPr>
        <w:tblStyle w:val="11"/>
        <w:tblW w:w="8129" w:type="dxa"/>
        <w:jc w:val="center"/>
        <w:tblLayout w:type="fixed"/>
        <w:tblCellMar>
          <w:top w:w="0" w:type="dxa"/>
          <w:left w:w="10" w:type="dxa"/>
          <w:bottom w:w="0" w:type="dxa"/>
          <w:right w:w="10" w:type="dxa"/>
        </w:tblCellMar>
      </w:tblPr>
      <w:tblGrid>
        <w:gridCol w:w="620"/>
        <w:gridCol w:w="3258"/>
        <w:gridCol w:w="3097"/>
        <w:gridCol w:w="1154"/>
      </w:tblGrid>
      <w:tr w14:paraId="511A0266">
        <w:tblPrEx>
          <w:tblCellMar>
            <w:top w:w="0" w:type="dxa"/>
            <w:left w:w="10" w:type="dxa"/>
            <w:bottom w:w="0" w:type="dxa"/>
            <w:right w:w="10"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2B600F">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序号</w:t>
            </w:r>
          </w:p>
        </w:tc>
        <w:tc>
          <w:tcPr>
            <w:tcW w:w="3258" w:type="dxa"/>
            <w:tcBorders>
              <w:top w:val="single" w:color="000000" w:sz="4" w:space="0"/>
              <w:left w:val="single" w:color="000000" w:sz="4" w:space="0"/>
              <w:bottom w:val="single" w:color="000000" w:sz="4" w:space="0"/>
              <w:right w:val="single" w:color="000000" w:sz="4" w:space="0"/>
            </w:tcBorders>
            <w:vAlign w:val="center"/>
          </w:tcPr>
          <w:p w14:paraId="31C8F0DB">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校外实训</w:t>
            </w:r>
          </w:p>
          <w:p w14:paraId="715214E2">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基地名称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104BEB68">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功能</w:t>
            </w:r>
          </w:p>
          <w:p w14:paraId="2C98C1A4">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（实训实习项目）</w:t>
            </w:r>
          </w:p>
        </w:tc>
        <w:tc>
          <w:tcPr>
            <w:tcW w:w="1154" w:type="dxa"/>
            <w:tcBorders>
              <w:top w:val="single" w:color="000000" w:sz="4" w:space="0"/>
              <w:left w:val="single" w:color="000000" w:sz="4" w:space="0"/>
              <w:bottom w:val="single" w:color="000000" w:sz="4" w:space="0"/>
              <w:right w:val="single" w:color="000000" w:sz="4" w:space="0"/>
            </w:tcBorders>
            <w:vAlign w:val="center"/>
          </w:tcPr>
          <w:p w14:paraId="2644157F">
            <w:pPr>
              <w:keepNext w:val="0"/>
              <w:keepLines w:val="0"/>
              <w:widowControl/>
              <w:suppressLineNumbers w:val="0"/>
              <w:spacing w:before="0" w:beforeAutospacing="0" w:after="0" w:afterAutospacing="0"/>
              <w:ind w:left="0" w:right="0"/>
              <w:jc w:val="center"/>
              <w:rPr>
                <w:rFonts w:hint="default"/>
                <w:b/>
                <w:szCs w:val="21"/>
              </w:rPr>
            </w:pPr>
            <w:r>
              <w:rPr>
                <w:rFonts w:hint="eastAsia" w:cs="宋体"/>
                <w:b/>
                <w:szCs w:val="21"/>
                <w:lang w:bidi="ar"/>
              </w:rPr>
              <w:t>工位数（个）</w:t>
            </w:r>
          </w:p>
        </w:tc>
      </w:tr>
      <w:tr w14:paraId="205DC2C7">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FE5B0A1">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w:t>
            </w:r>
          </w:p>
        </w:tc>
        <w:tc>
          <w:tcPr>
            <w:tcW w:w="3258" w:type="dxa"/>
            <w:tcBorders>
              <w:top w:val="single" w:color="000000" w:sz="4" w:space="0"/>
              <w:left w:val="single" w:color="000000" w:sz="4" w:space="0"/>
              <w:bottom w:val="single" w:color="000000" w:sz="4" w:space="0"/>
              <w:right w:val="single" w:color="000000" w:sz="4" w:space="0"/>
            </w:tcBorders>
            <w:vAlign w:val="center"/>
          </w:tcPr>
          <w:p w14:paraId="3C05B0AC">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恒安集团实训基地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51C7C93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自动生产线的调试与检修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781C8CFB">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10</w:t>
            </w:r>
          </w:p>
        </w:tc>
      </w:tr>
      <w:tr w14:paraId="44A2FC1F">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B6A06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w:t>
            </w:r>
          </w:p>
        </w:tc>
        <w:tc>
          <w:tcPr>
            <w:tcW w:w="3258" w:type="dxa"/>
            <w:tcBorders>
              <w:top w:val="single" w:color="000000" w:sz="4" w:space="0"/>
              <w:left w:val="single" w:color="000000" w:sz="4" w:space="0"/>
              <w:bottom w:val="single" w:color="000000" w:sz="4" w:space="0"/>
              <w:right w:val="single" w:color="000000" w:sz="4" w:space="0"/>
            </w:tcBorders>
            <w:vAlign w:val="center"/>
          </w:tcPr>
          <w:p w14:paraId="7E46179F">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福建省嘉雄玩具有限公司实训基地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518FB2C6">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玩具自动线的生产和维护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5B36627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30</w:t>
            </w:r>
          </w:p>
        </w:tc>
      </w:tr>
      <w:tr w14:paraId="546A888D">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F4346B">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w:t>
            </w:r>
          </w:p>
        </w:tc>
        <w:tc>
          <w:tcPr>
            <w:tcW w:w="3258" w:type="dxa"/>
            <w:tcBorders>
              <w:top w:val="single" w:color="000000" w:sz="4" w:space="0"/>
              <w:left w:val="single" w:color="000000" w:sz="4" w:space="0"/>
              <w:bottom w:val="single" w:color="000000" w:sz="4" w:space="0"/>
              <w:right w:val="single" w:color="000000" w:sz="4" w:space="0"/>
            </w:tcBorders>
            <w:vAlign w:val="center"/>
          </w:tcPr>
          <w:p w14:paraId="07DB01C1">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福建佳通轮胎有限公司实训基地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57693A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5537020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20</w:t>
            </w:r>
          </w:p>
        </w:tc>
      </w:tr>
      <w:tr w14:paraId="1B0C13EB">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35A2A4">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4</w:t>
            </w:r>
          </w:p>
        </w:tc>
        <w:tc>
          <w:tcPr>
            <w:tcW w:w="3258" w:type="dxa"/>
            <w:tcBorders>
              <w:top w:val="single" w:color="000000" w:sz="4" w:space="0"/>
              <w:left w:val="single" w:color="000000" w:sz="4" w:space="0"/>
              <w:bottom w:val="single" w:color="000000" w:sz="4" w:space="0"/>
              <w:right w:val="single" w:color="000000" w:sz="4" w:space="0"/>
            </w:tcBorders>
            <w:vAlign w:val="center"/>
          </w:tcPr>
          <w:p w14:paraId="7379AB0E">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海安橡胶有限公司实训基地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5DA79065">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轮胎智能生产线的生产与维护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4CAE134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20</w:t>
            </w:r>
          </w:p>
        </w:tc>
      </w:tr>
      <w:tr w14:paraId="49E8B4D4">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EC23A8">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5</w:t>
            </w:r>
          </w:p>
        </w:tc>
        <w:tc>
          <w:tcPr>
            <w:tcW w:w="3258" w:type="dxa"/>
            <w:tcBorders>
              <w:top w:val="single" w:color="000000" w:sz="4" w:space="0"/>
              <w:left w:val="single" w:color="000000" w:sz="4" w:space="0"/>
              <w:bottom w:val="single" w:color="000000" w:sz="4" w:space="0"/>
              <w:right w:val="single" w:color="000000" w:sz="4" w:space="0"/>
            </w:tcBorders>
            <w:vAlign w:val="center"/>
          </w:tcPr>
          <w:p w14:paraId="3B41B4A7">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福建渃博特自动化设备有限公司</w:t>
            </w:r>
          </w:p>
        </w:tc>
        <w:tc>
          <w:tcPr>
            <w:tcW w:w="3097" w:type="dxa"/>
            <w:tcBorders>
              <w:top w:val="single" w:color="000000" w:sz="4" w:space="0"/>
              <w:left w:val="single" w:color="000000" w:sz="4" w:space="0"/>
              <w:bottom w:val="single" w:color="000000" w:sz="4" w:space="0"/>
              <w:right w:val="single" w:color="000000" w:sz="4" w:space="0"/>
            </w:tcBorders>
            <w:vAlign w:val="center"/>
          </w:tcPr>
          <w:p w14:paraId="1C9AEBAC">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工业机器人工作站安装与调试</w:t>
            </w:r>
          </w:p>
        </w:tc>
        <w:tc>
          <w:tcPr>
            <w:tcW w:w="1154" w:type="dxa"/>
            <w:tcBorders>
              <w:top w:val="single" w:color="000000" w:sz="4" w:space="0"/>
              <w:left w:val="single" w:color="000000" w:sz="4" w:space="0"/>
              <w:bottom w:val="single" w:color="000000" w:sz="4" w:space="0"/>
              <w:right w:val="single" w:color="000000" w:sz="4" w:space="0"/>
            </w:tcBorders>
            <w:vAlign w:val="center"/>
          </w:tcPr>
          <w:p w14:paraId="52B2C02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20</w:t>
            </w:r>
          </w:p>
        </w:tc>
      </w:tr>
      <w:tr w14:paraId="020AC7FD">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FADC6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6</w:t>
            </w:r>
          </w:p>
        </w:tc>
        <w:tc>
          <w:tcPr>
            <w:tcW w:w="3258" w:type="dxa"/>
            <w:tcBorders>
              <w:top w:val="single" w:color="000000" w:sz="4" w:space="0"/>
              <w:left w:val="single" w:color="000000" w:sz="4" w:space="0"/>
              <w:bottom w:val="single" w:color="000000" w:sz="4" w:space="0"/>
              <w:right w:val="single" w:color="000000" w:sz="4" w:space="0"/>
            </w:tcBorders>
            <w:vAlign w:val="center"/>
          </w:tcPr>
          <w:p w14:paraId="419F3F79">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飞毛腿集团有限公司实训基地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3F6CC6BD">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624DA73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30</w:t>
            </w:r>
          </w:p>
        </w:tc>
      </w:tr>
      <w:tr w14:paraId="34B30B4E">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003FC4">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7</w:t>
            </w:r>
          </w:p>
        </w:tc>
        <w:tc>
          <w:tcPr>
            <w:tcW w:w="3258" w:type="dxa"/>
            <w:tcBorders>
              <w:top w:val="single" w:color="000000" w:sz="4" w:space="0"/>
              <w:left w:val="single" w:color="000000" w:sz="4" w:space="0"/>
              <w:bottom w:val="single" w:color="000000" w:sz="4" w:space="0"/>
              <w:right w:val="single" w:color="000000" w:sz="4" w:space="0"/>
            </w:tcBorders>
            <w:vAlign w:val="center"/>
          </w:tcPr>
          <w:p w14:paraId="67615C48">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厦门立林科技有限公司实训基地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EE235A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智能楼宇设备智能生产线的生产、维护以及售后维修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47C4411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30</w:t>
            </w:r>
          </w:p>
        </w:tc>
      </w:tr>
      <w:tr w14:paraId="029C3733">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3F9A98">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8</w:t>
            </w:r>
          </w:p>
        </w:tc>
        <w:tc>
          <w:tcPr>
            <w:tcW w:w="3258" w:type="dxa"/>
            <w:tcBorders>
              <w:top w:val="single" w:color="000000" w:sz="4" w:space="0"/>
              <w:left w:val="single" w:color="000000" w:sz="4" w:space="0"/>
              <w:bottom w:val="single" w:color="000000" w:sz="4" w:space="0"/>
              <w:right w:val="single" w:color="000000" w:sz="4" w:space="0"/>
            </w:tcBorders>
            <w:vAlign w:val="center"/>
          </w:tcPr>
          <w:p w14:paraId="1D52F958">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易佰特新能源科技有限公司实训基地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7D23F7E">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新能源电池智能生产线的生产与维护</w:t>
            </w:r>
          </w:p>
        </w:tc>
        <w:tc>
          <w:tcPr>
            <w:tcW w:w="1154" w:type="dxa"/>
            <w:tcBorders>
              <w:top w:val="single" w:color="000000" w:sz="4" w:space="0"/>
              <w:left w:val="single" w:color="000000" w:sz="4" w:space="0"/>
              <w:bottom w:val="single" w:color="000000" w:sz="4" w:space="0"/>
              <w:right w:val="single" w:color="000000" w:sz="4" w:space="0"/>
            </w:tcBorders>
            <w:vAlign w:val="center"/>
          </w:tcPr>
          <w:p w14:paraId="6ACB7147">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20</w:t>
            </w:r>
          </w:p>
        </w:tc>
      </w:tr>
      <w:tr w14:paraId="4146FD31">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9CBFE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9</w:t>
            </w:r>
          </w:p>
        </w:tc>
        <w:tc>
          <w:tcPr>
            <w:tcW w:w="3258" w:type="dxa"/>
            <w:tcBorders>
              <w:top w:val="single" w:color="000000" w:sz="4" w:space="0"/>
              <w:left w:val="single" w:color="000000" w:sz="4" w:space="0"/>
              <w:bottom w:val="single" w:color="000000" w:sz="4" w:space="0"/>
              <w:right w:val="single" w:color="000000" w:sz="4" w:space="0"/>
            </w:tcBorders>
            <w:vAlign w:val="center"/>
          </w:tcPr>
          <w:p w14:paraId="36499230">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通力电梯有限公司实训基地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4403EBAA">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电梯的调试与维护及售后服务</w:t>
            </w:r>
          </w:p>
        </w:tc>
        <w:tc>
          <w:tcPr>
            <w:tcW w:w="1154" w:type="dxa"/>
            <w:tcBorders>
              <w:top w:val="single" w:color="000000" w:sz="4" w:space="0"/>
              <w:left w:val="single" w:color="000000" w:sz="4" w:space="0"/>
              <w:bottom w:val="single" w:color="000000" w:sz="4" w:space="0"/>
              <w:right w:val="single" w:color="000000" w:sz="4" w:space="0"/>
            </w:tcBorders>
            <w:vAlign w:val="center"/>
          </w:tcPr>
          <w:p w14:paraId="73EC6F79">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20</w:t>
            </w:r>
          </w:p>
        </w:tc>
      </w:tr>
      <w:tr w14:paraId="08D6D8E0">
        <w:tblPrEx>
          <w:tblCellMar>
            <w:top w:w="0" w:type="dxa"/>
            <w:left w:w="10" w:type="dxa"/>
            <w:bottom w:w="0" w:type="dxa"/>
            <w:right w:w="10" w:type="dxa"/>
          </w:tblCellMar>
        </w:tblPrEx>
        <w:trPr>
          <w:trHeight w:val="233" w:hRule="atLeast"/>
          <w:jc w:val="center"/>
        </w:trPr>
        <w:tc>
          <w:tcPr>
            <w:tcW w:w="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F36065">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10</w:t>
            </w:r>
          </w:p>
        </w:tc>
        <w:tc>
          <w:tcPr>
            <w:tcW w:w="3258" w:type="dxa"/>
            <w:tcBorders>
              <w:top w:val="single" w:color="000000" w:sz="4" w:space="0"/>
              <w:left w:val="single" w:color="000000" w:sz="4" w:space="0"/>
              <w:bottom w:val="single" w:color="000000" w:sz="4" w:space="0"/>
              <w:right w:val="single" w:color="000000" w:sz="4" w:space="0"/>
            </w:tcBorders>
            <w:vAlign w:val="center"/>
          </w:tcPr>
          <w:p w14:paraId="336451BA">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lang w:bidi="ar"/>
              </w:rPr>
              <w:t>福州思飞信息技术有限公司实训基地</w:t>
            </w:r>
          </w:p>
        </w:tc>
        <w:tc>
          <w:tcPr>
            <w:tcW w:w="3097" w:type="dxa"/>
            <w:tcBorders>
              <w:top w:val="single" w:color="000000" w:sz="4" w:space="0"/>
              <w:left w:val="single" w:color="000000" w:sz="4" w:space="0"/>
              <w:bottom w:val="single" w:color="000000" w:sz="4" w:space="0"/>
              <w:right w:val="single" w:color="000000" w:sz="4" w:space="0"/>
            </w:tcBorders>
            <w:vAlign w:val="center"/>
          </w:tcPr>
          <w:p w14:paraId="6E9A2F8F">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电子物价牌的安装调试及维修</w:t>
            </w:r>
          </w:p>
        </w:tc>
        <w:tc>
          <w:tcPr>
            <w:tcW w:w="1154" w:type="dxa"/>
            <w:tcBorders>
              <w:top w:val="single" w:color="000000" w:sz="4" w:space="0"/>
              <w:left w:val="single" w:color="000000" w:sz="4" w:space="0"/>
              <w:bottom w:val="single" w:color="000000" w:sz="4" w:space="0"/>
              <w:right w:val="single" w:color="000000" w:sz="4" w:space="0"/>
            </w:tcBorders>
            <w:vAlign w:val="center"/>
          </w:tcPr>
          <w:p w14:paraId="64D2A6E5">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lang w:bidi="ar"/>
              </w:rPr>
              <w:t>10</w:t>
            </w:r>
          </w:p>
        </w:tc>
      </w:tr>
    </w:tbl>
    <w:p w14:paraId="616387E7">
      <w:pPr>
        <w:spacing w:line="460" w:lineRule="exact"/>
        <w:ind w:firstLine="470" w:firstLineChars="196"/>
        <w:rPr>
          <w:sz w:val="24"/>
          <w:szCs w:val="24"/>
        </w:rPr>
      </w:pPr>
      <w:r>
        <w:rPr>
          <w:rFonts w:hint="eastAsia" w:cs="宋体"/>
          <w:sz w:val="24"/>
          <w:szCs w:val="24"/>
          <w:lang w:bidi="ar"/>
        </w:rPr>
        <w:t>备注：工位数指一次性容纳实验、实训项目学生人数。</w:t>
      </w:r>
    </w:p>
    <w:p w14:paraId="50A8E157">
      <w:pPr>
        <w:spacing w:line="440" w:lineRule="exact"/>
        <w:ind w:firstLine="482" w:firstLineChars="200"/>
        <w:rPr>
          <w:b/>
          <w:sz w:val="24"/>
        </w:rPr>
      </w:pPr>
      <w:r>
        <w:rPr>
          <w:b/>
          <w:sz w:val="24"/>
        </w:rPr>
        <w:t>（三）教学资源</w:t>
      </w:r>
    </w:p>
    <w:p w14:paraId="5242D1F1">
      <w:pPr>
        <w:spacing w:line="460" w:lineRule="exact"/>
        <w:ind w:firstLine="480" w:firstLineChars="200"/>
        <w:rPr>
          <w:sz w:val="24"/>
          <w:szCs w:val="24"/>
        </w:rPr>
      </w:pPr>
      <w:r>
        <w:rPr>
          <w:sz w:val="24"/>
          <w:szCs w:val="24"/>
          <w:lang w:bidi="ar"/>
        </w:rPr>
        <w:t>1.</w:t>
      </w:r>
      <w:r>
        <w:rPr>
          <w:rFonts w:hint="eastAsia" w:cs="宋体"/>
          <w:sz w:val="24"/>
          <w:szCs w:val="24"/>
          <w:lang w:bidi="ar"/>
        </w:rPr>
        <w:t>图书和数字资源配备</w:t>
      </w:r>
    </w:p>
    <w:p w14:paraId="74B728EE">
      <w:pPr>
        <w:spacing w:line="460" w:lineRule="exact"/>
        <w:ind w:firstLine="480" w:firstLineChars="200"/>
        <w:rPr>
          <w:rFonts w:ascii="宋体" w:hAnsi="宋体" w:cs="宋体"/>
          <w:szCs w:val="21"/>
        </w:rPr>
      </w:pPr>
      <w:r>
        <w:rPr>
          <w:rFonts w:hint="eastAsia" w:cs="宋体"/>
          <w:sz w:val="24"/>
          <w:szCs w:val="24"/>
          <w:lang w:bidi="ar"/>
        </w:rPr>
        <w:t>学校现有纸质图书</w:t>
      </w:r>
      <w:r>
        <w:rPr>
          <w:sz w:val="24"/>
          <w:szCs w:val="24"/>
          <w:lang w:bidi="ar"/>
        </w:rPr>
        <w:t xml:space="preserve"> 34.53</w:t>
      </w:r>
      <w:r>
        <w:rPr>
          <w:rFonts w:hint="eastAsia" w:cs="宋体"/>
          <w:sz w:val="24"/>
          <w:szCs w:val="24"/>
          <w:lang w:bidi="ar"/>
        </w:rPr>
        <w:t>万册，电子图书</w:t>
      </w:r>
      <w:r>
        <w:rPr>
          <w:sz w:val="24"/>
          <w:szCs w:val="24"/>
          <w:lang w:bidi="ar"/>
        </w:rPr>
        <w:t>1872GB</w:t>
      </w:r>
      <w:r>
        <w:rPr>
          <w:rFonts w:hint="eastAsia" w:cs="宋体"/>
          <w:sz w:val="24"/>
          <w:szCs w:val="24"/>
          <w:lang w:bidi="ar"/>
        </w:rPr>
        <w:t>，纸质报刊</w:t>
      </w:r>
      <w:r>
        <w:rPr>
          <w:sz w:val="24"/>
          <w:szCs w:val="24"/>
          <w:lang w:bidi="ar"/>
        </w:rPr>
        <w:t>1000</w:t>
      </w:r>
      <w:r>
        <w:rPr>
          <w:rFonts w:hint="eastAsia" w:cs="宋体"/>
          <w:sz w:val="24"/>
          <w:szCs w:val="24"/>
          <w:lang w:bidi="ar"/>
        </w:rPr>
        <w:t>多种，其中专业相关图书资料约</w:t>
      </w:r>
      <w:r>
        <w:rPr>
          <w:sz w:val="24"/>
          <w:szCs w:val="24"/>
          <w:lang w:bidi="ar"/>
        </w:rPr>
        <w:t xml:space="preserve"> 15.3</w:t>
      </w:r>
      <w:r>
        <w:rPr>
          <w:rFonts w:hint="eastAsia" w:cs="宋体"/>
          <w:sz w:val="24"/>
          <w:szCs w:val="24"/>
          <w:lang w:bidi="ar"/>
        </w:rPr>
        <w:t>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74628DAA">
      <w:pPr>
        <w:spacing w:line="312" w:lineRule="auto"/>
        <w:ind w:firstLine="420" w:firstLineChars="200"/>
        <w:jc w:val="center"/>
        <w:rPr>
          <w:rFonts w:ascii="宋体" w:hAnsi="宋体" w:cs="宋体"/>
          <w:szCs w:val="21"/>
        </w:rPr>
      </w:pPr>
      <w:r>
        <w:rPr>
          <w:rFonts w:hint="eastAsia" w:ascii="宋体" w:hAnsi="宋体" w:cs="宋体"/>
          <w:szCs w:val="21"/>
          <w:lang w:bidi="ar"/>
        </w:rPr>
        <w:t>表5  教学课程学习资源一览表</w:t>
      </w:r>
    </w:p>
    <w:tbl>
      <w:tblPr>
        <w:tblStyle w:val="11"/>
        <w:tblW w:w="863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429"/>
        <w:gridCol w:w="2499"/>
        <w:gridCol w:w="3009"/>
      </w:tblGrid>
      <w:tr w14:paraId="3C20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1" w:type="dxa"/>
            <w:tcBorders>
              <w:top w:val="single" w:color="auto" w:sz="4" w:space="0"/>
              <w:left w:val="single" w:color="auto" w:sz="4" w:space="0"/>
              <w:bottom w:val="single" w:color="auto" w:sz="4" w:space="0"/>
              <w:right w:val="single" w:color="auto" w:sz="4" w:space="0"/>
            </w:tcBorders>
            <w:vAlign w:val="center"/>
          </w:tcPr>
          <w:p w14:paraId="4E043304">
            <w:pPr>
              <w:keepNext w:val="0"/>
              <w:keepLines w:val="0"/>
              <w:suppressLineNumbers w:val="0"/>
              <w:spacing w:before="0" w:beforeAutospacing="0" w:after="0" w:afterAutospacing="0" w:line="312" w:lineRule="auto"/>
              <w:ind w:left="0" w:right="0"/>
              <w:rPr>
                <w:rFonts w:hint="default"/>
                <w:b/>
                <w:szCs w:val="21"/>
              </w:rPr>
            </w:pPr>
            <w:r>
              <w:rPr>
                <w:rFonts w:hint="eastAsia" w:ascii="仿宋" w:hAnsi="仿宋" w:eastAsia="仿宋"/>
                <w:b/>
                <w:szCs w:val="21"/>
                <w:lang w:bidi="ar"/>
              </w:rPr>
              <w:t>序号</w:t>
            </w:r>
          </w:p>
        </w:tc>
        <w:tc>
          <w:tcPr>
            <w:tcW w:w="2429" w:type="dxa"/>
            <w:tcBorders>
              <w:top w:val="single" w:color="auto" w:sz="4" w:space="0"/>
              <w:left w:val="single" w:color="auto" w:sz="4" w:space="0"/>
              <w:bottom w:val="single" w:color="auto" w:sz="4" w:space="0"/>
              <w:right w:val="single" w:color="auto" w:sz="4" w:space="0"/>
            </w:tcBorders>
            <w:vAlign w:val="center"/>
          </w:tcPr>
          <w:p w14:paraId="2FF79328">
            <w:pPr>
              <w:keepNext w:val="0"/>
              <w:keepLines w:val="0"/>
              <w:suppressLineNumbers w:val="0"/>
              <w:spacing w:before="0" w:beforeAutospacing="0" w:after="0" w:afterAutospacing="0" w:line="312" w:lineRule="auto"/>
              <w:ind w:left="0" w:right="0" w:firstLine="422" w:firstLineChars="200"/>
              <w:jc w:val="center"/>
              <w:rPr>
                <w:rFonts w:hint="default"/>
                <w:b/>
                <w:szCs w:val="21"/>
              </w:rPr>
            </w:pPr>
            <w:r>
              <w:rPr>
                <w:rFonts w:hint="eastAsia" w:ascii="仿宋" w:hAnsi="仿宋" w:eastAsia="仿宋"/>
                <w:b/>
                <w:szCs w:val="21"/>
                <w:lang w:bidi="ar"/>
              </w:rPr>
              <w:t>课程名称</w:t>
            </w:r>
          </w:p>
        </w:tc>
        <w:tc>
          <w:tcPr>
            <w:tcW w:w="2499" w:type="dxa"/>
            <w:tcBorders>
              <w:top w:val="single" w:color="auto" w:sz="4" w:space="0"/>
              <w:left w:val="single" w:color="auto" w:sz="4" w:space="0"/>
              <w:bottom w:val="single" w:color="auto" w:sz="4" w:space="0"/>
              <w:right w:val="single" w:color="auto" w:sz="4" w:space="0"/>
            </w:tcBorders>
            <w:vAlign w:val="center"/>
          </w:tcPr>
          <w:p w14:paraId="75B3D4A0">
            <w:pPr>
              <w:keepNext w:val="0"/>
              <w:keepLines w:val="0"/>
              <w:suppressLineNumbers w:val="0"/>
              <w:spacing w:before="0" w:beforeAutospacing="0" w:after="0" w:afterAutospacing="0" w:line="312" w:lineRule="auto"/>
              <w:ind w:left="0" w:right="0" w:firstLine="422" w:firstLineChars="200"/>
              <w:jc w:val="center"/>
              <w:rPr>
                <w:rFonts w:hint="default"/>
                <w:b/>
                <w:szCs w:val="21"/>
              </w:rPr>
            </w:pPr>
            <w:r>
              <w:rPr>
                <w:rFonts w:hint="eastAsia" w:ascii="仿宋" w:hAnsi="仿宋" w:eastAsia="仿宋"/>
                <w:b/>
                <w:szCs w:val="21"/>
                <w:lang w:bidi="ar"/>
              </w:rPr>
              <w:t>空间学习资源地址</w:t>
            </w:r>
          </w:p>
        </w:tc>
        <w:tc>
          <w:tcPr>
            <w:tcW w:w="3009" w:type="dxa"/>
            <w:tcBorders>
              <w:top w:val="single" w:color="auto" w:sz="4" w:space="0"/>
              <w:left w:val="single" w:color="auto" w:sz="4" w:space="0"/>
              <w:bottom w:val="single" w:color="auto" w:sz="4" w:space="0"/>
              <w:right w:val="single" w:color="auto" w:sz="4" w:space="0"/>
            </w:tcBorders>
            <w:vAlign w:val="center"/>
          </w:tcPr>
          <w:p w14:paraId="7C4A5385">
            <w:pPr>
              <w:keepNext w:val="0"/>
              <w:keepLines w:val="0"/>
              <w:suppressLineNumbers w:val="0"/>
              <w:spacing w:before="0" w:beforeAutospacing="0" w:after="0" w:afterAutospacing="0" w:line="312" w:lineRule="auto"/>
              <w:ind w:left="0" w:right="0" w:firstLine="422" w:firstLineChars="200"/>
              <w:jc w:val="center"/>
              <w:rPr>
                <w:rFonts w:hint="default"/>
                <w:b/>
                <w:szCs w:val="21"/>
              </w:rPr>
            </w:pPr>
            <w:r>
              <w:rPr>
                <w:rFonts w:hint="eastAsia" w:ascii="仿宋" w:hAnsi="仿宋" w:eastAsia="仿宋"/>
                <w:b/>
                <w:szCs w:val="21"/>
                <w:lang w:bidi="ar"/>
              </w:rPr>
              <w:t>其它学习资源</w:t>
            </w:r>
          </w:p>
        </w:tc>
      </w:tr>
      <w:tr w14:paraId="19A3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02E165A1">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1</w:t>
            </w:r>
          </w:p>
        </w:tc>
        <w:tc>
          <w:tcPr>
            <w:tcW w:w="2429" w:type="dxa"/>
            <w:tcBorders>
              <w:top w:val="single" w:color="auto" w:sz="4" w:space="0"/>
              <w:left w:val="single" w:color="auto" w:sz="4" w:space="0"/>
              <w:bottom w:val="single" w:color="auto" w:sz="4" w:space="0"/>
              <w:right w:val="single" w:color="auto" w:sz="4" w:space="0"/>
            </w:tcBorders>
            <w:vAlign w:val="center"/>
          </w:tcPr>
          <w:p w14:paraId="025A654D">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常用电气设备控制与检修</w:t>
            </w:r>
          </w:p>
        </w:tc>
        <w:tc>
          <w:tcPr>
            <w:tcW w:w="2499" w:type="dxa"/>
            <w:tcBorders>
              <w:top w:val="single" w:color="auto" w:sz="4" w:space="0"/>
              <w:left w:val="single" w:color="auto" w:sz="4" w:space="0"/>
              <w:bottom w:val="single" w:color="auto" w:sz="4" w:space="0"/>
              <w:right w:val="single" w:color="auto" w:sz="4" w:space="0"/>
            </w:tcBorders>
          </w:tcPr>
          <w:p w14:paraId="52CC377C">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0FF3D31C">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2A7219E1">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58E9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3F0406BE">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2</w:t>
            </w:r>
          </w:p>
        </w:tc>
        <w:tc>
          <w:tcPr>
            <w:tcW w:w="2429" w:type="dxa"/>
            <w:tcBorders>
              <w:top w:val="single" w:color="auto" w:sz="4" w:space="0"/>
              <w:left w:val="single" w:color="auto" w:sz="4" w:space="0"/>
              <w:bottom w:val="single" w:color="auto" w:sz="4" w:space="0"/>
              <w:right w:val="single" w:color="auto" w:sz="4" w:space="0"/>
            </w:tcBorders>
            <w:vAlign w:val="center"/>
          </w:tcPr>
          <w:p w14:paraId="09B93640">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单片机控制系统设计</w:t>
            </w:r>
          </w:p>
        </w:tc>
        <w:tc>
          <w:tcPr>
            <w:tcW w:w="2499" w:type="dxa"/>
            <w:tcBorders>
              <w:top w:val="single" w:color="auto" w:sz="4" w:space="0"/>
              <w:left w:val="single" w:color="auto" w:sz="4" w:space="0"/>
              <w:bottom w:val="single" w:color="auto" w:sz="4" w:space="0"/>
              <w:right w:val="single" w:color="auto" w:sz="4" w:space="0"/>
            </w:tcBorders>
          </w:tcPr>
          <w:p w14:paraId="0FA5D7DA">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61A0998D">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45C4BE59">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0AD6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21980617">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3</w:t>
            </w:r>
          </w:p>
        </w:tc>
        <w:tc>
          <w:tcPr>
            <w:tcW w:w="2429" w:type="dxa"/>
            <w:tcBorders>
              <w:top w:val="single" w:color="auto" w:sz="4" w:space="0"/>
              <w:left w:val="single" w:color="auto" w:sz="4" w:space="0"/>
              <w:bottom w:val="single" w:color="auto" w:sz="4" w:space="0"/>
              <w:right w:val="single" w:color="auto" w:sz="4" w:space="0"/>
            </w:tcBorders>
            <w:vAlign w:val="center"/>
          </w:tcPr>
          <w:p w14:paraId="5320824D">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传感器原理及应用</w:t>
            </w:r>
          </w:p>
        </w:tc>
        <w:tc>
          <w:tcPr>
            <w:tcW w:w="2499" w:type="dxa"/>
            <w:tcBorders>
              <w:top w:val="single" w:color="auto" w:sz="4" w:space="0"/>
              <w:left w:val="single" w:color="auto" w:sz="4" w:space="0"/>
              <w:bottom w:val="single" w:color="auto" w:sz="4" w:space="0"/>
              <w:right w:val="single" w:color="auto" w:sz="4" w:space="0"/>
            </w:tcBorders>
          </w:tcPr>
          <w:p w14:paraId="094E6E06">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46C41A35">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34455FC1">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0610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24FD658A">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4</w:t>
            </w:r>
          </w:p>
        </w:tc>
        <w:tc>
          <w:tcPr>
            <w:tcW w:w="2429" w:type="dxa"/>
            <w:tcBorders>
              <w:top w:val="single" w:color="auto" w:sz="4" w:space="0"/>
              <w:left w:val="single" w:color="auto" w:sz="4" w:space="0"/>
              <w:bottom w:val="single" w:color="auto" w:sz="4" w:space="0"/>
              <w:right w:val="single" w:color="auto" w:sz="4" w:space="0"/>
            </w:tcBorders>
            <w:vAlign w:val="center"/>
          </w:tcPr>
          <w:p w14:paraId="28FFC75B">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电力电子设备安装与调试</w:t>
            </w:r>
          </w:p>
        </w:tc>
        <w:tc>
          <w:tcPr>
            <w:tcW w:w="2499" w:type="dxa"/>
            <w:tcBorders>
              <w:top w:val="single" w:color="auto" w:sz="4" w:space="0"/>
              <w:left w:val="single" w:color="auto" w:sz="4" w:space="0"/>
              <w:bottom w:val="single" w:color="auto" w:sz="4" w:space="0"/>
              <w:right w:val="single" w:color="auto" w:sz="4" w:space="0"/>
            </w:tcBorders>
          </w:tcPr>
          <w:p w14:paraId="5B1B4EA2">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627BE06B">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7F88E7F6">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408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5BCCAF4C">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5</w:t>
            </w:r>
          </w:p>
        </w:tc>
        <w:tc>
          <w:tcPr>
            <w:tcW w:w="2429" w:type="dxa"/>
            <w:tcBorders>
              <w:top w:val="single" w:color="auto" w:sz="4" w:space="0"/>
              <w:left w:val="single" w:color="auto" w:sz="4" w:space="0"/>
              <w:bottom w:val="single" w:color="auto" w:sz="4" w:space="0"/>
              <w:right w:val="single" w:color="auto" w:sz="4" w:space="0"/>
            </w:tcBorders>
            <w:vAlign w:val="center"/>
          </w:tcPr>
          <w:p w14:paraId="307DA824">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自动化生产线安装与调试</w:t>
            </w:r>
          </w:p>
        </w:tc>
        <w:tc>
          <w:tcPr>
            <w:tcW w:w="2499" w:type="dxa"/>
            <w:tcBorders>
              <w:top w:val="single" w:color="auto" w:sz="4" w:space="0"/>
              <w:left w:val="single" w:color="auto" w:sz="4" w:space="0"/>
              <w:bottom w:val="single" w:color="auto" w:sz="4" w:space="0"/>
              <w:right w:val="single" w:color="auto" w:sz="4" w:space="0"/>
            </w:tcBorders>
          </w:tcPr>
          <w:p w14:paraId="60239988">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35C2AD8A">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79EB6782">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6E1A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2D2FDC62">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6</w:t>
            </w:r>
          </w:p>
        </w:tc>
        <w:tc>
          <w:tcPr>
            <w:tcW w:w="2429" w:type="dxa"/>
            <w:tcBorders>
              <w:top w:val="single" w:color="auto" w:sz="4" w:space="0"/>
              <w:left w:val="single" w:color="auto" w:sz="4" w:space="0"/>
              <w:bottom w:val="single" w:color="auto" w:sz="4" w:space="0"/>
              <w:right w:val="single" w:color="auto" w:sz="4" w:space="0"/>
            </w:tcBorders>
            <w:vAlign w:val="center"/>
          </w:tcPr>
          <w:p w14:paraId="7B325FE0">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工业机器人技术基础</w:t>
            </w:r>
          </w:p>
        </w:tc>
        <w:tc>
          <w:tcPr>
            <w:tcW w:w="2499" w:type="dxa"/>
            <w:tcBorders>
              <w:top w:val="single" w:color="auto" w:sz="4" w:space="0"/>
              <w:left w:val="single" w:color="auto" w:sz="4" w:space="0"/>
              <w:bottom w:val="single" w:color="auto" w:sz="4" w:space="0"/>
              <w:right w:val="single" w:color="auto" w:sz="4" w:space="0"/>
            </w:tcBorders>
          </w:tcPr>
          <w:p w14:paraId="5C3DDBBB">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49D038D7">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62E882A2">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r w14:paraId="627E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14:paraId="0D028D12">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bidi="ar"/>
              </w:rPr>
              <w:t>7</w:t>
            </w:r>
          </w:p>
        </w:tc>
        <w:tc>
          <w:tcPr>
            <w:tcW w:w="2429" w:type="dxa"/>
            <w:tcBorders>
              <w:top w:val="single" w:color="auto" w:sz="4" w:space="0"/>
              <w:left w:val="single" w:color="auto" w:sz="4" w:space="0"/>
              <w:bottom w:val="single" w:color="auto" w:sz="4" w:space="0"/>
              <w:right w:val="single" w:color="auto" w:sz="4" w:space="0"/>
            </w:tcBorders>
            <w:vAlign w:val="center"/>
          </w:tcPr>
          <w:p w14:paraId="0629A0F6">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工业机器人实操及应用技巧</w:t>
            </w:r>
          </w:p>
        </w:tc>
        <w:tc>
          <w:tcPr>
            <w:tcW w:w="2499" w:type="dxa"/>
            <w:tcBorders>
              <w:top w:val="single" w:color="auto" w:sz="4" w:space="0"/>
              <w:left w:val="single" w:color="auto" w:sz="4" w:space="0"/>
              <w:bottom w:val="single" w:color="auto" w:sz="4" w:space="0"/>
              <w:right w:val="single" w:color="auto" w:sz="4" w:space="0"/>
            </w:tcBorders>
          </w:tcPr>
          <w:p w14:paraId="4E778E01">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bidi="ar"/>
              </w:rPr>
              <w:t>http://fjmzw.fanya.chaoxing.com/portal</w:t>
            </w:r>
          </w:p>
        </w:tc>
        <w:tc>
          <w:tcPr>
            <w:tcW w:w="3009" w:type="dxa"/>
            <w:tcBorders>
              <w:top w:val="single" w:color="auto" w:sz="4" w:space="0"/>
              <w:left w:val="single" w:color="auto" w:sz="4" w:space="0"/>
              <w:bottom w:val="single" w:color="auto" w:sz="4" w:space="0"/>
              <w:right w:val="single" w:color="auto" w:sz="4" w:space="0"/>
            </w:tcBorders>
          </w:tcPr>
          <w:p w14:paraId="0124F0C6">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"https://www.icourse163.org/" \t "http://topic.aijiaocai.com/news_press/_blank" </w:instrText>
            </w:r>
            <w:r>
              <w:rPr>
                <w:rFonts w:hint="default"/>
              </w:rPr>
              <w:fldChar w:fldCharType="separate"/>
            </w:r>
            <w:r>
              <w:rPr>
                <w:rStyle w:val="14"/>
                <w:rFonts w:hint="eastAsia" w:ascii="宋体" w:hAnsi="宋体" w:cs="宋体"/>
                <w:color w:val="auto"/>
                <w:sz w:val="18"/>
                <w:szCs w:val="18"/>
                <w:u w:val="none"/>
              </w:rPr>
              <w:t>https://www.icourse163.org/</w:t>
            </w:r>
            <w:r>
              <w:rPr>
                <w:rStyle w:val="14"/>
                <w:rFonts w:hint="eastAsia" w:ascii="宋体" w:hAnsi="宋体" w:cs="宋体"/>
                <w:color w:val="auto"/>
                <w:sz w:val="18"/>
                <w:szCs w:val="18"/>
                <w:u w:val="none"/>
              </w:rPr>
              <w:fldChar w:fldCharType="end"/>
            </w:r>
          </w:p>
          <w:p w14:paraId="6BC3159C">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default"/>
              </w:rPr>
              <w:fldChar w:fldCharType="begin"/>
            </w:r>
            <w:r>
              <w:rPr>
                <w:rFonts w:hint="default"/>
              </w:rPr>
              <w:instrText xml:space="preserve"> HYPERLINK "https://www.icve.com.cn/" \t "http://topic.aijiaocai.com/news_press/_blank" </w:instrText>
            </w:r>
            <w:r>
              <w:rPr>
                <w:rFonts w:hint="default"/>
              </w:rPr>
              <w:fldChar w:fldCharType="separate"/>
            </w:r>
            <w:r>
              <w:rPr>
                <w:rStyle w:val="14"/>
                <w:rFonts w:hint="eastAsia" w:ascii="宋体" w:hAnsi="宋体" w:cs="宋体"/>
                <w:color w:val="auto"/>
                <w:sz w:val="18"/>
                <w:szCs w:val="18"/>
                <w:u w:val="none"/>
              </w:rPr>
              <w:t>https://www.icve.com.cn/</w:t>
            </w:r>
            <w:r>
              <w:rPr>
                <w:rStyle w:val="14"/>
                <w:rFonts w:hint="eastAsia" w:ascii="宋体" w:hAnsi="宋体" w:cs="宋体"/>
                <w:color w:val="auto"/>
                <w:sz w:val="18"/>
                <w:szCs w:val="18"/>
                <w:u w:val="none"/>
              </w:rPr>
              <w:fldChar w:fldCharType="end"/>
            </w:r>
          </w:p>
        </w:tc>
      </w:tr>
    </w:tbl>
    <w:p w14:paraId="76F55CEA">
      <w:pPr>
        <w:spacing w:line="460" w:lineRule="exact"/>
        <w:ind w:firstLine="480" w:firstLineChars="200"/>
        <w:rPr>
          <w:sz w:val="24"/>
          <w:szCs w:val="24"/>
        </w:rPr>
      </w:pPr>
      <w:r>
        <w:rPr>
          <w:sz w:val="24"/>
          <w:szCs w:val="24"/>
          <w:lang w:bidi="ar"/>
        </w:rPr>
        <w:t>2</w:t>
      </w:r>
      <w:r>
        <w:rPr>
          <w:rFonts w:hint="eastAsia" w:cs="宋体"/>
          <w:sz w:val="24"/>
          <w:szCs w:val="24"/>
          <w:lang w:bidi="ar"/>
        </w:rPr>
        <w:t>、主要课程推荐教材</w:t>
      </w:r>
    </w:p>
    <w:p w14:paraId="65A32D4E">
      <w:pPr>
        <w:spacing w:line="312" w:lineRule="auto"/>
        <w:ind w:firstLine="420" w:firstLineChars="200"/>
        <w:jc w:val="center"/>
        <w:rPr>
          <w:rFonts w:ascii="宋体" w:hAnsi="宋体" w:cs="宋体"/>
          <w:szCs w:val="21"/>
        </w:rPr>
      </w:pPr>
      <w:r>
        <w:rPr>
          <w:rFonts w:hint="eastAsia" w:ascii="宋体" w:hAnsi="宋体" w:cs="宋体"/>
          <w:szCs w:val="21"/>
          <w:lang w:bidi="ar"/>
        </w:rPr>
        <w:t>表6  课程推荐教材一览表</w:t>
      </w:r>
    </w:p>
    <w:tbl>
      <w:tblPr>
        <w:tblStyle w:val="11"/>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1"/>
        <w:gridCol w:w="2807"/>
        <w:gridCol w:w="825"/>
        <w:gridCol w:w="1606"/>
        <w:gridCol w:w="1189"/>
      </w:tblGrid>
      <w:tr w14:paraId="61A1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2BCFAA28">
            <w:pPr>
              <w:keepNext w:val="0"/>
              <w:keepLines w:val="0"/>
              <w:suppressLineNumbers w:val="0"/>
              <w:spacing w:before="0" w:beforeAutospacing="0" w:after="0" w:afterAutospacing="0" w:line="312" w:lineRule="auto"/>
              <w:ind w:left="0" w:right="0"/>
              <w:jc w:val="center"/>
              <w:rPr>
                <w:rFonts w:hint="default" w:ascii="宋体" w:hAnsi="宋体" w:cs="宋体"/>
                <w:b/>
                <w:szCs w:val="21"/>
              </w:rPr>
            </w:pPr>
            <w:r>
              <w:rPr>
                <w:rFonts w:hint="eastAsia" w:ascii="宋体" w:hAnsi="宋体" w:cs="宋体"/>
                <w:b/>
                <w:szCs w:val="21"/>
                <w:lang w:bidi="ar"/>
              </w:rPr>
              <w:t>课程名称</w:t>
            </w:r>
          </w:p>
        </w:tc>
        <w:tc>
          <w:tcPr>
            <w:tcW w:w="2807" w:type="dxa"/>
            <w:tcBorders>
              <w:top w:val="single" w:color="000000" w:sz="4" w:space="0"/>
              <w:left w:val="single" w:color="000000" w:sz="4" w:space="0"/>
              <w:bottom w:val="single" w:color="000000" w:sz="4" w:space="0"/>
              <w:right w:val="single" w:color="000000" w:sz="4" w:space="0"/>
            </w:tcBorders>
            <w:vAlign w:val="center"/>
          </w:tcPr>
          <w:p w14:paraId="6F7D492A">
            <w:pPr>
              <w:keepNext w:val="0"/>
              <w:keepLines w:val="0"/>
              <w:suppressLineNumbers w:val="0"/>
              <w:spacing w:before="0" w:beforeAutospacing="0" w:after="0" w:afterAutospacing="0" w:line="312" w:lineRule="auto"/>
              <w:ind w:left="0" w:right="0" w:firstLine="422" w:firstLineChars="200"/>
              <w:jc w:val="center"/>
              <w:rPr>
                <w:rFonts w:hint="default" w:ascii="宋体" w:hAnsi="宋体" w:cs="宋体"/>
                <w:b/>
                <w:szCs w:val="21"/>
              </w:rPr>
            </w:pPr>
            <w:r>
              <w:rPr>
                <w:rFonts w:hint="eastAsia" w:ascii="宋体" w:hAnsi="宋体" w:cs="宋体"/>
                <w:b/>
                <w:szCs w:val="21"/>
                <w:lang w:bidi="ar"/>
              </w:rPr>
              <w:t>教材名称</w:t>
            </w:r>
          </w:p>
        </w:tc>
        <w:tc>
          <w:tcPr>
            <w:tcW w:w="825" w:type="dxa"/>
            <w:tcBorders>
              <w:top w:val="single" w:color="000000" w:sz="4" w:space="0"/>
              <w:left w:val="single" w:color="000000" w:sz="4" w:space="0"/>
              <w:bottom w:val="single" w:color="000000" w:sz="4" w:space="0"/>
              <w:right w:val="single" w:color="000000" w:sz="4" w:space="0"/>
            </w:tcBorders>
            <w:vAlign w:val="center"/>
          </w:tcPr>
          <w:p w14:paraId="1DAA0679">
            <w:pPr>
              <w:keepNext w:val="0"/>
              <w:keepLines w:val="0"/>
              <w:suppressLineNumbers w:val="0"/>
              <w:spacing w:before="0" w:beforeAutospacing="0" w:after="0" w:afterAutospacing="0" w:line="312" w:lineRule="auto"/>
              <w:ind w:left="0" w:right="0"/>
              <w:jc w:val="center"/>
              <w:rPr>
                <w:rFonts w:hint="default" w:ascii="宋体" w:hAnsi="宋体" w:cs="宋体"/>
                <w:b/>
                <w:szCs w:val="21"/>
              </w:rPr>
            </w:pPr>
            <w:r>
              <w:rPr>
                <w:rFonts w:hint="eastAsia" w:ascii="宋体" w:hAnsi="宋体" w:cs="宋体"/>
                <w:b/>
                <w:szCs w:val="21"/>
                <w:lang w:bidi="ar"/>
              </w:rPr>
              <w:t>作者</w:t>
            </w:r>
          </w:p>
        </w:tc>
        <w:tc>
          <w:tcPr>
            <w:tcW w:w="1606" w:type="dxa"/>
            <w:tcBorders>
              <w:top w:val="single" w:color="000000" w:sz="4" w:space="0"/>
              <w:left w:val="single" w:color="000000" w:sz="4" w:space="0"/>
              <w:bottom w:val="single" w:color="000000" w:sz="4" w:space="0"/>
              <w:right w:val="single" w:color="000000" w:sz="4" w:space="0"/>
            </w:tcBorders>
            <w:vAlign w:val="center"/>
          </w:tcPr>
          <w:p w14:paraId="41A31A49">
            <w:pPr>
              <w:keepNext w:val="0"/>
              <w:keepLines w:val="0"/>
              <w:suppressLineNumbers w:val="0"/>
              <w:spacing w:before="0" w:beforeAutospacing="0" w:after="0" w:afterAutospacing="0" w:line="312" w:lineRule="auto"/>
              <w:ind w:left="0" w:right="0" w:firstLine="422" w:firstLineChars="200"/>
              <w:jc w:val="center"/>
              <w:rPr>
                <w:rFonts w:hint="default" w:ascii="宋体" w:hAnsi="宋体" w:cs="宋体"/>
                <w:b/>
                <w:szCs w:val="21"/>
              </w:rPr>
            </w:pPr>
            <w:r>
              <w:rPr>
                <w:rFonts w:hint="eastAsia" w:ascii="宋体" w:hAnsi="宋体" w:cs="宋体"/>
                <w:b/>
                <w:szCs w:val="21"/>
                <w:lang w:bidi="ar"/>
              </w:rPr>
              <w:t>出版单位</w:t>
            </w:r>
          </w:p>
        </w:tc>
        <w:tc>
          <w:tcPr>
            <w:tcW w:w="1189" w:type="dxa"/>
            <w:tcBorders>
              <w:top w:val="single" w:color="000000" w:sz="4" w:space="0"/>
              <w:left w:val="single" w:color="000000" w:sz="4" w:space="0"/>
              <w:bottom w:val="single" w:color="000000" w:sz="4" w:space="0"/>
              <w:right w:val="single" w:color="000000" w:sz="4" w:space="0"/>
            </w:tcBorders>
            <w:vAlign w:val="center"/>
          </w:tcPr>
          <w:p w14:paraId="3A645FB6">
            <w:pPr>
              <w:keepNext w:val="0"/>
              <w:keepLines w:val="0"/>
              <w:suppressLineNumbers w:val="0"/>
              <w:spacing w:before="0" w:beforeAutospacing="0" w:after="0" w:afterAutospacing="0" w:line="312" w:lineRule="auto"/>
              <w:ind w:left="0" w:right="0"/>
              <w:jc w:val="center"/>
              <w:rPr>
                <w:rFonts w:hint="default" w:ascii="宋体" w:hAnsi="宋体" w:cs="宋体"/>
                <w:b/>
                <w:szCs w:val="21"/>
              </w:rPr>
            </w:pPr>
            <w:r>
              <w:rPr>
                <w:rFonts w:hint="eastAsia" w:ascii="宋体" w:hAnsi="宋体" w:cs="宋体"/>
                <w:b/>
                <w:szCs w:val="21"/>
                <w:lang w:bidi="ar"/>
              </w:rPr>
              <w:t>出版时间</w:t>
            </w:r>
          </w:p>
        </w:tc>
      </w:tr>
      <w:tr w14:paraId="3B13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6FFCBAC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PLC控制系统编程与实现</w:t>
            </w:r>
          </w:p>
        </w:tc>
        <w:tc>
          <w:tcPr>
            <w:tcW w:w="2807" w:type="dxa"/>
            <w:tcBorders>
              <w:top w:val="single" w:color="000000" w:sz="4" w:space="0"/>
              <w:left w:val="single" w:color="000000" w:sz="4" w:space="0"/>
              <w:bottom w:val="single" w:color="000000" w:sz="4" w:space="0"/>
              <w:right w:val="single" w:color="000000" w:sz="4" w:space="0"/>
            </w:tcBorders>
            <w:vAlign w:val="center"/>
          </w:tcPr>
          <w:p w14:paraId="2EFD52A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PLC控制系统编程与实现</w:t>
            </w:r>
          </w:p>
        </w:tc>
        <w:tc>
          <w:tcPr>
            <w:tcW w:w="825" w:type="dxa"/>
            <w:tcBorders>
              <w:top w:val="single" w:color="000000" w:sz="4" w:space="0"/>
              <w:left w:val="single" w:color="000000" w:sz="4" w:space="0"/>
              <w:bottom w:val="single" w:color="000000" w:sz="4" w:space="0"/>
              <w:right w:val="single" w:color="000000" w:sz="4" w:space="0"/>
            </w:tcBorders>
            <w:vAlign w:val="center"/>
          </w:tcPr>
          <w:p w14:paraId="4DBB2EE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陈丽</w:t>
            </w:r>
          </w:p>
        </w:tc>
        <w:tc>
          <w:tcPr>
            <w:tcW w:w="1606" w:type="dxa"/>
            <w:tcBorders>
              <w:top w:val="single" w:color="000000" w:sz="4" w:space="0"/>
              <w:left w:val="single" w:color="000000" w:sz="4" w:space="0"/>
              <w:bottom w:val="single" w:color="000000" w:sz="4" w:space="0"/>
              <w:right w:val="single" w:color="000000" w:sz="4" w:space="0"/>
            </w:tcBorders>
            <w:vAlign w:val="center"/>
          </w:tcPr>
          <w:p w14:paraId="5BF0458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中国铁道出版社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411829C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2014年9月</w:t>
            </w:r>
          </w:p>
        </w:tc>
      </w:tr>
      <w:tr w14:paraId="6AB6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ABA83C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组态应用技术</w:t>
            </w:r>
          </w:p>
        </w:tc>
        <w:tc>
          <w:tcPr>
            <w:tcW w:w="2807" w:type="dxa"/>
            <w:tcBorders>
              <w:top w:val="single" w:color="000000" w:sz="4" w:space="0"/>
              <w:left w:val="single" w:color="000000" w:sz="4" w:space="0"/>
              <w:bottom w:val="single" w:color="000000" w:sz="4" w:space="0"/>
              <w:right w:val="single" w:color="000000" w:sz="4" w:space="0"/>
            </w:tcBorders>
            <w:vAlign w:val="center"/>
          </w:tcPr>
          <w:p w14:paraId="4D2C811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组态应用技术</w:t>
            </w:r>
          </w:p>
        </w:tc>
        <w:tc>
          <w:tcPr>
            <w:tcW w:w="825" w:type="dxa"/>
            <w:tcBorders>
              <w:top w:val="single" w:color="000000" w:sz="4" w:space="0"/>
              <w:left w:val="single" w:color="000000" w:sz="4" w:space="0"/>
              <w:bottom w:val="single" w:color="000000" w:sz="4" w:space="0"/>
              <w:right w:val="single" w:color="000000" w:sz="4" w:space="0"/>
            </w:tcBorders>
            <w:vAlign w:val="center"/>
          </w:tcPr>
          <w:p w14:paraId="46DF21B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孙立坤</w:t>
            </w:r>
          </w:p>
        </w:tc>
        <w:tc>
          <w:tcPr>
            <w:tcW w:w="1606" w:type="dxa"/>
            <w:tcBorders>
              <w:top w:val="single" w:color="000000" w:sz="4" w:space="0"/>
              <w:left w:val="single" w:color="000000" w:sz="4" w:space="0"/>
              <w:bottom w:val="single" w:color="000000" w:sz="4" w:space="0"/>
              <w:right w:val="single" w:color="000000" w:sz="4" w:space="0"/>
            </w:tcBorders>
            <w:vAlign w:val="center"/>
          </w:tcPr>
          <w:p w14:paraId="74DDBA2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电子工业出版社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0C89C80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2014年9月</w:t>
            </w:r>
          </w:p>
        </w:tc>
      </w:tr>
      <w:tr w14:paraId="6BDF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7C8B26E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单片机控制系统设计</w:t>
            </w:r>
          </w:p>
        </w:tc>
        <w:tc>
          <w:tcPr>
            <w:tcW w:w="2807" w:type="dxa"/>
            <w:tcBorders>
              <w:top w:val="single" w:color="000000" w:sz="4" w:space="0"/>
              <w:left w:val="single" w:color="000000" w:sz="4" w:space="0"/>
              <w:bottom w:val="single" w:color="000000" w:sz="4" w:space="0"/>
              <w:right w:val="single" w:color="000000" w:sz="4" w:space="0"/>
            </w:tcBorders>
            <w:vAlign w:val="center"/>
          </w:tcPr>
          <w:p w14:paraId="7D93102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单片机基础与应用（C语言版）</w:t>
            </w:r>
          </w:p>
        </w:tc>
        <w:tc>
          <w:tcPr>
            <w:tcW w:w="825" w:type="dxa"/>
            <w:tcBorders>
              <w:top w:val="single" w:color="000000" w:sz="4" w:space="0"/>
              <w:left w:val="single" w:color="000000" w:sz="4" w:space="0"/>
              <w:bottom w:val="single" w:color="000000" w:sz="4" w:space="0"/>
              <w:right w:val="single" w:color="000000" w:sz="4" w:space="0"/>
            </w:tcBorders>
            <w:vAlign w:val="center"/>
          </w:tcPr>
          <w:p w14:paraId="1D9B47D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王静霞</w:t>
            </w:r>
          </w:p>
        </w:tc>
        <w:tc>
          <w:tcPr>
            <w:tcW w:w="1606" w:type="dxa"/>
            <w:tcBorders>
              <w:top w:val="single" w:color="000000" w:sz="4" w:space="0"/>
              <w:left w:val="single" w:color="000000" w:sz="4" w:space="0"/>
              <w:bottom w:val="single" w:color="000000" w:sz="4" w:space="0"/>
              <w:right w:val="single" w:color="000000" w:sz="4" w:space="0"/>
            </w:tcBorders>
            <w:vAlign w:val="center"/>
          </w:tcPr>
          <w:p w14:paraId="225AF8D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645FF94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2016年3月</w:t>
            </w:r>
          </w:p>
        </w:tc>
      </w:tr>
      <w:tr w14:paraId="7F32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369D8C5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自动线的安装调试与检修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138198A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自动化生产线安装与调试</w:t>
            </w:r>
          </w:p>
        </w:tc>
        <w:tc>
          <w:tcPr>
            <w:tcW w:w="825" w:type="dxa"/>
            <w:tcBorders>
              <w:top w:val="single" w:color="000000" w:sz="4" w:space="0"/>
              <w:left w:val="single" w:color="000000" w:sz="4" w:space="0"/>
              <w:bottom w:val="single" w:color="000000" w:sz="4" w:space="0"/>
              <w:right w:val="single" w:color="000000" w:sz="4" w:space="0"/>
            </w:tcBorders>
            <w:vAlign w:val="center"/>
          </w:tcPr>
          <w:p w14:paraId="6970E05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何用辉</w:t>
            </w:r>
          </w:p>
        </w:tc>
        <w:tc>
          <w:tcPr>
            <w:tcW w:w="1606" w:type="dxa"/>
            <w:tcBorders>
              <w:top w:val="single" w:color="000000" w:sz="4" w:space="0"/>
              <w:left w:val="single" w:color="000000" w:sz="4" w:space="0"/>
              <w:bottom w:val="single" w:color="000000" w:sz="4" w:space="0"/>
              <w:right w:val="single" w:color="000000" w:sz="4" w:space="0"/>
            </w:tcBorders>
            <w:vAlign w:val="center"/>
          </w:tcPr>
          <w:p w14:paraId="5C3D976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6B08808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2018年</w:t>
            </w:r>
          </w:p>
        </w:tc>
      </w:tr>
      <w:tr w14:paraId="03DE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13B5621F">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常用电气设备控制与检修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029E1C5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电气控制技术与应用项目式教程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2527723B">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赵红顺</w:t>
            </w:r>
          </w:p>
        </w:tc>
        <w:tc>
          <w:tcPr>
            <w:tcW w:w="1606" w:type="dxa"/>
            <w:tcBorders>
              <w:top w:val="single" w:color="000000" w:sz="4" w:space="0"/>
              <w:left w:val="single" w:color="000000" w:sz="4" w:space="0"/>
              <w:bottom w:val="single" w:color="000000" w:sz="4" w:space="0"/>
              <w:right w:val="single" w:color="000000" w:sz="4" w:space="0"/>
            </w:tcBorders>
            <w:vAlign w:val="center"/>
          </w:tcPr>
          <w:p w14:paraId="153B8FB7">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机械工业出版社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7E5C7BC3">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2012年8月</w:t>
            </w:r>
          </w:p>
        </w:tc>
      </w:tr>
      <w:tr w14:paraId="4536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4D5B67F7">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供配电系统运行与检修</w:t>
            </w:r>
          </w:p>
        </w:tc>
        <w:tc>
          <w:tcPr>
            <w:tcW w:w="2807" w:type="dxa"/>
            <w:tcBorders>
              <w:top w:val="single" w:color="000000" w:sz="4" w:space="0"/>
              <w:left w:val="single" w:color="000000" w:sz="4" w:space="0"/>
              <w:bottom w:val="single" w:color="000000" w:sz="4" w:space="0"/>
              <w:right w:val="single" w:color="000000" w:sz="4" w:space="0"/>
            </w:tcBorders>
            <w:vAlign w:val="center"/>
          </w:tcPr>
          <w:p w14:paraId="62D03884">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供配电技术项目式教程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10C10A59">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default"/>
              </w:rPr>
              <w:fldChar w:fldCharType="begin"/>
            </w:r>
            <w:r>
              <w:rPr>
                <w:rFonts w:hint="default"/>
              </w:rPr>
              <w:instrText xml:space="preserve"> HYPERLINK "https://book.jd.com/writer/%E8%92%8B%E5%BA%86%E6%96%8C_1.html" \t "https://item.jd.com/_blank" </w:instrText>
            </w:r>
            <w:r>
              <w:rPr>
                <w:rFonts w:hint="default"/>
              </w:rPr>
              <w:fldChar w:fldCharType="separate"/>
            </w:r>
            <w:r>
              <w:rPr>
                <w:rStyle w:val="14"/>
                <w:rFonts w:hint="eastAsia" w:ascii="宋体" w:hAnsi="宋体" w:cs="宋体"/>
                <w:color w:val="000000"/>
                <w:sz w:val="18"/>
                <w:szCs w:val="18"/>
                <w:u w:val="none"/>
              </w:rPr>
              <w:t>蒋庆斌</w:t>
            </w:r>
            <w:r>
              <w:rPr>
                <w:rStyle w:val="14"/>
                <w:rFonts w:hint="eastAsia" w:ascii="宋体" w:hAnsi="宋体" w:cs="宋体"/>
                <w:color w:val="000000"/>
                <w:sz w:val="18"/>
                <w:szCs w:val="18"/>
                <w:u w:val="none"/>
              </w:rPr>
              <w:fldChar w:fldCharType="end"/>
            </w:r>
          </w:p>
        </w:tc>
        <w:tc>
          <w:tcPr>
            <w:tcW w:w="1606" w:type="dxa"/>
            <w:tcBorders>
              <w:top w:val="single" w:color="000000" w:sz="4" w:space="0"/>
              <w:left w:val="single" w:color="000000" w:sz="4" w:space="0"/>
              <w:bottom w:val="single" w:color="000000" w:sz="4" w:space="0"/>
              <w:right w:val="single" w:color="000000" w:sz="4" w:space="0"/>
            </w:tcBorders>
            <w:vAlign w:val="center"/>
          </w:tcPr>
          <w:p w14:paraId="19EF1DB2">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default"/>
              </w:rPr>
              <w:fldChar w:fldCharType="begin"/>
            </w:r>
            <w:r>
              <w:rPr>
                <w:rFonts w:hint="default"/>
              </w:rPr>
              <w:instrText xml:space="preserve"> HYPERLINK "https://book.jd.com/publish/%E6%9C%BA%E6%A2%B0%E5%B7%A5%E4%B8%9A%E5%87%BA%E7%89%88%E7%A4%BE_1.html" \t "https://item.jd.com/_blank" \o "机械工业出版社" </w:instrText>
            </w:r>
            <w:r>
              <w:rPr>
                <w:rFonts w:hint="default"/>
              </w:rPr>
              <w:fldChar w:fldCharType="separate"/>
            </w:r>
            <w:r>
              <w:rPr>
                <w:rStyle w:val="14"/>
                <w:rFonts w:hint="eastAsia" w:ascii="宋体" w:hAnsi="宋体" w:cs="宋体"/>
                <w:color w:val="000000"/>
                <w:sz w:val="18"/>
                <w:szCs w:val="18"/>
                <w:u w:val="none"/>
              </w:rPr>
              <w:t>机械工业出版社</w:t>
            </w:r>
            <w:r>
              <w:rPr>
                <w:rStyle w:val="14"/>
                <w:rFonts w:hint="eastAsia" w:ascii="宋体" w:hAnsi="宋体" w:cs="宋体"/>
                <w:color w:val="000000"/>
                <w:sz w:val="18"/>
                <w:szCs w:val="18"/>
                <w:u w:val="none"/>
              </w:rPr>
              <w:fldChar w:fldCharType="end"/>
            </w:r>
          </w:p>
        </w:tc>
        <w:tc>
          <w:tcPr>
            <w:tcW w:w="1189" w:type="dxa"/>
            <w:tcBorders>
              <w:top w:val="single" w:color="000000" w:sz="4" w:space="0"/>
              <w:left w:val="single" w:color="000000" w:sz="4" w:space="0"/>
              <w:bottom w:val="single" w:color="000000" w:sz="4" w:space="0"/>
              <w:right w:val="single" w:color="000000" w:sz="4" w:space="0"/>
            </w:tcBorders>
            <w:vAlign w:val="center"/>
          </w:tcPr>
          <w:p w14:paraId="525FFAF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2019年1月</w:t>
            </w:r>
          </w:p>
        </w:tc>
      </w:tr>
      <w:tr w14:paraId="7B8A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1" w:type="dxa"/>
            <w:tcBorders>
              <w:top w:val="single" w:color="000000" w:sz="4" w:space="0"/>
              <w:left w:val="single" w:color="000000" w:sz="4" w:space="0"/>
              <w:bottom w:val="single" w:color="000000" w:sz="4" w:space="0"/>
              <w:right w:val="single" w:color="000000" w:sz="4" w:space="0"/>
            </w:tcBorders>
            <w:vAlign w:val="center"/>
          </w:tcPr>
          <w:p w14:paraId="79AE3E55">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电力电子设备安装与调试</w:t>
            </w:r>
          </w:p>
        </w:tc>
        <w:tc>
          <w:tcPr>
            <w:tcW w:w="2807" w:type="dxa"/>
            <w:tcBorders>
              <w:top w:val="single" w:color="000000" w:sz="4" w:space="0"/>
              <w:left w:val="single" w:color="000000" w:sz="4" w:space="0"/>
              <w:bottom w:val="single" w:color="000000" w:sz="4" w:space="0"/>
              <w:right w:val="single" w:color="000000" w:sz="4" w:space="0"/>
            </w:tcBorders>
            <w:vAlign w:val="center"/>
          </w:tcPr>
          <w:p w14:paraId="140B81EE">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电力电子技术项目化教程</w:t>
            </w:r>
          </w:p>
        </w:tc>
        <w:tc>
          <w:tcPr>
            <w:tcW w:w="825" w:type="dxa"/>
            <w:tcBorders>
              <w:top w:val="single" w:color="000000" w:sz="4" w:space="0"/>
              <w:left w:val="single" w:color="000000" w:sz="4" w:space="0"/>
              <w:bottom w:val="single" w:color="000000" w:sz="4" w:space="0"/>
              <w:right w:val="single" w:color="000000" w:sz="4" w:space="0"/>
            </w:tcBorders>
            <w:vAlign w:val="center"/>
          </w:tcPr>
          <w:p w14:paraId="301AFA8A">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朱志伟</w:t>
            </w:r>
          </w:p>
        </w:tc>
        <w:tc>
          <w:tcPr>
            <w:tcW w:w="1606" w:type="dxa"/>
            <w:tcBorders>
              <w:top w:val="single" w:color="000000" w:sz="4" w:space="0"/>
              <w:left w:val="single" w:color="000000" w:sz="4" w:space="0"/>
              <w:bottom w:val="single" w:color="000000" w:sz="4" w:space="0"/>
              <w:right w:val="single" w:color="000000" w:sz="4" w:space="0"/>
            </w:tcBorders>
            <w:vAlign w:val="center"/>
          </w:tcPr>
          <w:p w14:paraId="4A37ED8C">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高等教育出版社</w:t>
            </w:r>
          </w:p>
        </w:tc>
        <w:tc>
          <w:tcPr>
            <w:tcW w:w="1189" w:type="dxa"/>
            <w:tcBorders>
              <w:top w:val="single" w:color="000000" w:sz="4" w:space="0"/>
              <w:left w:val="single" w:color="000000" w:sz="4" w:space="0"/>
              <w:bottom w:val="single" w:color="000000" w:sz="4" w:space="0"/>
              <w:right w:val="single" w:color="000000" w:sz="4" w:space="0"/>
            </w:tcBorders>
            <w:vAlign w:val="center"/>
          </w:tcPr>
          <w:p w14:paraId="13803D20">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lang w:bidi="ar"/>
              </w:rPr>
              <w:t>2017年11月</w:t>
            </w:r>
          </w:p>
        </w:tc>
      </w:tr>
    </w:tbl>
    <w:p w14:paraId="784D2425">
      <w:pPr>
        <w:spacing w:line="440" w:lineRule="exact"/>
        <w:ind w:firstLine="482" w:firstLineChars="200"/>
        <w:rPr>
          <w:b/>
          <w:sz w:val="24"/>
        </w:rPr>
      </w:pPr>
      <w:r>
        <w:rPr>
          <w:b/>
          <w:sz w:val="24"/>
        </w:rPr>
        <w:t>（四）教学方法</w:t>
      </w:r>
    </w:p>
    <w:p w14:paraId="24CCF4E6">
      <w:pPr>
        <w:spacing w:line="460" w:lineRule="exact"/>
        <w:ind w:firstLine="480" w:firstLineChars="200"/>
        <w:rPr>
          <w:sz w:val="24"/>
          <w:szCs w:val="24"/>
        </w:rPr>
      </w:pPr>
      <w:r>
        <w:rPr>
          <w:sz w:val="24"/>
          <w:szCs w:val="24"/>
          <w:lang w:bidi="ar"/>
        </w:rPr>
        <w:t>1</w:t>
      </w:r>
      <w:r>
        <w:rPr>
          <w:rFonts w:hint="eastAsia" w:cs="宋体"/>
          <w:sz w:val="24"/>
          <w:szCs w:val="24"/>
          <w:lang w:bidi="ar"/>
        </w:rPr>
        <w:t>、充分利用信息技术手段和网络教学资源（国家精品在线开放课程、中国大学慕课平台、省级在线开放课程）开展教学。</w:t>
      </w:r>
    </w:p>
    <w:p w14:paraId="600D6F13">
      <w:pPr>
        <w:spacing w:line="460" w:lineRule="exact"/>
        <w:ind w:firstLine="480" w:firstLineChars="200"/>
        <w:rPr>
          <w:sz w:val="24"/>
          <w:szCs w:val="24"/>
        </w:rPr>
      </w:pPr>
      <w:r>
        <w:rPr>
          <w:sz w:val="24"/>
          <w:szCs w:val="24"/>
          <w:lang w:bidi="ar"/>
        </w:rPr>
        <w:t>2</w:t>
      </w:r>
      <w:r>
        <w:rPr>
          <w:rFonts w:hint="eastAsia" w:cs="宋体"/>
          <w:sz w:val="24"/>
          <w:szCs w:val="24"/>
          <w:lang w:bidi="ar"/>
        </w:rPr>
        <w:t>、建议采取启发式、参与式、讨论式和探究式的教学方法，并且以学生为主，分层次、分小组进行教学，做到针对不同教学对象和教学内容灵活施教。以职业能力为本位，通过专业知识和素质教育相结合，获得现实职业工作场所需要的实践能力，强化学生的沟通能力及团队协作精神，加强对学生分析问题、解决问题及创造性思维的能力的培养，教师要对教学成果进行评价和展示，以达到提高教学效果的目的。</w:t>
      </w:r>
    </w:p>
    <w:p w14:paraId="66E1CCE3">
      <w:pPr>
        <w:spacing w:line="460" w:lineRule="exact"/>
        <w:ind w:firstLine="480" w:firstLineChars="200"/>
        <w:rPr>
          <w:sz w:val="24"/>
          <w:szCs w:val="24"/>
        </w:rPr>
      </w:pPr>
      <w:r>
        <w:rPr>
          <w:sz w:val="24"/>
          <w:szCs w:val="24"/>
          <w:lang w:bidi="ar"/>
        </w:rPr>
        <w:t>3</w:t>
      </w:r>
      <w:r>
        <w:rPr>
          <w:rFonts w:hint="eastAsia" w:cs="宋体"/>
          <w:sz w:val="24"/>
          <w:szCs w:val="24"/>
          <w:lang w:bidi="ar"/>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6DB8FE63">
      <w:pPr>
        <w:spacing w:line="460" w:lineRule="exact"/>
        <w:ind w:firstLine="480" w:firstLineChars="200"/>
        <w:rPr>
          <w:sz w:val="24"/>
          <w:szCs w:val="24"/>
        </w:rPr>
      </w:pPr>
      <w:r>
        <w:rPr>
          <w:rFonts w:hint="eastAsia" w:cs="宋体"/>
          <w:sz w:val="24"/>
          <w:szCs w:val="24"/>
          <w:lang w:bidi="ar"/>
        </w:rPr>
        <w:t>课中：根据学生课前学习中的疑难点，教师有针对性地进行讲解，通过</w:t>
      </w:r>
      <w:r>
        <w:rPr>
          <w:sz w:val="24"/>
          <w:szCs w:val="24"/>
          <w:lang w:bidi="ar"/>
        </w:rPr>
        <w:t>“</w:t>
      </w:r>
      <w:r>
        <w:rPr>
          <w:rFonts w:hint="eastAsia" w:cs="宋体"/>
          <w:sz w:val="24"/>
          <w:szCs w:val="24"/>
          <w:lang w:bidi="ar"/>
        </w:rPr>
        <w:t>课中讨论</w:t>
      </w:r>
      <w:r>
        <w:rPr>
          <w:sz w:val="24"/>
          <w:szCs w:val="24"/>
          <w:lang w:bidi="ar"/>
        </w:rPr>
        <w:t>”</w:t>
      </w:r>
      <w:r>
        <w:rPr>
          <w:rFonts w:hint="eastAsia" w:cs="宋体"/>
          <w:sz w:val="24"/>
          <w:szCs w:val="24"/>
          <w:lang w:bidi="ar"/>
        </w:rPr>
        <w:t>、</w:t>
      </w:r>
      <w:r>
        <w:rPr>
          <w:sz w:val="24"/>
          <w:szCs w:val="24"/>
          <w:lang w:bidi="ar"/>
        </w:rPr>
        <w:t>“</w:t>
      </w:r>
      <w:r>
        <w:rPr>
          <w:rFonts w:hint="eastAsia" w:cs="宋体"/>
          <w:sz w:val="24"/>
          <w:szCs w:val="24"/>
          <w:lang w:bidi="ar"/>
        </w:rPr>
        <w:t>头脑风暴</w:t>
      </w:r>
      <w:r>
        <w:rPr>
          <w:sz w:val="24"/>
          <w:szCs w:val="24"/>
          <w:lang w:bidi="ar"/>
        </w:rPr>
        <w:t>”</w:t>
      </w:r>
      <w:r>
        <w:rPr>
          <w:rFonts w:hint="eastAsia" w:cs="宋体"/>
          <w:sz w:val="24"/>
          <w:szCs w:val="24"/>
          <w:lang w:bidi="ar"/>
        </w:rPr>
        <w:t>、</w:t>
      </w:r>
      <w:r>
        <w:rPr>
          <w:sz w:val="24"/>
          <w:szCs w:val="24"/>
          <w:lang w:bidi="ar"/>
        </w:rPr>
        <w:t>“</w:t>
      </w:r>
      <w:r>
        <w:rPr>
          <w:rFonts w:hint="eastAsia" w:cs="宋体"/>
          <w:sz w:val="24"/>
          <w:szCs w:val="24"/>
          <w:lang w:bidi="ar"/>
        </w:rPr>
        <w:t>提问</w:t>
      </w:r>
      <w:r>
        <w:rPr>
          <w:sz w:val="24"/>
          <w:szCs w:val="24"/>
          <w:lang w:bidi="ar"/>
        </w:rPr>
        <w:t>”</w:t>
      </w:r>
      <w:r>
        <w:rPr>
          <w:rFonts w:hint="eastAsia" w:cs="宋体"/>
          <w:sz w:val="24"/>
          <w:szCs w:val="24"/>
          <w:lang w:bidi="ar"/>
        </w:rPr>
        <w:t>、</w:t>
      </w:r>
      <w:r>
        <w:rPr>
          <w:sz w:val="24"/>
          <w:szCs w:val="24"/>
          <w:lang w:bidi="ar"/>
        </w:rPr>
        <w:t>“</w:t>
      </w:r>
      <w:r>
        <w:rPr>
          <w:rFonts w:hint="eastAsia" w:cs="宋体"/>
          <w:sz w:val="24"/>
          <w:szCs w:val="24"/>
          <w:lang w:bidi="ar"/>
        </w:rPr>
        <w:t>测试</w:t>
      </w:r>
      <w:r>
        <w:rPr>
          <w:sz w:val="24"/>
          <w:szCs w:val="24"/>
          <w:lang w:bidi="ar"/>
        </w:rPr>
        <w:t>”</w:t>
      </w:r>
      <w:r>
        <w:rPr>
          <w:rFonts w:hint="eastAsia" w:cs="宋体"/>
          <w:sz w:val="24"/>
          <w:szCs w:val="24"/>
          <w:lang w:bidi="ar"/>
        </w:rPr>
        <w:t>、</w:t>
      </w:r>
      <w:r>
        <w:rPr>
          <w:sz w:val="24"/>
          <w:szCs w:val="24"/>
          <w:lang w:bidi="ar"/>
        </w:rPr>
        <w:t>“</w:t>
      </w:r>
      <w:r>
        <w:rPr>
          <w:rFonts w:hint="eastAsia" w:cs="宋体"/>
          <w:sz w:val="24"/>
          <w:szCs w:val="24"/>
          <w:lang w:bidi="ar"/>
        </w:rPr>
        <w:t>小组</w:t>
      </w:r>
      <w:r>
        <w:rPr>
          <w:sz w:val="24"/>
          <w:szCs w:val="24"/>
          <w:lang w:bidi="ar"/>
        </w:rPr>
        <w:t xml:space="preserve"> PK”</w:t>
      </w:r>
      <w:r>
        <w:rPr>
          <w:rFonts w:hint="eastAsia" w:cs="宋体"/>
          <w:sz w:val="24"/>
          <w:szCs w:val="24"/>
          <w:lang w:bidi="ar"/>
        </w:rPr>
        <w:t>等方式帮助学生进一步掌握教学内容。</w:t>
      </w:r>
    </w:p>
    <w:p w14:paraId="4440FF9B">
      <w:pPr>
        <w:spacing w:line="460" w:lineRule="exact"/>
        <w:ind w:firstLine="480" w:firstLineChars="200"/>
        <w:rPr>
          <w:sz w:val="24"/>
          <w:szCs w:val="24"/>
        </w:rPr>
      </w:pPr>
      <w:r>
        <w:rPr>
          <w:rFonts w:hint="eastAsia" w:cs="宋体"/>
          <w:sz w:val="24"/>
          <w:szCs w:val="24"/>
          <w:lang w:bidi="ar"/>
        </w:rPr>
        <w:t>课后：教师发布课后学习任务，并线上回答学生疑问，与学生进行实时讨论。</w:t>
      </w:r>
    </w:p>
    <w:p w14:paraId="5FADEA28">
      <w:pPr>
        <w:spacing w:line="460" w:lineRule="exact"/>
        <w:rPr>
          <w:sz w:val="24"/>
          <w:szCs w:val="24"/>
        </w:rPr>
      </w:pPr>
      <w:r>
        <w:rPr>
          <w:sz w:val="24"/>
          <w:szCs w:val="24"/>
          <w:lang w:bidi="ar"/>
        </w:rPr>
        <w:t xml:space="preserve">    4</w:t>
      </w:r>
      <w:r>
        <w:rPr>
          <w:rFonts w:hint="eastAsia" w:cs="宋体"/>
          <w:sz w:val="24"/>
          <w:szCs w:val="24"/>
          <w:lang w:bidi="ar"/>
        </w:rPr>
        <w:t>、促进书证融通。实施</w:t>
      </w:r>
      <w:r>
        <w:rPr>
          <w:sz w:val="24"/>
          <w:szCs w:val="24"/>
          <w:lang w:bidi="ar"/>
        </w:rPr>
        <w:t xml:space="preserve"> 1+X </w:t>
      </w:r>
      <w:r>
        <w:rPr>
          <w:rFonts w:hint="eastAsia" w:cs="宋体"/>
          <w:sz w:val="24"/>
          <w:szCs w:val="24"/>
          <w:lang w:bidi="ar"/>
        </w:rPr>
        <w:t>证书制度试点，将职业技能等级标准有关内容及要求有机融入专业课程教学。</w:t>
      </w:r>
    </w:p>
    <w:p w14:paraId="5121C881">
      <w:pPr>
        <w:spacing w:line="460" w:lineRule="exact"/>
        <w:ind w:firstLine="480" w:firstLineChars="200"/>
        <w:rPr>
          <w:sz w:val="24"/>
          <w:szCs w:val="24"/>
        </w:rPr>
      </w:pPr>
      <w:r>
        <w:rPr>
          <w:sz w:val="24"/>
          <w:szCs w:val="24"/>
          <w:lang w:bidi="ar"/>
        </w:rPr>
        <w:t>5</w:t>
      </w:r>
      <w:r>
        <w:rPr>
          <w:rFonts w:hint="eastAsia" w:cs="宋体"/>
          <w:sz w:val="24"/>
          <w:szCs w:val="24"/>
          <w:lang w:bidi="ar"/>
        </w:rPr>
        <w:t>、在教学过程中，以社会主义核心价值观为引领，始终把“筑牢安全意识，践行工匠精神，提升职业素养”的课程思政贯穿本专业教学中，来提升学生的思想政治意识。</w:t>
      </w:r>
    </w:p>
    <w:p w14:paraId="46CE9AD2">
      <w:pPr>
        <w:spacing w:line="440" w:lineRule="exact"/>
        <w:ind w:firstLine="482" w:firstLineChars="200"/>
        <w:rPr>
          <w:b/>
          <w:sz w:val="24"/>
        </w:rPr>
      </w:pPr>
      <w:r>
        <w:rPr>
          <w:b/>
          <w:sz w:val="24"/>
        </w:rPr>
        <w:t>（五）学习评价</w:t>
      </w:r>
    </w:p>
    <w:p w14:paraId="1D50F6AC">
      <w:pPr>
        <w:spacing w:line="460" w:lineRule="exact"/>
        <w:ind w:firstLine="480" w:firstLineChars="200"/>
        <w:rPr>
          <w:color w:val="000000"/>
          <w:sz w:val="24"/>
          <w:szCs w:val="24"/>
        </w:rPr>
      </w:pPr>
      <w:r>
        <w:rPr>
          <w:color w:val="000000"/>
          <w:sz w:val="24"/>
          <w:szCs w:val="24"/>
          <w:lang w:bidi="ar"/>
        </w:rPr>
        <w:t>1</w:t>
      </w:r>
      <w:r>
        <w:rPr>
          <w:rFonts w:hint="eastAsia" w:cs="宋体"/>
          <w:color w:val="000000"/>
          <w:sz w:val="24"/>
          <w:szCs w:val="24"/>
          <w:lang w:bidi="ar"/>
        </w:rPr>
        <w:t>、知识考核</w:t>
      </w:r>
    </w:p>
    <w:p w14:paraId="6DC0A762">
      <w:pPr>
        <w:spacing w:line="460" w:lineRule="exact"/>
        <w:ind w:firstLine="480" w:firstLineChars="200"/>
        <w:rPr>
          <w:color w:val="000000"/>
          <w:sz w:val="24"/>
          <w:szCs w:val="24"/>
        </w:rPr>
      </w:pPr>
      <w:r>
        <w:rPr>
          <w:rFonts w:hint="eastAsia" w:cs="宋体"/>
          <w:color w:val="000000"/>
          <w:sz w:val="24"/>
          <w:szCs w:val="24"/>
          <w:lang w:bidi="ar"/>
        </w:rPr>
        <w:t>依据学院规定，进行考试或考查并评定成绩。提倡考试模式创新和改革，采用多种考试方式，如笔试、一张纸考试、大型作业、探究式考试，充分反映学生的知识掌握程度。</w:t>
      </w:r>
    </w:p>
    <w:p w14:paraId="246389AE">
      <w:pPr>
        <w:spacing w:line="460" w:lineRule="exact"/>
        <w:ind w:firstLine="480" w:firstLineChars="200"/>
        <w:rPr>
          <w:color w:val="000000"/>
          <w:sz w:val="24"/>
          <w:szCs w:val="24"/>
        </w:rPr>
      </w:pPr>
      <w:r>
        <w:rPr>
          <w:color w:val="000000"/>
          <w:sz w:val="24"/>
          <w:szCs w:val="24"/>
          <w:lang w:bidi="ar"/>
        </w:rPr>
        <w:t>2</w:t>
      </w:r>
      <w:r>
        <w:rPr>
          <w:rFonts w:hint="eastAsia" w:cs="宋体"/>
          <w:color w:val="000000"/>
          <w:sz w:val="24"/>
          <w:szCs w:val="24"/>
          <w:lang w:bidi="ar"/>
        </w:rPr>
        <w:t>、实践教学过程考核</w:t>
      </w:r>
    </w:p>
    <w:p w14:paraId="0A9110B9">
      <w:pPr>
        <w:spacing w:line="460" w:lineRule="exact"/>
        <w:ind w:firstLine="480" w:firstLineChars="200"/>
        <w:rPr>
          <w:color w:val="000000"/>
          <w:sz w:val="24"/>
          <w:szCs w:val="24"/>
        </w:rPr>
      </w:pPr>
      <w:r>
        <w:rPr>
          <w:rFonts w:hint="eastAsia" w:cs="宋体"/>
          <w:color w:val="000000"/>
          <w:sz w:val="24"/>
          <w:szCs w:val="24"/>
          <w:lang w:bidi="ar"/>
        </w:rPr>
        <w:t>发挥考核方式的导向、激励和指挥教育教学的功能，实现实践教学考核方式多样化，比如现场小组测试、以赛代考、阶段性达标、考证等。职业技能课程考核与国家职业技能鉴定相接轨。</w:t>
      </w:r>
    </w:p>
    <w:p w14:paraId="4597BF9C">
      <w:pPr>
        <w:spacing w:line="460" w:lineRule="exact"/>
        <w:ind w:firstLine="480" w:firstLineChars="200"/>
        <w:rPr>
          <w:color w:val="000000"/>
          <w:sz w:val="24"/>
          <w:szCs w:val="24"/>
        </w:rPr>
      </w:pPr>
      <w:r>
        <w:rPr>
          <w:color w:val="000000"/>
          <w:sz w:val="24"/>
          <w:szCs w:val="24"/>
          <w:lang w:bidi="ar"/>
        </w:rPr>
        <w:t>3</w:t>
      </w:r>
      <w:r>
        <w:rPr>
          <w:rFonts w:hint="eastAsia" w:cs="宋体"/>
          <w:color w:val="000000"/>
          <w:sz w:val="24"/>
          <w:szCs w:val="24"/>
          <w:lang w:bidi="ar"/>
        </w:rPr>
        <w:t>、实训实习考核</w:t>
      </w:r>
    </w:p>
    <w:p w14:paraId="698A6768">
      <w:pPr>
        <w:spacing w:line="460" w:lineRule="exact"/>
        <w:ind w:firstLine="480" w:firstLineChars="200"/>
        <w:rPr>
          <w:color w:val="000000"/>
          <w:sz w:val="24"/>
          <w:szCs w:val="24"/>
        </w:rPr>
      </w:pPr>
      <w:r>
        <w:rPr>
          <w:rFonts w:hint="eastAsia" w:cs="宋体"/>
          <w:color w:val="000000"/>
          <w:sz w:val="24"/>
          <w:szCs w:val="24"/>
          <w:lang w:bidi="ar"/>
        </w:rPr>
        <w:t>实训实习是指时间在一周以上的课程实习、课程设计、专业实习、顶岗实习。实行课程化管理，实习不合格者不具备毕业资格。根据机械制造与自动化专业学生在企业顶岗实习的工作性质和特点，由企业和学院共同负责对学生的过程性考核。在实行过程性考核中，主要从学生遵守企业的规章制度，在工作中的严谨态度、安全意识、质量意识、数控机床操作规范、执行工艺的认真程度、与他人合作、沟通等方面进行考核。</w:t>
      </w:r>
    </w:p>
    <w:p w14:paraId="60A9C1E6">
      <w:pPr>
        <w:spacing w:line="460" w:lineRule="exact"/>
        <w:ind w:firstLine="480" w:firstLineChars="200"/>
        <w:rPr>
          <w:color w:val="000000"/>
          <w:sz w:val="24"/>
          <w:szCs w:val="24"/>
        </w:rPr>
      </w:pPr>
      <w:r>
        <w:rPr>
          <w:color w:val="000000"/>
          <w:sz w:val="24"/>
          <w:szCs w:val="24"/>
          <w:lang w:bidi="ar"/>
        </w:rPr>
        <w:t>4</w:t>
      </w:r>
      <w:r>
        <w:rPr>
          <w:rFonts w:hint="eastAsia" w:cs="宋体"/>
          <w:color w:val="000000"/>
          <w:sz w:val="24"/>
          <w:szCs w:val="24"/>
          <w:lang w:bidi="ar"/>
        </w:rPr>
        <w:t>、毕业论文（设计）考核</w:t>
      </w:r>
    </w:p>
    <w:p w14:paraId="426B7F38">
      <w:pPr>
        <w:spacing w:line="460" w:lineRule="exact"/>
        <w:ind w:firstLine="480" w:firstLineChars="200"/>
        <w:rPr>
          <w:color w:val="000000"/>
          <w:sz w:val="24"/>
          <w:szCs w:val="24"/>
        </w:rPr>
      </w:pPr>
      <w:r>
        <w:rPr>
          <w:rFonts w:hint="eastAsia" w:cs="宋体"/>
          <w:color w:val="000000"/>
          <w:sz w:val="24"/>
          <w:szCs w:val="24"/>
          <w:lang w:bidi="ar"/>
        </w:rPr>
        <w:t>毕业论文</w:t>
      </w:r>
      <w:r>
        <w:rPr>
          <w:color w:val="000000"/>
          <w:sz w:val="24"/>
          <w:szCs w:val="24"/>
          <w:lang w:bidi="ar"/>
        </w:rPr>
        <w:t>(</w:t>
      </w:r>
      <w:r>
        <w:rPr>
          <w:rFonts w:hint="eastAsia" w:cs="宋体"/>
          <w:color w:val="000000"/>
          <w:sz w:val="24"/>
          <w:szCs w:val="24"/>
          <w:lang w:bidi="ar"/>
        </w:rPr>
        <w:t>设计</w:t>
      </w:r>
      <w:r>
        <w:rPr>
          <w:color w:val="000000"/>
          <w:sz w:val="24"/>
          <w:szCs w:val="24"/>
          <w:lang w:bidi="ar"/>
        </w:rPr>
        <w:t>)</w:t>
      </w:r>
      <w:r>
        <w:rPr>
          <w:rFonts w:hint="eastAsia" w:cs="宋体"/>
          <w:color w:val="000000"/>
          <w:sz w:val="24"/>
          <w:szCs w:val="24"/>
          <w:lang w:bidi="ar"/>
        </w:rPr>
        <w:t>是实践教学的重要组成部分，依据学院规定，毕业论文（设计）平时成绩（</w:t>
      </w:r>
      <w:r>
        <w:rPr>
          <w:color w:val="000000"/>
          <w:sz w:val="24"/>
          <w:szCs w:val="24"/>
          <w:lang w:bidi="ar"/>
        </w:rPr>
        <w:t>30%</w:t>
      </w:r>
      <w:r>
        <w:rPr>
          <w:rFonts w:hint="eastAsia" w:cs="宋体"/>
          <w:color w:val="000000"/>
          <w:sz w:val="24"/>
          <w:szCs w:val="24"/>
          <w:lang w:bidi="ar"/>
        </w:rPr>
        <w:t>）、审阅成绩（</w:t>
      </w:r>
      <w:r>
        <w:rPr>
          <w:color w:val="000000"/>
          <w:sz w:val="24"/>
          <w:szCs w:val="24"/>
          <w:lang w:bidi="ar"/>
        </w:rPr>
        <w:t>30%</w:t>
      </w:r>
      <w:r>
        <w:rPr>
          <w:rFonts w:hint="eastAsia" w:cs="宋体"/>
          <w:color w:val="000000"/>
          <w:sz w:val="24"/>
          <w:szCs w:val="24"/>
          <w:lang w:bidi="ar"/>
        </w:rPr>
        <w:t>）和答辩成绩（</w:t>
      </w:r>
      <w:r>
        <w:rPr>
          <w:color w:val="000000"/>
          <w:sz w:val="24"/>
          <w:szCs w:val="24"/>
          <w:lang w:bidi="ar"/>
        </w:rPr>
        <w:t>40%</w:t>
      </w:r>
      <w:r>
        <w:rPr>
          <w:rFonts w:hint="eastAsia" w:cs="宋体"/>
          <w:color w:val="000000"/>
          <w:sz w:val="24"/>
          <w:szCs w:val="24"/>
          <w:lang w:bidi="ar"/>
        </w:rPr>
        <w:t>）折算后按优（</w:t>
      </w:r>
      <w:r>
        <w:rPr>
          <w:color w:val="000000"/>
          <w:sz w:val="24"/>
          <w:szCs w:val="24"/>
          <w:lang w:bidi="ar"/>
        </w:rPr>
        <w:t>90—100</w:t>
      </w:r>
      <w:r>
        <w:rPr>
          <w:rFonts w:hint="eastAsia" w:cs="宋体"/>
          <w:color w:val="000000"/>
          <w:sz w:val="24"/>
          <w:szCs w:val="24"/>
          <w:lang w:bidi="ar"/>
        </w:rPr>
        <w:t>），良（</w:t>
      </w:r>
      <w:r>
        <w:rPr>
          <w:color w:val="000000"/>
          <w:sz w:val="24"/>
          <w:szCs w:val="24"/>
          <w:lang w:bidi="ar"/>
        </w:rPr>
        <w:t>75--89</w:t>
      </w:r>
      <w:r>
        <w:rPr>
          <w:rFonts w:hint="eastAsia" w:cs="宋体"/>
          <w:color w:val="000000"/>
          <w:sz w:val="24"/>
          <w:szCs w:val="24"/>
          <w:lang w:bidi="ar"/>
        </w:rPr>
        <w:t>），及格</w:t>
      </w:r>
      <w:r>
        <w:rPr>
          <w:color w:val="000000"/>
          <w:sz w:val="24"/>
          <w:szCs w:val="24"/>
          <w:lang w:bidi="ar"/>
        </w:rPr>
        <w:t>(60--74)</w:t>
      </w:r>
      <w:r>
        <w:rPr>
          <w:rFonts w:hint="eastAsia" w:cs="宋体"/>
          <w:color w:val="000000"/>
          <w:sz w:val="24"/>
          <w:szCs w:val="24"/>
          <w:lang w:bidi="ar"/>
        </w:rPr>
        <w:t>，不及格（</w:t>
      </w:r>
      <w:r>
        <w:rPr>
          <w:color w:val="000000"/>
          <w:sz w:val="24"/>
          <w:szCs w:val="24"/>
          <w:lang w:bidi="ar"/>
        </w:rPr>
        <w:t xml:space="preserve">59 </w:t>
      </w:r>
      <w:r>
        <w:rPr>
          <w:rFonts w:hint="eastAsia" w:cs="宋体"/>
          <w:color w:val="000000"/>
          <w:sz w:val="24"/>
          <w:szCs w:val="24"/>
          <w:lang w:bidi="ar"/>
        </w:rPr>
        <w:t>分以下）评定等级。</w:t>
      </w:r>
    </w:p>
    <w:p w14:paraId="65FAB00C">
      <w:pPr>
        <w:spacing w:line="460" w:lineRule="exact"/>
        <w:ind w:firstLine="480" w:firstLineChars="200"/>
        <w:rPr>
          <w:color w:val="000000"/>
          <w:sz w:val="24"/>
          <w:szCs w:val="24"/>
        </w:rPr>
      </w:pPr>
      <w:r>
        <w:rPr>
          <w:rFonts w:hint="eastAsia" w:cs="宋体"/>
          <w:color w:val="000000"/>
          <w:sz w:val="24"/>
          <w:szCs w:val="24"/>
          <w:lang w:bidi="ar"/>
        </w:rPr>
        <w:t>改革学生学业考核评价方式方法，实行多元评价。结合课程特点和实际条件组织实施竞赛活动、技能抽查、学业水平测试、综合素质评价和毕业生质量跟踪调查等。</w:t>
      </w:r>
    </w:p>
    <w:p w14:paraId="72C15EC4">
      <w:pPr>
        <w:spacing w:line="460" w:lineRule="exact"/>
        <w:ind w:firstLine="480" w:firstLineChars="200"/>
        <w:rPr>
          <w:color w:val="000000"/>
          <w:sz w:val="24"/>
          <w:szCs w:val="24"/>
        </w:rPr>
      </w:pPr>
      <w:r>
        <w:rPr>
          <w:rFonts w:hint="eastAsia" w:cs="宋体"/>
          <w:color w:val="000000"/>
          <w:sz w:val="24"/>
          <w:szCs w:val="24"/>
          <w:lang w:bidi="ar"/>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2B9CD8CE">
      <w:pPr>
        <w:spacing w:line="460" w:lineRule="exact"/>
        <w:ind w:firstLine="480" w:firstLineChars="200"/>
        <w:rPr>
          <w:color w:val="000000"/>
          <w:sz w:val="24"/>
          <w:szCs w:val="24"/>
        </w:rPr>
      </w:pPr>
      <w:r>
        <w:rPr>
          <w:rFonts w:hint="eastAsia" w:cs="宋体"/>
          <w:color w:val="000000"/>
          <w:sz w:val="24"/>
          <w:szCs w:val="24"/>
          <w:lang w:bidi="ar"/>
        </w:rPr>
        <w:t>笔试：适用于理论性比较强的课程，由专业教师组织考核。</w:t>
      </w:r>
    </w:p>
    <w:p w14:paraId="57050C7D">
      <w:pPr>
        <w:spacing w:line="460" w:lineRule="exact"/>
        <w:ind w:firstLine="480" w:firstLineChars="200"/>
        <w:rPr>
          <w:color w:val="000000"/>
          <w:sz w:val="24"/>
          <w:szCs w:val="24"/>
        </w:rPr>
      </w:pPr>
      <w:r>
        <w:rPr>
          <w:rFonts w:hint="eastAsia" w:cs="宋体"/>
          <w:color w:val="000000"/>
          <w:sz w:val="24"/>
          <w:szCs w:val="24"/>
          <w:lang w:bidi="ar"/>
        </w:rPr>
        <w:t>实践技能考核：适用于实践性比较强的课程。技能考核应根据岗位技能要求，确定其相应的主要技能考核项目，由专兼职教师共同组织考核。</w:t>
      </w:r>
    </w:p>
    <w:p w14:paraId="7E5B12B8">
      <w:pPr>
        <w:spacing w:line="460" w:lineRule="exact"/>
        <w:ind w:firstLine="480" w:firstLineChars="200"/>
        <w:rPr>
          <w:color w:val="000000"/>
          <w:sz w:val="24"/>
          <w:szCs w:val="24"/>
        </w:rPr>
      </w:pPr>
      <w:r>
        <w:rPr>
          <w:rFonts w:hint="eastAsia" w:cs="宋体"/>
          <w:color w:val="000000"/>
          <w:sz w:val="24"/>
          <w:szCs w:val="24"/>
          <w:lang w:bidi="ar"/>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58CC7AAA">
      <w:pPr>
        <w:spacing w:line="460" w:lineRule="exact"/>
        <w:ind w:firstLine="480" w:firstLineChars="200"/>
        <w:rPr>
          <w:color w:val="000000"/>
          <w:sz w:val="24"/>
          <w:szCs w:val="24"/>
        </w:rPr>
      </w:pPr>
      <w:r>
        <w:rPr>
          <w:rFonts w:hint="eastAsia" w:cs="宋体"/>
          <w:color w:val="000000"/>
          <w:sz w:val="24"/>
          <w:szCs w:val="24"/>
          <w:lang w:bidi="ar"/>
        </w:rPr>
        <w:t>岗位绩效考核：在企业中开设的课程与实践，由企业与学校进行共同考核，企业考核主要以企业对学生的岗位工作执行情况进行绩效考核。</w:t>
      </w:r>
    </w:p>
    <w:p w14:paraId="09FEC494">
      <w:pPr>
        <w:spacing w:line="460" w:lineRule="exact"/>
        <w:ind w:firstLine="480" w:firstLineChars="200"/>
        <w:rPr>
          <w:color w:val="000000"/>
          <w:sz w:val="24"/>
          <w:szCs w:val="24"/>
        </w:rPr>
      </w:pPr>
      <w:r>
        <w:rPr>
          <w:rFonts w:hint="eastAsia" w:cs="宋体"/>
          <w:color w:val="000000"/>
          <w:sz w:val="24"/>
          <w:szCs w:val="24"/>
          <w:lang w:bidi="ar"/>
        </w:rPr>
        <w:t>职业资格技能鉴定、厂商认证：本专业还引入了职业资格鉴定和厂商认证来评价学生的职业能力，学生参加职业资格认证考核，获得的认证作为学生评价依据。</w:t>
      </w:r>
    </w:p>
    <w:p w14:paraId="01023D67">
      <w:pPr>
        <w:widowControl/>
        <w:jc w:val="left"/>
      </w:pPr>
      <w:r>
        <w:rPr>
          <w:rFonts w:hint="eastAsia"/>
          <w:color w:val="000000"/>
          <w:sz w:val="24"/>
          <w:szCs w:val="24"/>
          <w:lang w:bidi="ar"/>
        </w:rPr>
        <w:t xml:space="preserve">    技能竞赛：积极参加国家、省各有关部门及学院组织的各项专业技能竞赛，以竞赛所取得的成绩作为学生评价依据。</w:t>
      </w:r>
    </w:p>
    <w:p w14:paraId="6CC3C08E">
      <w:pPr>
        <w:spacing w:line="440" w:lineRule="exact"/>
        <w:ind w:firstLine="482" w:firstLineChars="200"/>
        <w:rPr>
          <w:b/>
          <w:sz w:val="24"/>
        </w:rPr>
      </w:pPr>
      <w:r>
        <w:rPr>
          <w:b/>
          <w:sz w:val="24"/>
        </w:rPr>
        <w:t>（六）质量管理</w:t>
      </w:r>
    </w:p>
    <w:p w14:paraId="75753314">
      <w:pPr>
        <w:spacing w:line="460" w:lineRule="exact"/>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 xml:space="preserve">1、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4DEF0BD9">
      <w:pPr>
        <w:spacing w:line="460" w:lineRule="exact"/>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 xml:space="preserve">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142274D9">
      <w:pPr>
        <w:spacing w:line="460" w:lineRule="exact"/>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3.建立毕业生跟踪反馈机制及社会评价机制，并对生源情况、在校生学业水 平、毕业生就业情况等进行分析，定期评价人才培养质量和培养目标达成情况。</w:t>
      </w:r>
    </w:p>
    <w:p w14:paraId="3656886E">
      <w:pPr>
        <w:spacing w:line="460" w:lineRule="exact"/>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 xml:space="preserve">4.专业教研室应充分利用评价分析结果有效改进专业教学，持续提高人才培养质量。结合学院建设的教学质量诊改平台，从学生入口、培养过程、出口三方 面着手，开展多维度监测，对教师的教学质量进行多维度评价，加强专业调研， 更新人才培养方案，通过教学实施、过程监控、质量评价和持续改进，达成人才 培养规格。 </w:t>
      </w:r>
    </w:p>
    <w:p w14:paraId="58B9CE35">
      <w:pPr>
        <w:spacing w:line="460" w:lineRule="exact"/>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5.不断完善内部质量保证体系和运行机制，做好学生的学习状态数据采集， 根据反馈实时诊断、及时改进。根据评价分析结果有效改进专业教学，持续提高 人才培养质量。</w:t>
      </w:r>
    </w:p>
    <w:p w14:paraId="1AB4C0E4">
      <w:pPr>
        <w:spacing w:line="440" w:lineRule="exact"/>
        <w:ind w:firstLine="482" w:firstLineChars="200"/>
        <w:rPr>
          <w:rFonts w:ascii="宋体" w:hAnsi="宋体" w:cs="宋体"/>
          <w:b/>
          <w:sz w:val="24"/>
          <w:highlight w:val="yellow"/>
        </w:rPr>
      </w:pPr>
      <w:r>
        <w:rPr>
          <w:rFonts w:eastAsia="黑体"/>
          <w:b/>
          <w:sz w:val="24"/>
        </w:rPr>
        <w:t>十、毕业要求</w:t>
      </w:r>
    </w:p>
    <w:p w14:paraId="097F7368">
      <w:pPr>
        <w:spacing w:line="440" w:lineRule="exact"/>
        <w:ind w:firstLine="480" w:firstLineChars="200"/>
        <w:rPr>
          <w:rFonts w:ascii="Calibri" w:hAnsi="Calibri"/>
          <w:szCs w:val="24"/>
        </w:rPr>
      </w:pPr>
      <w:r>
        <w:rPr>
          <w:sz w:val="24"/>
        </w:rPr>
        <w:t>本专业学生必须至少满足以下基本条件方能毕业：</w:t>
      </w:r>
    </w:p>
    <w:p w14:paraId="2601EE4B">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1F7B9856">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4C38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7E184F5">
            <w:pPr>
              <w:keepNext w:val="0"/>
              <w:keepLines w:val="0"/>
              <w:suppressLineNumbers w:val="0"/>
              <w:spacing w:before="0" w:beforeAutospacing="0" w:after="0" w:afterAutospacing="0"/>
              <w:ind w:left="0" w:right="0"/>
              <w:jc w:val="center"/>
              <w:rPr>
                <w:rFonts w:hint="default"/>
                <w:b/>
                <w:bCs/>
                <w:sz w:val="24"/>
                <w:szCs w:val="24"/>
              </w:rPr>
            </w:pPr>
            <w:r>
              <w:rPr>
                <w:rFonts w:hint="eastAsia"/>
                <w:b/>
                <w:bCs/>
                <w:sz w:val="24"/>
                <w:szCs w:val="24"/>
              </w:rPr>
              <w:t>序号</w:t>
            </w:r>
          </w:p>
        </w:tc>
        <w:tc>
          <w:tcPr>
            <w:tcW w:w="2099" w:type="dxa"/>
          </w:tcPr>
          <w:p w14:paraId="60E568C8">
            <w:pPr>
              <w:keepNext w:val="0"/>
              <w:keepLines w:val="0"/>
              <w:suppressLineNumbers w:val="0"/>
              <w:spacing w:before="0" w:beforeAutospacing="0" w:after="0" w:afterAutospacing="0"/>
              <w:ind w:left="0" w:right="0"/>
              <w:jc w:val="center"/>
              <w:rPr>
                <w:rFonts w:hint="default"/>
                <w:b/>
                <w:bCs/>
                <w:sz w:val="24"/>
                <w:szCs w:val="24"/>
              </w:rPr>
            </w:pPr>
            <w:r>
              <w:rPr>
                <w:rFonts w:hint="eastAsia"/>
                <w:b/>
                <w:bCs/>
                <w:sz w:val="24"/>
                <w:szCs w:val="24"/>
              </w:rPr>
              <w:t>课程类型</w:t>
            </w:r>
          </w:p>
        </w:tc>
        <w:tc>
          <w:tcPr>
            <w:tcW w:w="2278" w:type="dxa"/>
          </w:tcPr>
          <w:p w14:paraId="380A1AB2">
            <w:pPr>
              <w:keepNext w:val="0"/>
              <w:keepLines w:val="0"/>
              <w:suppressLineNumbers w:val="0"/>
              <w:spacing w:before="0" w:beforeAutospacing="0" w:after="0" w:afterAutospacing="0"/>
              <w:ind w:left="0" w:right="0"/>
              <w:jc w:val="center"/>
              <w:rPr>
                <w:rFonts w:hint="default"/>
                <w:b/>
                <w:bCs/>
                <w:sz w:val="24"/>
                <w:szCs w:val="24"/>
              </w:rPr>
            </w:pPr>
            <w:r>
              <w:rPr>
                <w:rFonts w:hint="eastAsia"/>
                <w:b/>
                <w:bCs/>
                <w:sz w:val="24"/>
                <w:szCs w:val="24"/>
              </w:rPr>
              <w:t>应修学分</w:t>
            </w:r>
          </w:p>
        </w:tc>
        <w:tc>
          <w:tcPr>
            <w:tcW w:w="2073" w:type="dxa"/>
          </w:tcPr>
          <w:p w14:paraId="463CF19B">
            <w:pPr>
              <w:keepNext w:val="0"/>
              <w:keepLines w:val="0"/>
              <w:suppressLineNumbers w:val="0"/>
              <w:spacing w:before="0" w:beforeAutospacing="0" w:after="0" w:afterAutospacing="0"/>
              <w:ind w:left="0" w:right="0"/>
              <w:jc w:val="center"/>
              <w:rPr>
                <w:rFonts w:hint="default"/>
                <w:b/>
                <w:bCs/>
                <w:sz w:val="24"/>
                <w:szCs w:val="24"/>
              </w:rPr>
            </w:pPr>
            <w:r>
              <w:rPr>
                <w:rFonts w:hint="eastAsia"/>
                <w:b/>
                <w:bCs/>
                <w:sz w:val="24"/>
                <w:szCs w:val="24"/>
              </w:rPr>
              <w:t>应修学时</w:t>
            </w:r>
          </w:p>
        </w:tc>
      </w:tr>
      <w:tr w14:paraId="758F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3C6F860">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1</w:t>
            </w:r>
          </w:p>
        </w:tc>
        <w:tc>
          <w:tcPr>
            <w:tcW w:w="2099" w:type="dxa"/>
          </w:tcPr>
          <w:p w14:paraId="3FF18D7B">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公共基础课程</w:t>
            </w:r>
          </w:p>
        </w:tc>
        <w:tc>
          <w:tcPr>
            <w:tcW w:w="2278" w:type="dxa"/>
          </w:tcPr>
          <w:p w14:paraId="2AEE35D1">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50.5</w:t>
            </w:r>
          </w:p>
        </w:tc>
        <w:tc>
          <w:tcPr>
            <w:tcW w:w="2073" w:type="dxa"/>
          </w:tcPr>
          <w:p w14:paraId="45E34E56">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828</w:t>
            </w:r>
          </w:p>
        </w:tc>
      </w:tr>
      <w:tr w14:paraId="14A8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0024003">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2</w:t>
            </w:r>
          </w:p>
        </w:tc>
        <w:tc>
          <w:tcPr>
            <w:tcW w:w="2099" w:type="dxa"/>
          </w:tcPr>
          <w:p w14:paraId="41159161">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专业课程</w:t>
            </w:r>
          </w:p>
        </w:tc>
        <w:tc>
          <w:tcPr>
            <w:tcW w:w="2278" w:type="dxa"/>
          </w:tcPr>
          <w:p w14:paraId="43B5B58C">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104.5</w:t>
            </w:r>
          </w:p>
        </w:tc>
        <w:tc>
          <w:tcPr>
            <w:tcW w:w="2073" w:type="dxa"/>
          </w:tcPr>
          <w:p w14:paraId="72473D13">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2030</w:t>
            </w:r>
          </w:p>
        </w:tc>
      </w:tr>
      <w:tr w14:paraId="4707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00FF4FA5">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合计</w:t>
            </w:r>
          </w:p>
        </w:tc>
        <w:tc>
          <w:tcPr>
            <w:tcW w:w="2278" w:type="dxa"/>
          </w:tcPr>
          <w:p w14:paraId="2F8B143C">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155</w:t>
            </w:r>
          </w:p>
        </w:tc>
        <w:tc>
          <w:tcPr>
            <w:tcW w:w="2073" w:type="dxa"/>
          </w:tcPr>
          <w:p w14:paraId="1D534445">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2858</w:t>
            </w:r>
          </w:p>
        </w:tc>
      </w:tr>
    </w:tbl>
    <w:p w14:paraId="2EF82F46">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3F3526C5">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0A093C16">
      <w:pPr>
        <w:spacing w:line="440" w:lineRule="exact"/>
        <w:ind w:firstLine="480" w:firstLineChars="200"/>
        <w:rPr>
          <w:rFonts w:ascii="宋体" w:hAnsi="宋体" w:cs="宋体"/>
          <w:sz w:val="24"/>
          <w:szCs w:val="32"/>
        </w:rPr>
      </w:pPr>
      <w:r>
        <w:rPr>
          <w:rFonts w:hint="eastAsia" w:ascii="宋体" w:hAnsi="宋体" w:cs="宋体"/>
          <w:sz w:val="24"/>
          <w:szCs w:val="32"/>
        </w:rPr>
        <w:t>2.达到《国家学生体质健康标准》及阳光健康跑相关要求。</w:t>
      </w:r>
    </w:p>
    <w:p w14:paraId="30BD43B6">
      <w:pPr>
        <w:spacing w:line="440" w:lineRule="exact"/>
        <w:ind w:firstLine="480" w:firstLineChars="200"/>
        <w:rPr>
          <w:rFonts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1"/>
        <w:tblW w:w="7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3421"/>
      </w:tblGrid>
      <w:tr w14:paraId="61C2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28A25EA">
            <w:pPr>
              <w:keepNext w:val="0"/>
              <w:keepLines w:val="0"/>
              <w:suppressLineNumbers w:val="0"/>
              <w:spacing w:before="0" w:beforeAutospacing="0" w:after="0" w:afterAutospacing="0"/>
              <w:ind w:left="0" w:right="0"/>
              <w:jc w:val="center"/>
              <w:rPr>
                <w:rFonts w:hint="default"/>
                <w:b/>
                <w:bCs/>
                <w:sz w:val="24"/>
              </w:rPr>
            </w:pPr>
            <w:r>
              <w:rPr>
                <w:rFonts w:hint="eastAsia"/>
                <w:b/>
                <w:bCs/>
                <w:sz w:val="24"/>
              </w:rPr>
              <w:t>序号</w:t>
            </w:r>
          </w:p>
        </w:tc>
        <w:tc>
          <w:tcPr>
            <w:tcW w:w="2088" w:type="dxa"/>
            <w:vAlign w:val="center"/>
          </w:tcPr>
          <w:p w14:paraId="237F4F8D">
            <w:pPr>
              <w:keepNext w:val="0"/>
              <w:keepLines w:val="0"/>
              <w:suppressLineNumbers w:val="0"/>
              <w:spacing w:before="0" w:beforeAutospacing="0" w:after="0" w:afterAutospacing="0"/>
              <w:ind w:left="0" w:right="0"/>
              <w:jc w:val="center"/>
              <w:rPr>
                <w:rFonts w:hint="default"/>
                <w:b/>
                <w:bCs/>
                <w:sz w:val="24"/>
              </w:rPr>
            </w:pPr>
            <w:r>
              <w:rPr>
                <w:rFonts w:hint="eastAsia"/>
                <w:b/>
                <w:bCs/>
                <w:sz w:val="24"/>
              </w:rPr>
              <w:t>证书名称</w:t>
            </w:r>
          </w:p>
        </w:tc>
        <w:tc>
          <w:tcPr>
            <w:tcW w:w="1574" w:type="dxa"/>
            <w:vAlign w:val="center"/>
          </w:tcPr>
          <w:p w14:paraId="1D2C604B">
            <w:pPr>
              <w:keepNext w:val="0"/>
              <w:keepLines w:val="0"/>
              <w:suppressLineNumbers w:val="0"/>
              <w:spacing w:before="0" w:beforeAutospacing="0" w:after="0" w:afterAutospacing="0"/>
              <w:ind w:left="0" w:right="0"/>
              <w:jc w:val="center"/>
              <w:rPr>
                <w:rFonts w:hint="default"/>
                <w:b/>
                <w:bCs/>
                <w:sz w:val="24"/>
              </w:rPr>
            </w:pPr>
            <w:r>
              <w:rPr>
                <w:rFonts w:hint="eastAsia"/>
                <w:b/>
                <w:bCs/>
                <w:sz w:val="24"/>
              </w:rPr>
              <w:t>证书等级</w:t>
            </w:r>
          </w:p>
        </w:tc>
        <w:tc>
          <w:tcPr>
            <w:tcW w:w="3421" w:type="dxa"/>
            <w:vAlign w:val="center"/>
          </w:tcPr>
          <w:p w14:paraId="56EB4406">
            <w:pPr>
              <w:keepNext w:val="0"/>
              <w:keepLines w:val="0"/>
              <w:suppressLineNumbers w:val="0"/>
              <w:spacing w:before="0" w:beforeAutospacing="0" w:after="0" w:afterAutospacing="0"/>
              <w:ind w:left="0" w:right="0"/>
              <w:jc w:val="center"/>
              <w:rPr>
                <w:rFonts w:hint="default"/>
                <w:b/>
                <w:bCs/>
                <w:sz w:val="24"/>
              </w:rPr>
            </w:pPr>
            <w:r>
              <w:rPr>
                <w:rFonts w:hint="eastAsia"/>
                <w:b/>
                <w:bCs/>
                <w:sz w:val="24"/>
              </w:rPr>
              <w:t>颁证单位</w:t>
            </w:r>
          </w:p>
        </w:tc>
      </w:tr>
      <w:tr w14:paraId="2FAF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ED45BE4">
            <w:pPr>
              <w:keepNext w:val="0"/>
              <w:keepLines w:val="0"/>
              <w:suppressLineNumbers w:val="0"/>
              <w:spacing w:before="0" w:beforeAutospacing="0" w:after="0" w:afterAutospacing="0"/>
              <w:ind w:left="0" w:right="0"/>
              <w:jc w:val="center"/>
              <w:rPr>
                <w:rFonts w:hint="default"/>
              </w:rPr>
            </w:pPr>
            <w:r>
              <w:rPr>
                <w:rFonts w:hint="eastAsia"/>
              </w:rPr>
              <w:t>1</w:t>
            </w:r>
          </w:p>
        </w:tc>
        <w:tc>
          <w:tcPr>
            <w:tcW w:w="2088" w:type="dxa"/>
            <w:vAlign w:val="center"/>
          </w:tcPr>
          <w:p w14:paraId="402EBCDD">
            <w:pPr>
              <w:keepNext w:val="0"/>
              <w:keepLines w:val="0"/>
              <w:suppressLineNumbers w:val="0"/>
              <w:spacing w:before="0" w:beforeAutospacing="0" w:after="0" w:afterAutospacing="0"/>
              <w:ind w:left="0" w:right="0"/>
              <w:jc w:val="center"/>
              <w:rPr>
                <w:rFonts w:hint="default"/>
              </w:rPr>
            </w:pPr>
            <w:r>
              <w:rPr>
                <w:rFonts w:hint="eastAsia"/>
              </w:rPr>
              <w:t>电工证</w:t>
            </w:r>
          </w:p>
        </w:tc>
        <w:tc>
          <w:tcPr>
            <w:tcW w:w="1574" w:type="dxa"/>
            <w:vAlign w:val="center"/>
          </w:tcPr>
          <w:p w14:paraId="247C8299">
            <w:pPr>
              <w:keepNext w:val="0"/>
              <w:keepLines w:val="0"/>
              <w:suppressLineNumbers w:val="0"/>
              <w:spacing w:before="0" w:beforeAutospacing="0" w:after="0" w:afterAutospacing="0"/>
              <w:ind w:left="0" w:right="0"/>
              <w:jc w:val="center"/>
              <w:rPr>
                <w:rFonts w:hint="default"/>
              </w:rPr>
            </w:pPr>
            <w:r>
              <w:rPr>
                <w:rFonts w:hint="eastAsia"/>
              </w:rPr>
              <w:t>中级</w:t>
            </w:r>
          </w:p>
        </w:tc>
        <w:tc>
          <w:tcPr>
            <w:tcW w:w="3421" w:type="dxa"/>
            <w:vAlign w:val="center"/>
          </w:tcPr>
          <w:p w14:paraId="3C51D742">
            <w:pPr>
              <w:keepNext w:val="0"/>
              <w:keepLines w:val="0"/>
              <w:suppressLineNumbers w:val="0"/>
              <w:spacing w:before="0" w:beforeAutospacing="0" w:after="0" w:afterAutospacing="0"/>
              <w:ind w:left="0" w:right="0"/>
              <w:jc w:val="center"/>
              <w:rPr>
                <w:rFonts w:hint="default"/>
              </w:rPr>
            </w:pPr>
            <w:r>
              <w:rPr>
                <w:rFonts w:hint="eastAsia"/>
              </w:rPr>
              <w:t>湄洲湾职业技术学院</w:t>
            </w:r>
          </w:p>
        </w:tc>
      </w:tr>
      <w:tr w14:paraId="1F4C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3A1F3E8">
            <w:pPr>
              <w:keepNext w:val="0"/>
              <w:keepLines w:val="0"/>
              <w:suppressLineNumbers w:val="0"/>
              <w:spacing w:before="0" w:beforeAutospacing="0" w:after="0" w:afterAutospacing="0"/>
              <w:ind w:left="0" w:right="0"/>
              <w:jc w:val="center"/>
              <w:rPr>
                <w:rFonts w:hint="default"/>
              </w:rPr>
            </w:pPr>
            <w:r>
              <w:rPr>
                <w:rFonts w:hint="eastAsia"/>
              </w:rPr>
              <w:t>2</w:t>
            </w:r>
          </w:p>
        </w:tc>
        <w:tc>
          <w:tcPr>
            <w:tcW w:w="2088" w:type="dxa"/>
            <w:vAlign w:val="center"/>
          </w:tcPr>
          <w:p w14:paraId="4E04AA5D">
            <w:pPr>
              <w:keepNext w:val="0"/>
              <w:keepLines w:val="0"/>
              <w:suppressLineNumbers w:val="0"/>
              <w:spacing w:before="0" w:beforeAutospacing="0" w:after="0" w:afterAutospacing="0"/>
              <w:ind w:left="0" w:right="0"/>
              <w:jc w:val="center"/>
              <w:rPr>
                <w:rFonts w:hint="default"/>
              </w:rPr>
            </w:pPr>
            <w:r>
              <w:rPr>
                <w:rFonts w:hint="default"/>
              </w:rPr>
              <w:t>1+X</w:t>
            </w:r>
            <w:r>
              <w:rPr>
                <w:rFonts w:hint="eastAsia"/>
              </w:rPr>
              <w:t>工业机器人应用编程技能等级证书</w:t>
            </w:r>
          </w:p>
        </w:tc>
        <w:tc>
          <w:tcPr>
            <w:tcW w:w="1574" w:type="dxa"/>
            <w:vAlign w:val="center"/>
          </w:tcPr>
          <w:p w14:paraId="6EBAD34F">
            <w:pPr>
              <w:keepNext w:val="0"/>
              <w:keepLines w:val="0"/>
              <w:suppressLineNumbers w:val="0"/>
              <w:spacing w:before="0" w:beforeAutospacing="0" w:after="0" w:afterAutospacing="0"/>
              <w:ind w:left="0" w:right="0"/>
              <w:jc w:val="center"/>
              <w:rPr>
                <w:rFonts w:hint="default"/>
              </w:rPr>
            </w:pPr>
            <w:r>
              <w:rPr>
                <w:rFonts w:hint="eastAsia"/>
              </w:rPr>
              <w:t>中级</w:t>
            </w:r>
          </w:p>
        </w:tc>
        <w:tc>
          <w:tcPr>
            <w:tcW w:w="3421" w:type="dxa"/>
            <w:vAlign w:val="center"/>
          </w:tcPr>
          <w:p w14:paraId="205C0D0F">
            <w:pPr>
              <w:keepNext w:val="0"/>
              <w:keepLines w:val="0"/>
              <w:suppressLineNumbers w:val="0"/>
              <w:spacing w:before="0" w:beforeAutospacing="0" w:after="0" w:afterAutospacing="0"/>
              <w:ind w:left="0" w:right="0"/>
              <w:jc w:val="center"/>
              <w:rPr>
                <w:rFonts w:hint="default"/>
              </w:rPr>
            </w:pPr>
            <w:r>
              <w:rPr>
                <w:rFonts w:hint="eastAsia"/>
              </w:rPr>
              <w:t>北京赛育达科教有限责任公司</w:t>
            </w:r>
          </w:p>
        </w:tc>
      </w:tr>
      <w:tr w14:paraId="16A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82EF0CC">
            <w:pPr>
              <w:keepNext w:val="0"/>
              <w:keepLines w:val="0"/>
              <w:suppressLineNumbers w:val="0"/>
              <w:spacing w:before="0" w:beforeAutospacing="0" w:after="0" w:afterAutospacing="0"/>
              <w:ind w:left="0" w:right="0"/>
              <w:jc w:val="center"/>
              <w:rPr>
                <w:rFonts w:hint="default"/>
              </w:rPr>
            </w:pPr>
            <w:r>
              <w:rPr>
                <w:rFonts w:hint="eastAsia"/>
              </w:rPr>
              <w:t>3</w:t>
            </w:r>
          </w:p>
        </w:tc>
        <w:tc>
          <w:tcPr>
            <w:tcW w:w="2088" w:type="dxa"/>
            <w:vAlign w:val="center"/>
          </w:tcPr>
          <w:p w14:paraId="3C8391C7">
            <w:pPr>
              <w:keepNext w:val="0"/>
              <w:keepLines w:val="0"/>
              <w:suppressLineNumbers w:val="0"/>
              <w:spacing w:before="0" w:beforeAutospacing="0" w:after="0" w:afterAutospacing="0"/>
              <w:ind w:left="0" w:right="0"/>
              <w:jc w:val="center"/>
              <w:rPr>
                <w:rFonts w:hint="default"/>
              </w:rPr>
            </w:pPr>
            <w:r>
              <w:rPr>
                <w:rFonts w:hint="eastAsia"/>
              </w:rPr>
              <w:t>工业机器人系统操作员</w:t>
            </w:r>
          </w:p>
        </w:tc>
        <w:tc>
          <w:tcPr>
            <w:tcW w:w="1574" w:type="dxa"/>
            <w:vAlign w:val="center"/>
          </w:tcPr>
          <w:p w14:paraId="4047CBB1">
            <w:pPr>
              <w:keepNext w:val="0"/>
              <w:keepLines w:val="0"/>
              <w:suppressLineNumbers w:val="0"/>
              <w:spacing w:before="0" w:beforeAutospacing="0" w:after="0" w:afterAutospacing="0"/>
              <w:ind w:left="0" w:right="0"/>
              <w:jc w:val="center"/>
              <w:rPr>
                <w:rFonts w:hint="default"/>
              </w:rPr>
            </w:pPr>
            <w:r>
              <w:rPr>
                <w:rFonts w:hint="eastAsia"/>
              </w:rPr>
              <w:t>中级</w:t>
            </w:r>
          </w:p>
        </w:tc>
        <w:tc>
          <w:tcPr>
            <w:tcW w:w="3421" w:type="dxa"/>
            <w:vAlign w:val="center"/>
          </w:tcPr>
          <w:p w14:paraId="6D216FF5">
            <w:pPr>
              <w:keepNext w:val="0"/>
              <w:keepLines w:val="0"/>
              <w:suppressLineNumbers w:val="0"/>
              <w:spacing w:before="0" w:beforeAutospacing="0" w:after="0" w:afterAutospacing="0"/>
              <w:ind w:left="0" w:right="0"/>
              <w:jc w:val="center"/>
              <w:rPr>
                <w:rFonts w:hint="default"/>
              </w:rPr>
            </w:pPr>
            <w:r>
              <w:rPr>
                <w:rFonts w:hint="eastAsia"/>
              </w:rPr>
              <w:t>湄洲湾职业技术学院</w:t>
            </w:r>
          </w:p>
        </w:tc>
      </w:tr>
    </w:tbl>
    <w:p w14:paraId="033E95D5">
      <w:pPr>
        <w:numPr>
          <w:ilvl w:val="0"/>
          <w:numId w:val="4"/>
        </w:numPr>
        <w:spacing w:line="440" w:lineRule="exact"/>
        <w:ind w:firstLine="480" w:firstLineChars="200"/>
        <w:rPr>
          <w:rFonts w:ascii="宋体" w:hAnsi="宋体" w:cs="宋体"/>
          <w:sz w:val="24"/>
          <w:szCs w:val="32"/>
        </w:rPr>
      </w:pPr>
      <w:bookmarkStart w:id="0" w:name="_Hlk172212826"/>
      <w:r>
        <w:rPr>
          <w:rFonts w:hint="eastAsia" w:ascii="宋体" w:hAnsi="宋体" w:cs="宋体"/>
          <w:sz w:val="24"/>
          <w:szCs w:val="32"/>
        </w:rPr>
        <w:t>获得1项院级及以上比赛奖状或参与</w:t>
      </w:r>
      <w:r>
        <w:rPr>
          <w:rFonts w:ascii="宋体" w:hAnsi="宋体" w:cs="宋体"/>
          <w:sz w:val="24"/>
          <w:szCs w:val="32"/>
        </w:rPr>
        <w:t>1</w:t>
      </w:r>
      <w:r>
        <w:rPr>
          <w:rFonts w:hint="eastAsia" w:ascii="宋体" w:hAnsi="宋体" w:cs="宋体"/>
          <w:sz w:val="24"/>
          <w:szCs w:val="32"/>
        </w:rPr>
        <w:t>项院级及以上活动：</w:t>
      </w:r>
    </w:p>
    <w:bookmarkEnd w:id="0"/>
    <w:tbl>
      <w:tblPr>
        <w:tblStyle w:val="11"/>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469"/>
      </w:tblGrid>
      <w:tr w14:paraId="33A8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B07E59F">
            <w:pPr>
              <w:keepNext w:val="0"/>
              <w:keepLines w:val="0"/>
              <w:suppressLineNumbers w:val="0"/>
              <w:spacing w:before="0" w:beforeAutospacing="0" w:after="0" w:afterAutospacing="0"/>
              <w:ind w:left="0" w:right="0"/>
              <w:jc w:val="center"/>
              <w:rPr>
                <w:rFonts w:hint="default"/>
                <w:b/>
                <w:bCs/>
                <w:sz w:val="24"/>
              </w:rPr>
            </w:pPr>
            <w:bookmarkStart w:id="1" w:name="_Hlk172138985"/>
            <w:r>
              <w:rPr>
                <w:rFonts w:hint="eastAsia"/>
                <w:b/>
                <w:bCs/>
                <w:sz w:val="24"/>
              </w:rPr>
              <w:t>序号</w:t>
            </w:r>
          </w:p>
        </w:tc>
        <w:tc>
          <w:tcPr>
            <w:tcW w:w="3402" w:type="dxa"/>
            <w:vAlign w:val="center"/>
          </w:tcPr>
          <w:p w14:paraId="743588A4">
            <w:pPr>
              <w:keepNext w:val="0"/>
              <w:keepLines w:val="0"/>
              <w:suppressLineNumbers w:val="0"/>
              <w:spacing w:before="0" w:beforeAutospacing="0" w:after="0" w:afterAutospacing="0"/>
              <w:ind w:left="0" w:right="0"/>
              <w:jc w:val="center"/>
              <w:rPr>
                <w:rFonts w:hint="default"/>
                <w:b/>
                <w:bCs/>
                <w:sz w:val="24"/>
              </w:rPr>
            </w:pPr>
            <w:r>
              <w:rPr>
                <w:rFonts w:hint="eastAsia"/>
                <w:b/>
                <w:bCs/>
                <w:sz w:val="24"/>
              </w:rPr>
              <w:t>赛事名称</w:t>
            </w:r>
          </w:p>
        </w:tc>
        <w:tc>
          <w:tcPr>
            <w:tcW w:w="3469" w:type="dxa"/>
            <w:vAlign w:val="center"/>
          </w:tcPr>
          <w:p w14:paraId="55E1D939">
            <w:pPr>
              <w:keepNext w:val="0"/>
              <w:keepLines w:val="0"/>
              <w:suppressLineNumbers w:val="0"/>
              <w:spacing w:before="0" w:beforeAutospacing="0" w:after="0" w:afterAutospacing="0"/>
              <w:ind w:left="0" w:right="0"/>
              <w:jc w:val="center"/>
              <w:rPr>
                <w:rFonts w:hint="default"/>
                <w:b/>
                <w:bCs/>
                <w:sz w:val="24"/>
              </w:rPr>
            </w:pPr>
            <w:r>
              <w:rPr>
                <w:rFonts w:hint="eastAsia"/>
                <w:b/>
                <w:bCs/>
                <w:sz w:val="24"/>
              </w:rPr>
              <w:t>活动名称</w:t>
            </w:r>
          </w:p>
        </w:tc>
      </w:tr>
      <w:tr w14:paraId="2067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C2A205">
            <w:pPr>
              <w:keepNext w:val="0"/>
              <w:keepLines w:val="0"/>
              <w:suppressLineNumbers w:val="0"/>
              <w:spacing w:before="0" w:beforeAutospacing="0" w:after="0" w:afterAutospacing="0"/>
              <w:ind w:left="0" w:right="0"/>
              <w:jc w:val="center"/>
              <w:rPr>
                <w:rFonts w:hint="default"/>
              </w:rPr>
            </w:pPr>
            <w:r>
              <w:rPr>
                <w:rFonts w:hint="eastAsia"/>
              </w:rPr>
              <w:t>1</w:t>
            </w:r>
          </w:p>
        </w:tc>
        <w:tc>
          <w:tcPr>
            <w:tcW w:w="3402" w:type="dxa"/>
          </w:tcPr>
          <w:p w14:paraId="1784EBF6">
            <w:pPr>
              <w:keepNext w:val="0"/>
              <w:keepLines w:val="0"/>
              <w:suppressLineNumbers w:val="0"/>
              <w:spacing w:before="0" w:beforeAutospacing="0" w:after="0" w:afterAutospacing="0"/>
              <w:ind w:left="0" w:right="0"/>
              <w:rPr>
                <w:rFonts w:hint="default"/>
              </w:rPr>
            </w:pPr>
            <w:r>
              <w:rPr>
                <w:rFonts w:hint="eastAsia"/>
              </w:rPr>
              <w:t>职业院校技能大赛（全国、福建省）</w:t>
            </w:r>
          </w:p>
        </w:tc>
        <w:tc>
          <w:tcPr>
            <w:tcW w:w="3469" w:type="dxa"/>
          </w:tcPr>
          <w:p w14:paraId="425F0921">
            <w:pPr>
              <w:keepNext w:val="0"/>
              <w:keepLines w:val="0"/>
              <w:suppressLineNumbers w:val="0"/>
              <w:spacing w:before="0" w:beforeAutospacing="0" w:after="0" w:afterAutospacing="0"/>
              <w:ind w:left="0" w:right="0"/>
              <w:rPr>
                <w:rFonts w:hint="default"/>
              </w:rPr>
            </w:pPr>
            <w:r>
              <w:rPr>
                <w:rFonts w:hint="eastAsia"/>
              </w:rPr>
              <w:t>志愿服务（包括但不仅限于：科技下乡、科普、环保等）</w:t>
            </w:r>
          </w:p>
        </w:tc>
      </w:tr>
      <w:tr w14:paraId="125D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1D7DC06">
            <w:pPr>
              <w:keepNext w:val="0"/>
              <w:keepLines w:val="0"/>
              <w:suppressLineNumbers w:val="0"/>
              <w:spacing w:before="0" w:beforeAutospacing="0" w:after="0" w:afterAutospacing="0"/>
              <w:ind w:left="0" w:right="0"/>
              <w:jc w:val="center"/>
              <w:rPr>
                <w:rFonts w:hint="default"/>
              </w:rPr>
            </w:pPr>
            <w:r>
              <w:rPr>
                <w:rFonts w:hint="eastAsia"/>
              </w:rPr>
              <w:t>2</w:t>
            </w:r>
          </w:p>
        </w:tc>
        <w:tc>
          <w:tcPr>
            <w:tcW w:w="3402" w:type="dxa"/>
          </w:tcPr>
          <w:p w14:paraId="1DC0FB92">
            <w:pPr>
              <w:keepNext w:val="0"/>
              <w:keepLines w:val="0"/>
              <w:suppressLineNumbers w:val="0"/>
              <w:spacing w:before="0" w:beforeAutospacing="0" w:after="0" w:afterAutospacing="0"/>
              <w:ind w:left="0" w:right="0"/>
              <w:rPr>
                <w:rFonts w:hint="default"/>
              </w:rPr>
            </w:pPr>
            <w:r>
              <w:rPr>
                <w:rFonts w:hint="eastAsia"/>
              </w:rPr>
              <w:t>全国职业技能大赛及省内选拔赛</w:t>
            </w:r>
          </w:p>
        </w:tc>
        <w:tc>
          <w:tcPr>
            <w:tcW w:w="3469" w:type="dxa"/>
          </w:tcPr>
          <w:p w14:paraId="06E95F3B">
            <w:pPr>
              <w:keepNext w:val="0"/>
              <w:keepLines w:val="0"/>
              <w:suppressLineNumbers w:val="0"/>
              <w:spacing w:before="0" w:beforeAutospacing="0" w:after="0" w:afterAutospacing="0"/>
              <w:ind w:left="0" w:right="0"/>
              <w:rPr>
                <w:rFonts w:hint="default"/>
              </w:rPr>
            </w:pPr>
            <w:r>
              <w:rPr>
                <w:rFonts w:hint="eastAsia"/>
              </w:rPr>
              <w:t>体育活动（包括但不仅限于：各级运动会、各类体育专项活动等）</w:t>
            </w:r>
          </w:p>
        </w:tc>
      </w:tr>
      <w:tr w14:paraId="04A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3A82042">
            <w:pPr>
              <w:keepNext w:val="0"/>
              <w:keepLines w:val="0"/>
              <w:suppressLineNumbers w:val="0"/>
              <w:spacing w:before="0" w:beforeAutospacing="0" w:after="0" w:afterAutospacing="0"/>
              <w:ind w:left="0" w:right="0"/>
              <w:jc w:val="center"/>
              <w:rPr>
                <w:rFonts w:hint="default"/>
              </w:rPr>
            </w:pPr>
            <w:r>
              <w:rPr>
                <w:rFonts w:hint="eastAsia"/>
              </w:rPr>
              <w:t>3</w:t>
            </w:r>
          </w:p>
        </w:tc>
        <w:tc>
          <w:tcPr>
            <w:tcW w:w="3402" w:type="dxa"/>
          </w:tcPr>
          <w:p w14:paraId="669C739D">
            <w:pPr>
              <w:keepNext w:val="0"/>
              <w:keepLines w:val="0"/>
              <w:suppressLineNumbers w:val="0"/>
              <w:spacing w:before="0" w:beforeAutospacing="0" w:after="0" w:afterAutospacing="0"/>
              <w:ind w:left="0" w:right="0"/>
              <w:rPr>
                <w:rFonts w:hint="default"/>
              </w:rPr>
            </w:pPr>
            <w:r>
              <w:rPr>
                <w:rFonts w:hint="eastAsia"/>
              </w:rPr>
              <w:t>“一带一路”暨金砖国家技能发展与技术创新大赛</w:t>
            </w:r>
          </w:p>
        </w:tc>
        <w:tc>
          <w:tcPr>
            <w:tcW w:w="3469" w:type="dxa"/>
          </w:tcPr>
          <w:p w14:paraId="2A1BAA4F">
            <w:pPr>
              <w:keepNext w:val="0"/>
              <w:keepLines w:val="0"/>
              <w:suppressLineNumbers w:val="0"/>
              <w:spacing w:before="0" w:beforeAutospacing="0" w:after="0" w:afterAutospacing="0"/>
              <w:ind w:left="0" w:right="0"/>
              <w:rPr>
                <w:rFonts w:hint="default"/>
              </w:rPr>
            </w:pPr>
            <w:r>
              <w:rPr>
                <w:rFonts w:hint="eastAsia"/>
              </w:rPr>
              <w:t>文艺活动（包括但不仅限于：艺术节、晚会、演讲、各类艺术专项活动等）</w:t>
            </w:r>
          </w:p>
        </w:tc>
      </w:tr>
      <w:tr w14:paraId="78C4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B1F1357">
            <w:pPr>
              <w:keepNext w:val="0"/>
              <w:keepLines w:val="0"/>
              <w:suppressLineNumbers w:val="0"/>
              <w:spacing w:before="0" w:beforeAutospacing="0" w:after="0" w:afterAutospacing="0"/>
              <w:ind w:left="0" w:right="0"/>
              <w:jc w:val="center"/>
              <w:rPr>
                <w:rFonts w:hint="default"/>
              </w:rPr>
            </w:pPr>
            <w:r>
              <w:rPr>
                <w:rFonts w:hint="eastAsia"/>
              </w:rPr>
              <w:t>4</w:t>
            </w:r>
          </w:p>
        </w:tc>
        <w:tc>
          <w:tcPr>
            <w:tcW w:w="3402" w:type="dxa"/>
          </w:tcPr>
          <w:p w14:paraId="1AAFBFE3">
            <w:pPr>
              <w:keepNext w:val="0"/>
              <w:keepLines w:val="0"/>
              <w:suppressLineNumbers w:val="0"/>
              <w:spacing w:before="0" w:beforeAutospacing="0" w:after="0" w:afterAutospacing="0"/>
              <w:ind w:left="0" w:right="0"/>
              <w:rPr>
                <w:rFonts w:hint="default"/>
              </w:rPr>
            </w:pPr>
            <w:r>
              <w:rPr>
                <w:rFonts w:hint="eastAsia"/>
              </w:rPr>
              <w:t>创新创业大赛（包括但不仅限于：“互联网+”大学生创新创业、挑战杯等）</w:t>
            </w:r>
          </w:p>
        </w:tc>
        <w:tc>
          <w:tcPr>
            <w:tcW w:w="3469" w:type="dxa"/>
          </w:tcPr>
          <w:p w14:paraId="2AB648C5">
            <w:pPr>
              <w:keepNext w:val="0"/>
              <w:keepLines w:val="0"/>
              <w:suppressLineNumbers w:val="0"/>
              <w:spacing w:before="0" w:beforeAutospacing="0" w:after="0" w:afterAutospacing="0"/>
              <w:ind w:left="0" w:right="0"/>
              <w:rPr>
                <w:rFonts w:hint="default"/>
              </w:rPr>
            </w:pPr>
            <w:r>
              <w:rPr>
                <w:rFonts w:hint="eastAsia"/>
              </w:rPr>
              <w:t>无偿献血活动</w:t>
            </w:r>
          </w:p>
        </w:tc>
      </w:tr>
      <w:tr w14:paraId="7C53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4FA0AD6">
            <w:pPr>
              <w:keepNext w:val="0"/>
              <w:keepLines w:val="0"/>
              <w:suppressLineNumbers w:val="0"/>
              <w:spacing w:before="0" w:beforeAutospacing="0" w:after="0" w:afterAutospacing="0"/>
              <w:ind w:left="0" w:right="0"/>
              <w:jc w:val="center"/>
              <w:rPr>
                <w:rFonts w:hint="default"/>
              </w:rPr>
            </w:pPr>
            <w:r>
              <w:rPr>
                <w:rFonts w:hint="eastAsia"/>
              </w:rPr>
              <w:t>5</w:t>
            </w:r>
          </w:p>
        </w:tc>
        <w:tc>
          <w:tcPr>
            <w:tcW w:w="3402" w:type="dxa"/>
          </w:tcPr>
          <w:p w14:paraId="75364030">
            <w:pPr>
              <w:keepNext w:val="0"/>
              <w:keepLines w:val="0"/>
              <w:suppressLineNumbers w:val="0"/>
              <w:spacing w:before="0" w:beforeAutospacing="0" w:after="0" w:afterAutospacing="0"/>
              <w:ind w:left="0" w:right="0"/>
              <w:rPr>
                <w:rFonts w:hint="default"/>
              </w:rPr>
            </w:pPr>
            <w:r>
              <w:rPr>
                <w:rFonts w:hint="eastAsia"/>
              </w:rPr>
              <w:t>学院技能节比赛</w:t>
            </w:r>
          </w:p>
        </w:tc>
        <w:tc>
          <w:tcPr>
            <w:tcW w:w="3469" w:type="dxa"/>
          </w:tcPr>
          <w:p w14:paraId="3CF29D73">
            <w:pPr>
              <w:keepNext w:val="0"/>
              <w:keepLines w:val="0"/>
              <w:suppressLineNumbers w:val="0"/>
              <w:spacing w:before="0" w:beforeAutospacing="0" w:after="0" w:afterAutospacing="0"/>
              <w:ind w:left="0" w:right="0"/>
              <w:rPr>
                <w:rFonts w:hint="default"/>
              </w:rPr>
            </w:pPr>
            <w:r>
              <w:rPr>
                <w:rFonts w:hint="eastAsia"/>
              </w:rPr>
              <w:t>社会实践活动</w:t>
            </w:r>
          </w:p>
        </w:tc>
      </w:tr>
      <w:tr w14:paraId="573B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FC200F2">
            <w:pPr>
              <w:keepNext w:val="0"/>
              <w:keepLines w:val="0"/>
              <w:suppressLineNumbers w:val="0"/>
              <w:spacing w:before="0" w:beforeAutospacing="0" w:after="0" w:afterAutospacing="0"/>
              <w:ind w:left="0" w:right="0"/>
              <w:jc w:val="center"/>
              <w:rPr>
                <w:rFonts w:hint="default"/>
              </w:rPr>
            </w:pPr>
            <w:r>
              <w:rPr>
                <w:rFonts w:hint="eastAsia"/>
              </w:rPr>
              <w:t>6</w:t>
            </w:r>
          </w:p>
        </w:tc>
        <w:tc>
          <w:tcPr>
            <w:tcW w:w="3402" w:type="dxa"/>
          </w:tcPr>
          <w:p w14:paraId="5360C0CC">
            <w:pPr>
              <w:keepNext w:val="0"/>
              <w:keepLines w:val="0"/>
              <w:suppressLineNumbers w:val="0"/>
              <w:spacing w:before="0" w:beforeAutospacing="0" w:after="0" w:afterAutospacing="0"/>
              <w:ind w:left="0" w:right="0"/>
              <w:rPr>
                <w:rFonts w:hint="default"/>
              </w:rPr>
            </w:pPr>
            <w:r>
              <w:rPr>
                <w:rFonts w:hint="eastAsia"/>
              </w:rPr>
              <w:t>高校大学生竞赛榜单内竞赛项目</w:t>
            </w:r>
          </w:p>
        </w:tc>
        <w:tc>
          <w:tcPr>
            <w:tcW w:w="3469" w:type="dxa"/>
          </w:tcPr>
          <w:p w14:paraId="1B8D67D0">
            <w:pPr>
              <w:keepNext w:val="0"/>
              <w:keepLines w:val="0"/>
              <w:suppressLineNumbers w:val="0"/>
              <w:spacing w:before="0" w:beforeAutospacing="0" w:after="0" w:afterAutospacing="0"/>
              <w:ind w:left="0" w:right="0"/>
              <w:rPr>
                <w:rFonts w:hint="default"/>
              </w:rPr>
            </w:pPr>
            <w:r>
              <w:rPr>
                <w:rFonts w:hint="eastAsia"/>
              </w:rPr>
              <w:t>夏令营（专业见习、文化研习等）</w:t>
            </w:r>
          </w:p>
        </w:tc>
      </w:tr>
      <w:tr w14:paraId="697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2B7C5C">
            <w:pPr>
              <w:keepNext w:val="0"/>
              <w:keepLines w:val="0"/>
              <w:suppressLineNumbers w:val="0"/>
              <w:spacing w:before="0" w:beforeAutospacing="0" w:after="0" w:afterAutospacing="0"/>
              <w:ind w:left="0" w:right="0"/>
              <w:jc w:val="center"/>
              <w:rPr>
                <w:rFonts w:hint="default"/>
              </w:rPr>
            </w:pPr>
            <w:r>
              <w:rPr>
                <w:rFonts w:hint="eastAsia"/>
              </w:rPr>
              <w:t>7</w:t>
            </w:r>
          </w:p>
        </w:tc>
        <w:tc>
          <w:tcPr>
            <w:tcW w:w="3402" w:type="dxa"/>
          </w:tcPr>
          <w:p w14:paraId="65608EBE">
            <w:pPr>
              <w:keepNext w:val="0"/>
              <w:keepLines w:val="0"/>
              <w:suppressLineNumbers w:val="0"/>
              <w:spacing w:before="0" w:beforeAutospacing="0" w:after="0" w:afterAutospacing="0"/>
              <w:ind w:left="0" w:right="0"/>
              <w:rPr>
                <w:rFonts w:hint="default"/>
              </w:rPr>
            </w:pPr>
            <w:r>
              <w:rPr>
                <w:rFonts w:hint="eastAsia"/>
              </w:rPr>
              <w:t>其它各类专项技能比赛</w:t>
            </w:r>
          </w:p>
        </w:tc>
        <w:tc>
          <w:tcPr>
            <w:tcW w:w="3469" w:type="dxa"/>
          </w:tcPr>
          <w:p w14:paraId="7E8A693C">
            <w:pPr>
              <w:keepNext w:val="0"/>
              <w:keepLines w:val="0"/>
              <w:suppressLineNumbers w:val="0"/>
              <w:spacing w:before="0" w:beforeAutospacing="0" w:after="0" w:afterAutospacing="0"/>
              <w:ind w:left="0" w:right="0"/>
              <w:rPr>
                <w:rFonts w:hint="default"/>
              </w:rPr>
            </w:pPr>
            <w:r>
              <w:rPr>
                <w:rFonts w:hint="eastAsia"/>
              </w:rPr>
              <w:t>素质拓展训练营</w:t>
            </w:r>
          </w:p>
        </w:tc>
      </w:tr>
      <w:bookmarkEnd w:id="1"/>
    </w:tbl>
    <w:p w14:paraId="49A43C25">
      <w:pPr>
        <w:rPr>
          <w:rFonts w:ascii="仿宋" w:hAnsi="仿宋" w:eastAsia="仿宋"/>
          <w:sz w:val="28"/>
          <w:szCs w:val="28"/>
        </w:rPr>
      </w:pPr>
      <w:bookmarkStart w:id="2" w:name="_GoBack"/>
      <w:bookmarkEnd w:id="2"/>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8B3B">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0864">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2586D23">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12586D23">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B59B">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6FAA"/>
    <w:multiLevelType w:val="singleLevel"/>
    <w:tmpl w:val="920F6FAA"/>
    <w:lvl w:ilvl="0" w:tentative="0">
      <w:start w:val="1"/>
      <w:numFmt w:val="decimal"/>
      <w:lvlText w:val="%1."/>
      <w:lvlJc w:val="left"/>
      <w:pPr>
        <w:tabs>
          <w:tab w:val="left" w:pos="8535"/>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5FBF128"/>
    <w:multiLevelType w:val="multilevel"/>
    <w:tmpl w:val="65FBF128"/>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698CB7F"/>
    <w:multiLevelType w:val="singleLevel"/>
    <w:tmpl w:val="6698CB7F"/>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172A27"/>
    <w:rsid w:val="00031FC6"/>
    <w:rsid w:val="000326AA"/>
    <w:rsid w:val="00097DAA"/>
    <w:rsid w:val="000A411F"/>
    <w:rsid w:val="000E1AA7"/>
    <w:rsid w:val="00172A27"/>
    <w:rsid w:val="0019443B"/>
    <w:rsid w:val="001E43AA"/>
    <w:rsid w:val="0026395C"/>
    <w:rsid w:val="003309E4"/>
    <w:rsid w:val="0038261B"/>
    <w:rsid w:val="003C630B"/>
    <w:rsid w:val="003E2D4C"/>
    <w:rsid w:val="004260D7"/>
    <w:rsid w:val="00427F7A"/>
    <w:rsid w:val="004443B5"/>
    <w:rsid w:val="00451DD7"/>
    <w:rsid w:val="004710CC"/>
    <w:rsid w:val="0047250D"/>
    <w:rsid w:val="00477E85"/>
    <w:rsid w:val="00492399"/>
    <w:rsid w:val="004D42F5"/>
    <w:rsid w:val="0050229F"/>
    <w:rsid w:val="005E01AD"/>
    <w:rsid w:val="00625A88"/>
    <w:rsid w:val="00680520"/>
    <w:rsid w:val="00692D4D"/>
    <w:rsid w:val="006D44DE"/>
    <w:rsid w:val="006D4C68"/>
    <w:rsid w:val="006F0748"/>
    <w:rsid w:val="00772044"/>
    <w:rsid w:val="007B5AF0"/>
    <w:rsid w:val="007C48BF"/>
    <w:rsid w:val="008037ED"/>
    <w:rsid w:val="008C3CD1"/>
    <w:rsid w:val="008D2DC7"/>
    <w:rsid w:val="00906929"/>
    <w:rsid w:val="00944CB7"/>
    <w:rsid w:val="009A0980"/>
    <w:rsid w:val="009B7B8B"/>
    <w:rsid w:val="009D5938"/>
    <w:rsid w:val="00A00297"/>
    <w:rsid w:val="00A27CF8"/>
    <w:rsid w:val="00A51A6B"/>
    <w:rsid w:val="00A555A8"/>
    <w:rsid w:val="00A65EBD"/>
    <w:rsid w:val="00A745E7"/>
    <w:rsid w:val="00A9243C"/>
    <w:rsid w:val="00AB4453"/>
    <w:rsid w:val="00B01C61"/>
    <w:rsid w:val="00B02839"/>
    <w:rsid w:val="00B44AD0"/>
    <w:rsid w:val="00B672D7"/>
    <w:rsid w:val="00BA205B"/>
    <w:rsid w:val="00BB1BC7"/>
    <w:rsid w:val="00BF47A2"/>
    <w:rsid w:val="00C121AC"/>
    <w:rsid w:val="00C219A6"/>
    <w:rsid w:val="00C67AED"/>
    <w:rsid w:val="00C87216"/>
    <w:rsid w:val="00C93EA6"/>
    <w:rsid w:val="00CA2A5E"/>
    <w:rsid w:val="00CB15BD"/>
    <w:rsid w:val="00CE6175"/>
    <w:rsid w:val="00D354DF"/>
    <w:rsid w:val="00D539DF"/>
    <w:rsid w:val="00D94F27"/>
    <w:rsid w:val="00DC24E3"/>
    <w:rsid w:val="00DD1E72"/>
    <w:rsid w:val="00E20424"/>
    <w:rsid w:val="00E22295"/>
    <w:rsid w:val="00E5154D"/>
    <w:rsid w:val="00E70BA7"/>
    <w:rsid w:val="00E83C87"/>
    <w:rsid w:val="00E95882"/>
    <w:rsid w:val="00EE7991"/>
    <w:rsid w:val="00EF5165"/>
    <w:rsid w:val="00EF61E0"/>
    <w:rsid w:val="00F53A08"/>
    <w:rsid w:val="00F54546"/>
    <w:rsid w:val="00F747AD"/>
    <w:rsid w:val="00F92B4A"/>
    <w:rsid w:val="00FC11FA"/>
    <w:rsid w:val="01CE3EAF"/>
    <w:rsid w:val="02DF57A3"/>
    <w:rsid w:val="02FA19F2"/>
    <w:rsid w:val="03656C83"/>
    <w:rsid w:val="087F487F"/>
    <w:rsid w:val="08EC0231"/>
    <w:rsid w:val="09606D8D"/>
    <w:rsid w:val="096B1B3E"/>
    <w:rsid w:val="096F6325"/>
    <w:rsid w:val="09F77B04"/>
    <w:rsid w:val="0B0A5387"/>
    <w:rsid w:val="0B5A40DD"/>
    <w:rsid w:val="0D20794B"/>
    <w:rsid w:val="0DA62D57"/>
    <w:rsid w:val="0DBB69E2"/>
    <w:rsid w:val="0EDA39DA"/>
    <w:rsid w:val="101F2E42"/>
    <w:rsid w:val="11117C47"/>
    <w:rsid w:val="11193219"/>
    <w:rsid w:val="11374539"/>
    <w:rsid w:val="116003E2"/>
    <w:rsid w:val="11F0764E"/>
    <w:rsid w:val="14563EAE"/>
    <w:rsid w:val="14E07884"/>
    <w:rsid w:val="15F0445E"/>
    <w:rsid w:val="17433EAB"/>
    <w:rsid w:val="17EE358D"/>
    <w:rsid w:val="183E45B6"/>
    <w:rsid w:val="1A1C6096"/>
    <w:rsid w:val="1AA43102"/>
    <w:rsid w:val="1AA8451B"/>
    <w:rsid w:val="1BA43B90"/>
    <w:rsid w:val="1C847F18"/>
    <w:rsid w:val="1CBF5FD1"/>
    <w:rsid w:val="1D7E7A66"/>
    <w:rsid w:val="1DF56AEE"/>
    <w:rsid w:val="1F4C3FC8"/>
    <w:rsid w:val="20043C15"/>
    <w:rsid w:val="216343AE"/>
    <w:rsid w:val="21DB1282"/>
    <w:rsid w:val="23DB04C6"/>
    <w:rsid w:val="24452CFA"/>
    <w:rsid w:val="2621202B"/>
    <w:rsid w:val="264723C6"/>
    <w:rsid w:val="2738512F"/>
    <w:rsid w:val="29D72AFA"/>
    <w:rsid w:val="2A0B0AA8"/>
    <w:rsid w:val="2B015784"/>
    <w:rsid w:val="2BE77438"/>
    <w:rsid w:val="2C2B721E"/>
    <w:rsid w:val="2C677050"/>
    <w:rsid w:val="2DCA66AB"/>
    <w:rsid w:val="2E1F0887"/>
    <w:rsid w:val="2E506072"/>
    <w:rsid w:val="2E755089"/>
    <w:rsid w:val="32CF391C"/>
    <w:rsid w:val="33453902"/>
    <w:rsid w:val="38A30551"/>
    <w:rsid w:val="3D166C3C"/>
    <w:rsid w:val="3FCD2F11"/>
    <w:rsid w:val="402B115D"/>
    <w:rsid w:val="411B56B1"/>
    <w:rsid w:val="42667885"/>
    <w:rsid w:val="43D04AAE"/>
    <w:rsid w:val="45034800"/>
    <w:rsid w:val="45C71B34"/>
    <w:rsid w:val="479A51B9"/>
    <w:rsid w:val="47FA4E1F"/>
    <w:rsid w:val="484F6513"/>
    <w:rsid w:val="4B3671CB"/>
    <w:rsid w:val="4B972F38"/>
    <w:rsid w:val="4CF5033A"/>
    <w:rsid w:val="4D0A380B"/>
    <w:rsid w:val="4D2013E4"/>
    <w:rsid w:val="4D2971A4"/>
    <w:rsid w:val="4D444FAF"/>
    <w:rsid w:val="4D897259"/>
    <w:rsid w:val="4E3E7BB9"/>
    <w:rsid w:val="4EA16333"/>
    <w:rsid w:val="4EAD187E"/>
    <w:rsid w:val="4F2726B3"/>
    <w:rsid w:val="4F9761C4"/>
    <w:rsid w:val="4FDC68BF"/>
    <w:rsid w:val="50344C3D"/>
    <w:rsid w:val="50D95EE7"/>
    <w:rsid w:val="52A02F76"/>
    <w:rsid w:val="52B0718B"/>
    <w:rsid w:val="53191BD8"/>
    <w:rsid w:val="53802CE7"/>
    <w:rsid w:val="543E0F77"/>
    <w:rsid w:val="54764180"/>
    <w:rsid w:val="54E95BB9"/>
    <w:rsid w:val="55753C7D"/>
    <w:rsid w:val="57DE77D6"/>
    <w:rsid w:val="5B491599"/>
    <w:rsid w:val="5CF258F9"/>
    <w:rsid w:val="5D602236"/>
    <w:rsid w:val="5EF90E9C"/>
    <w:rsid w:val="5F61293D"/>
    <w:rsid w:val="5FA07C40"/>
    <w:rsid w:val="600769F1"/>
    <w:rsid w:val="60B21941"/>
    <w:rsid w:val="61A95E9D"/>
    <w:rsid w:val="61F77F73"/>
    <w:rsid w:val="63753745"/>
    <w:rsid w:val="65415E6D"/>
    <w:rsid w:val="67212502"/>
    <w:rsid w:val="67632AF7"/>
    <w:rsid w:val="67EF1E6E"/>
    <w:rsid w:val="68DB7C44"/>
    <w:rsid w:val="69357E76"/>
    <w:rsid w:val="6A0D3F80"/>
    <w:rsid w:val="6B9D6087"/>
    <w:rsid w:val="6C747042"/>
    <w:rsid w:val="6E4F79AD"/>
    <w:rsid w:val="6EBF4A8E"/>
    <w:rsid w:val="700339E2"/>
    <w:rsid w:val="709E5D2F"/>
    <w:rsid w:val="714F7B31"/>
    <w:rsid w:val="717C2BE9"/>
    <w:rsid w:val="71967210"/>
    <w:rsid w:val="74CA090F"/>
    <w:rsid w:val="75BD6304"/>
    <w:rsid w:val="765A3A1B"/>
    <w:rsid w:val="78243FB9"/>
    <w:rsid w:val="792255C6"/>
    <w:rsid w:val="796A024F"/>
    <w:rsid w:val="79D4001C"/>
    <w:rsid w:val="79EF482D"/>
    <w:rsid w:val="7AFC3282"/>
    <w:rsid w:val="7C45447E"/>
    <w:rsid w:val="7D80428A"/>
    <w:rsid w:val="7DE22477"/>
    <w:rsid w:val="7F070B18"/>
    <w:rsid w:val="7F8E0A8E"/>
    <w:rsid w:val="7FF4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42"/>
    <w:qFormat/>
    <w:uiPriority w:val="9"/>
    <w:pPr>
      <w:numPr>
        <w:ilvl w:val="0"/>
        <w:numId w:val="1"/>
      </w:numPr>
      <w:tabs>
        <w:tab w:val="left" w:pos="0"/>
      </w:tabs>
      <w:spacing w:beforeLines="50"/>
      <w:outlineLvl w:val="1"/>
    </w:pPr>
    <w:rPr>
      <w:sz w:val="32"/>
    </w:rPr>
  </w:style>
  <w:style w:type="character" w:default="1" w:styleId="13">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link w:val="45"/>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4">
    <w:name w:val="Body Text"/>
    <w:basedOn w:val="1"/>
    <w:next w:val="1"/>
    <w:link w:val="44"/>
    <w:qFormat/>
    <w:uiPriority w:val="0"/>
    <w:pPr>
      <w:spacing w:after="120"/>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3"/>
    <w:next w:val="3"/>
    <w:link w:val="27"/>
    <w:qFormat/>
    <w:uiPriority w:val="0"/>
    <w:rPr>
      <w:b/>
      <w:bCs/>
    </w:rPr>
  </w:style>
  <w:style w:type="paragraph" w:styleId="10">
    <w:name w:val="Body Text First Indent"/>
    <w:basedOn w:val="4"/>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font31"/>
    <w:basedOn w:val="13"/>
    <w:qFormat/>
    <w:uiPriority w:val="0"/>
    <w:rPr>
      <w:rFonts w:hint="eastAsia" w:ascii="宋体" w:hAnsi="宋体" w:eastAsia="宋体" w:cs="宋体"/>
      <w:color w:val="000000"/>
      <w:sz w:val="16"/>
      <w:szCs w:val="16"/>
      <w:u w:val="none"/>
    </w:rPr>
  </w:style>
  <w:style w:type="character" w:customStyle="1" w:styleId="17">
    <w:name w:val="font21"/>
    <w:basedOn w:val="13"/>
    <w:qFormat/>
    <w:uiPriority w:val="0"/>
    <w:rPr>
      <w:rFonts w:hint="default" w:ascii="Times New Roman" w:hAnsi="Times New Roman" w:cs="Times New Roman"/>
      <w:color w:val="000000"/>
      <w:sz w:val="16"/>
      <w:szCs w:val="16"/>
      <w:u w:val="none"/>
    </w:rPr>
  </w:style>
  <w:style w:type="character" w:customStyle="1" w:styleId="18">
    <w:name w:val="font61"/>
    <w:basedOn w:val="13"/>
    <w:qFormat/>
    <w:uiPriority w:val="0"/>
    <w:rPr>
      <w:rFonts w:hint="default" w:ascii="Times New Roman" w:hAnsi="Times New Roman" w:cs="Times New Roman"/>
      <w:color w:val="FF0000"/>
      <w:sz w:val="16"/>
      <w:szCs w:val="16"/>
      <w:u w:val="none"/>
    </w:rPr>
  </w:style>
  <w:style w:type="character" w:customStyle="1" w:styleId="19">
    <w:name w:val="font101"/>
    <w:basedOn w:val="13"/>
    <w:qFormat/>
    <w:uiPriority w:val="0"/>
    <w:rPr>
      <w:rFonts w:hint="eastAsia" w:ascii="宋体" w:hAnsi="宋体" w:eastAsia="宋体" w:cs="宋体"/>
      <w:color w:val="FF0000"/>
      <w:sz w:val="16"/>
      <w:szCs w:val="16"/>
      <w:u w:val="none"/>
    </w:rPr>
  </w:style>
  <w:style w:type="character" w:customStyle="1" w:styleId="20">
    <w:name w:val="font11"/>
    <w:basedOn w:val="13"/>
    <w:qFormat/>
    <w:uiPriority w:val="0"/>
    <w:rPr>
      <w:rFonts w:hint="default" w:ascii="Times New Roman" w:hAnsi="Times New Roman" w:cs="Times New Roman"/>
      <w:color w:val="000000"/>
      <w:sz w:val="16"/>
      <w:szCs w:val="16"/>
      <w:u w:val="none"/>
    </w:rPr>
  </w:style>
  <w:style w:type="character" w:customStyle="1" w:styleId="21">
    <w:name w:val="font12"/>
    <w:basedOn w:val="13"/>
    <w:qFormat/>
    <w:uiPriority w:val="0"/>
    <w:rPr>
      <w:rFonts w:hint="default" w:ascii="Times New Roman" w:hAnsi="Times New Roman" w:cs="Times New Roman"/>
      <w:color w:val="000000"/>
      <w:sz w:val="16"/>
      <w:szCs w:val="16"/>
      <w:u w:val="none"/>
    </w:rPr>
  </w:style>
  <w:style w:type="character" w:customStyle="1" w:styleId="22">
    <w:name w:val="font71"/>
    <w:basedOn w:val="13"/>
    <w:qFormat/>
    <w:uiPriority w:val="0"/>
    <w:rPr>
      <w:rFonts w:hint="eastAsia" w:ascii="宋体" w:hAnsi="宋体" w:eastAsia="宋体" w:cs="宋体"/>
      <w:color w:val="000000"/>
      <w:sz w:val="16"/>
      <w:szCs w:val="16"/>
      <w:u w:val="none"/>
    </w:rPr>
  </w:style>
  <w:style w:type="character" w:customStyle="1" w:styleId="23">
    <w:name w:val="font41"/>
    <w:basedOn w:val="13"/>
    <w:qFormat/>
    <w:uiPriority w:val="0"/>
    <w:rPr>
      <w:rFonts w:hint="default" w:ascii="Times New Roman" w:hAnsi="Times New Roman" w:cs="Times New Roman"/>
      <w:color w:val="FF0000"/>
      <w:sz w:val="16"/>
      <w:szCs w:val="16"/>
      <w:u w:val="none"/>
    </w:rPr>
  </w:style>
  <w:style w:type="character" w:customStyle="1" w:styleId="24">
    <w:name w:val="font81"/>
    <w:basedOn w:val="13"/>
    <w:qFormat/>
    <w:uiPriority w:val="0"/>
    <w:rPr>
      <w:rFonts w:hint="eastAsia" w:ascii="宋体" w:hAnsi="宋体" w:eastAsia="宋体" w:cs="宋体"/>
      <w:color w:val="FF0000"/>
      <w:sz w:val="16"/>
      <w:szCs w:val="16"/>
      <w:u w:val="none"/>
    </w:rPr>
  </w:style>
  <w:style w:type="character" w:customStyle="1" w:styleId="25">
    <w:name w:val="font91"/>
    <w:basedOn w:val="13"/>
    <w:qFormat/>
    <w:uiPriority w:val="0"/>
    <w:rPr>
      <w:rFonts w:hint="eastAsia" w:ascii="宋体" w:hAnsi="宋体" w:eastAsia="宋体" w:cs="宋体"/>
      <w:color w:val="FF0000"/>
      <w:sz w:val="16"/>
      <w:szCs w:val="16"/>
      <w:u w:val="none"/>
    </w:rPr>
  </w:style>
  <w:style w:type="character" w:customStyle="1" w:styleId="26">
    <w:name w:val="批注文字 字符"/>
    <w:basedOn w:val="13"/>
    <w:link w:val="3"/>
    <w:qFormat/>
    <w:uiPriority w:val="0"/>
    <w:rPr>
      <w:kern w:val="2"/>
      <w:sz w:val="21"/>
      <w:szCs w:val="22"/>
    </w:rPr>
  </w:style>
  <w:style w:type="character" w:customStyle="1" w:styleId="27">
    <w:name w:val="批注主题 字符"/>
    <w:basedOn w:val="26"/>
    <w:link w:val="9"/>
    <w:qFormat/>
    <w:uiPriority w:val="0"/>
    <w:rPr>
      <w:b/>
      <w:bCs/>
      <w:kern w:val="2"/>
      <w:sz w:val="21"/>
      <w:szCs w:val="22"/>
    </w:rPr>
  </w:style>
  <w:style w:type="character" w:customStyle="1" w:styleId="28">
    <w:name w:val="批注框文本 字符"/>
    <w:basedOn w:val="13"/>
    <w:link w:val="5"/>
    <w:qFormat/>
    <w:uiPriority w:val="0"/>
    <w:rPr>
      <w:kern w:val="2"/>
      <w:sz w:val="18"/>
      <w:szCs w:val="18"/>
    </w:rPr>
  </w:style>
  <w:style w:type="character" w:customStyle="1" w:styleId="29">
    <w:name w:val="font151"/>
    <w:basedOn w:val="13"/>
    <w:qFormat/>
    <w:uiPriority w:val="0"/>
    <w:rPr>
      <w:rFonts w:hint="eastAsia" w:ascii="宋体" w:hAnsi="宋体" w:eastAsia="宋体" w:cs="宋体"/>
      <w:b/>
      <w:bCs/>
      <w:color w:val="002060"/>
      <w:sz w:val="22"/>
      <w:szCs w:val="22"/>
      <w:u w:val="none"/>
    </w:rPr>
  </w:style>
  <w:style w:type="character" w:customStyle="1" w:styleId="30">
    <w:name w:val="font01"/>
    <w:basedOn w:val="13"/>
    <w:qFormat/>
    <w:uiPriority w:val="0"/>
    <w:rPr>
      <w:rFonts w:hint="eastAsia" w:ascii="宋体" w:hAnsi="宋体" w:eastAsia="宋体" w:cs="宋体"/>
      <w:color w:val="000000"/>
      <w:sz w:val="22"/>
      <w:szCs w:val="22"/>
      <w:u w:val="none"/>
    </w:rPr>
  </w:style>
  <w:style w:type="character" w:customStyle="1" w:styleId="31">
    <w:name w:val="font181"/>
    <w:basedOn w:val="13"/>
    <w:qFormat/>
    <w:uiPriority w:val="0"/>
    <w:rPr>
      <w:rFonts w:hint="eastAsia" w:ascii="宋体" w:hAnsi="宋体" w:eastAsia="宋体" w:cs="宋体"/>
      <w:b/>
      <w:bCs/>
      <w:color w:val="002060"/>
      <w:sz w:val="22"/>
      <w:szCs w:val="22"/>
      <w:u w:val="none"/>
    </w:rPr>
  </w:style>
  <w:style w:type="character" w:customStyle="1" w:styleId="32">
    <w:name w:val="font51"/>
    <w:basedOn w:val="13"/>
    <w:qFormat/>
    <w:uiPriority w:val="0"/>
    <w:rPr>
      <w:rFonts w:hint="eastAsia" w:ascii="宋体" w:hAnsi="宋体" w:eastAsia="宋体" w:cs="宋体"/>
      <w:color w:val="000000"/>
      <w:sz w:val="18"/>
      <w:szCs w:val="18"/>
      <w:u w:val="none"/>
    </w:rPr>
  </w:style>
  <w:style w:type="character" w:customStyle="1" w:styleId="33">
    <w:name w:val="font13"/>
    <w:basedOn w:val="13"/>
    <w:qFormat/>
    <w:uiPriority w:val="0"/>
    <w:rPr>
      <w:rFonts w:hint="eastAsia" w:ascii="宋体" w:hAnsi="宋体" w:eastAsia="宋体" w:cs="宋体"/>
      <w:color w:val="000000"/>
      <w:sz w:val="16"/>
      <w:szCs w:val="16"/>
      <w:u w:val="none"/>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3"/>
    <w:qFormat/>
    <w:uiPriority w:val="0"/>
    <w:rPr>
      <w:rFonts w:ascii="Arial" w:hAnsi="Arial" w:cs="Arial"/>
      <w:color w:val="000000"/>
      <w:sz w:val="18"/>
      <w:szCs w:val="18"/>
      <w:u w:val="none"/>
    </w:rPr>
  </w:style>
  <w:style w:type="character" w:customStyle="1" w:styleId="37">
    <w:name w:val="font121"/>
    <w:basedOn w:val="13"/>
    <w:qFormat/>
    <w:uiPriority w:val="0"/>
    <w:rPr>
      <w:rFonts w:ascii="微软雅黑" w:hAnsi="微软雅黑" w:eastAsia="微软雅黑" w:cs="微软雅黑"/>
      <w:color w:val="000000"/>
      <w:sz w:val="18"/>
      <w:szCs w:val="18"/>
      <w:u w:val="none"/>
    </w:rPr>
  </w:style>
  <w:style w:type="character" w:customStyle="1" w:styleId="38">
    <w:name w:val="font131"/>
    <w:basedOn w:val="13"/>
    <w:qFormat/>
    <w:uiPriority w:val="0"/>
    <w:rPr>
      <w:rFonts w:hint="default" w:ascii="Arial" w:hAnsi="Arial" w:cs="Arial"/>
      <w:color w:val="FF0000"/>
      <w:sz w:val="18"/>
      <w:szCs w:val="18"/>
      <w:u w:val="none"/>
    </w:rPr>
  </w:style>
  <w:style w:type="character" w:customStyle="1" w:styleId="39">
    <w:name w:val="font141"/>
    <w:basedOn w:val="13"/>
    <w:qFormat/>
    <w:uiPriority w:val="0"/>
    <w:rPr>
      <w:rFonts w:hint="eastAsia" w:ascii="宋体" w:hAnsi="宋体" w:eastAsia="宋体" w:cs="宋体"/>
      <w:color w:val="FF0000"/>
      <w:sz w:val="22"/>
      <w:szCs w:val="22"/>
      <w:u w:val="none"/>
    </w:rPr>
  </w:style>
  <w:style w:type="character" w:customStyle="1" w:styleId="40">
    <w:name w:val="font111"/>
    <w:basedOn w:val="13"/>
    <w:qFormat/>
    <w:uiPriority w:val="0"/>
    <w:rPr>
      <w:rFonts w:ascii="微软雅黑" w:hAnsi="微软雅黑" w:eastAsia="微软雅黑" w:cs="微软雅黑"/>
      <w:color w:val="000000"/>
      <w:sz w:val="18"/>
      <w:szCs w:val="18"/>
      <w:u w:val="none"/>
    </w:rPr>
  </w:style>
  <w:style w:type="character" w:customStyle="1" w:styleId="41">
    <w:name w:val="font132"/>
    <w:basedOn w:val="13"/>
    <w:qFormat/>
    <w:uiPriority w:val="0"/>
    <w:rPr>
      <w:rFonts w:hint="eastAsia" w:ascii="宋体" w:hAnsi="宋体" w:eastAsia="宋体" w:cs="宋体"/>
      <w:color w:val="FF0000"/>
      <w:sz w:val="22"/>
      <w:szCs w:val="22"/>
      <w:u w:val="none"/>
    </w:rPr>
  </w:style>
  <w:style w:type="character" w:customStyle="1" w:styleId="42">
    <w:name w:val="标题 2 字符"/>
    <w:basedOn w:val="13"/>
    <w:link w:val="2"/>
    <w:qFormat/>
    <w:uiPriority w:val="0"/>
    <w:rPr>
      <w:rFonts w:ascii="Cambria" w:hAnsi="Cambria" w:eastAsia="宋体" w:cs="Times New Roman"/>
      <w:b/>
      <w:kern w:val="2"/>
      <w:sz w:val="32"/>
      <w:szCs w:val="32"/>
    </w:rPr>
  </w:style>
  <w:style w:type="paragraph" w:customStyle="1" w:styleId="43">
    <w:name w:val="正文01"/>
    <w:basedOn w:val="1"/>
    <w:qFormat/>
    <w:uiPriority w:val="0"/>
    <w:pPr>
      <w:spacing w:line="300" w:lineRule="auto"/>
      <w:ind w:firstLine="482" w:firstLineChars="200"/>
      <w:jc w:val="left"/>
    </w:pPr>
    <w:rPr>
      <w:rFonts w:hint="eastAsia" w:ascii="宋体" w:hAnsi="宋体" w:eastAsia="仿宋"/>
      <w:bCs/>
      <w:sz w:val="24"/>
      <w:szCs w:val="24"/>
    </w:rPr>
  </w:style>
  <w:style w:type="character" w:customStyle="1" w:styleId="44">
    <w:name w:val="正文文本 字符"/>
    <w:basedOn w:val="13"/>
    <w:link w:val="4"/>
    <w:qFormat/>
    <w:uiPriority w:val="0"/>
    <w:rPr>
      <w:kern w:val="2"/>
      <w:sz w:val="21"/>
      <w:szCs w:val="22"/>
    </w:rPr>
  </w:style>
  <w:style w:type="character" w:customStyle="1" w:styleId="45">
    <w:name w:val="批注文字 Char"/>
    <w:basedOn w:val="13"/>
    <w:link w:val="3"/>
    <w:qFormat/>
    <w:uiPriority w:val="0"/>
    <w:rPr>
      <w:kern w:val="2"/>
      <w:sz w:val="21"/>
      <w:szCs w:val="24"/>
    </w:rPr>
  </w:style>
  <w:style w:type="paragraph" w:customStyle="1" w:styleId="46">
    <w:name w:val="题头"/>
    <w:basedOn w:val="1"/>
    <w:qFormat/>
    <w:uiPriority w:val="0"/>
    <w:pPr>
      <w:keepNext w:val="0"/>
      <w:keepLines w:val="0"/>
      <w:widowControl w:val="0"/>
      <w:suppressLineNumbers w:val="0"/>
      <w:spacing w:before="0" w:beforeAutospacing="0" w:after="0" w:afterAutospacing="0" w:line="400" w:lineRule="exact"/>
      <w:ind w:left="0" w:right="0" w:firstLine="200" w:firstLineChars="200"/>
      <w:jc w:val="both"/>
    </w:pPr>
    <w:rPr>
      <w:rFonts w:hint="default" w:ascii="Calibri" w:hAnsi="Calibri" w:eastAsia="宋体" w:cs="宋体"/>
      <w:kern w:val="2"/>
      <w:sz w:val="24"/>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31484</Words>
  <Characters>33496</Characters>
  <Lines>271</Lines>
  <Paragraphs>76</Paragraphs>
  <TotalTime>0</TotalTime>
  <ScaleCrop>false</ScaleCrop>
  <LinksUpToDate>false</LinksUpToDate>
  <CharactersWithSpaces>33846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2024-08-27T14:23:02Z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